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F55F7B" w14:textId="77777777" w:rsidR="007978DE" w:rsidRDefault="00691534">
      <w:pPr>
        <w:pStyle w:val="Normal1"/>
      </w:pPr>
      <w:bookmarkStart w:id="0" w:name="gjdgxs" w:colFirst="0" w:colLast="0"/>
      <w:bookmarkEnd w:id="0"/>
      <w:r>
        <w:rPr>
          <w:noProof/>
          <w:lang w:eastAsia="fr-CA"/>
        </w:rPr>
        <w:drawing>
          <wp:inline distT="0" distB="0" distL="0" distR="0" wp14:anchorId="46E233BC" wp14:editId="256E986C">
            <wp:extent cx="1301818" cy="680305"/>
            <wp:effectExtent l="0" t="0" r="0" b="5715"/>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301818" cy="680305"/>
                    </a:xfrm>
                    <a:prstGeom prst="rect">
                      <a:avLst/>
                    </a:prstGeom>
                    <a:ln/>
                  </pic:spPr>
                </pic:pic>
              </a:graphicData>
            </a:graphic>
          </wp:inline>
        </w:drawing>
      </w:r>
    </w:p>
    <w:p w14:paraId="559F7992" w14:textId="77777777" w:rsidR="007978DE" w:rsidRDefault="007978DE" w:rsidP="007978DE">
      <w:pPr>
        <w:pStyle w:val="Normal1"/>
        <w:jc w:val="center"/>
      </w:pPr>
    </w:p>
    <w:p w14:paraId="4F8469C8" w14:textId="77777777" w:rsidR="007978DE" w:rsidRDefault="007978DE" w:rsidP="007978DE">
      <w:pPr>
        <w:pStyle w:val="Normal1"/>
        <w:jc w:val="center"/>
      </w:pPr>
    </w:p>
    <w:p w14:paraId="506746C9" w14:textId="320D9E73" w:rsidR="00451CC8" w:rsidRDefault="00691534" w:rsidP="007978DE">
      <w:pPr>
        <w:pStyle w:val="Normal1"/>
        <w:jc w:val="center"/>
      </w:pPr>
      <w:r w:rsidRPr="00723D45">
        <w:rPr>
          <w:rFonts w:ascii="Times New Roman" w:eastAsia="Times New Roman" w:hAnsi="Times New Roman" w:cs="Times New Roman"/>
          <w:sz w:val="32"/>
          <w:szCs w:val="32"/>
        </w:rPr>
        <w:t>Département des sciences de l’éducation</w:t>
      </w:r>
      <w:r w:rsidRPr="00723D45">
        <w:rPr>
          <w:rFonts w:ascii="Times New Roman" w:eastAsia="Times New Roman" w:hAnsi="Times New Roman" w:cs="Times New Roman"/>
          <w:sz w:val="32"/>
          <w:szCs w:val="32"/>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25135A59" w14:textId="77777777" w:rsidR="007C7E7A" w:rsidRDefault="00691534">
      <w:pPr>
        <w:pStyle w:val="Normal1"/>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GUIDE DU STAGE II</w:t>
      </w:r>
      <w:r>
        <w:rPr>
          <w:rFonts w:ascii="Times New Roman" w:eastAsia="Times New Roman" w:hAnsi="Times New Roman" w:cs="Times New Roman"/>
          <w:b/>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b/>
          <w:sz w:val="40"/>
          <w:szCs w:val="40"/>
        </w:rPr>
        <w:t>BES 50</w:t>
      </w:r>
      <w:r w:rsidR="007C7E7A">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5</w:t>
      </w:r>
    </w:p>
    <w:p w14:paraId="727DCD30" w14:textId="77777777" w:rsidR="007C7E7A" w:rsidRDefault="007C7E7A">
      <w:pPr>
        <w:pStyle w:val="Normal1"/>
        <w:jc w:val="center"/>
        <w:rPr>
          <w:rFonts w:ascii="Times New Roman" w:eastAsia="Times New Roman" w:hAnsi="Times New Roman" w:cs="Times New Roman"/>
          <w:b/>
          <w:sz w:val="40"/>
          <w:szCs w:val="40"/>
        </w:rPr>
      </w:pPr>
    </w:p>
    <w:p w14:paraId="5F35A7DE" w14:textId="77777777" w:rsidR="00451CC8" w:rsidRDefault="00691534">
      <w:pPr>
        <w:pStyle w:val="Normal1"/>
        <w:jc w:val="center"/>
      </w:pPr>
      <w:r>
        <w:rPr>
          <w:rFonts w:ascii="Times New Roman" w:eastAsia="Times New Roman" w:hAnsi="Times New Roman" w:cs="Times New Roman"/>
          <w:sz w:val="40"/>
          <w:szCs w:val="40"/>
        </w:rPr>
        <w:br/>
      </w:r>
    </w:p>
    <w:p w14:paraId="2875CC30" w14:textId="4E15EAAF" w:rsidR="00451CC8" w:rsidRDefault="00691534">
      <w:pPr>
        <w:pStyle w:val="Normal1"/>
        <w:jc w:val="center"/>
      </w:pPr>
      <w:r>
        <w:rPr>
          <w:rFonts w:ascii="Times New Roman" w:eastAsia="Times New Roman" w:hAnsi="Times New Roman" w:cs="Times New Roman"/>
          <w:b/>
          <w:sz w:val="40"/>
          <w:szCs w:val="40"/>
        </w:rPr>
        <w:t>Développement des habiletés didactiques</w:t>
      </w:r>
      <w:r>
        <w:rPr>
          <w:rFonts w:ascii="Times New Roman" w:eastAsia="Times New Roman" w:hAnsi="Times New Roman" w:cs="Times New Roman"/>
          <w:b/>
          <w:sz w:val="40"/>
          <w:szCs w:val="40"/>
        </w:rPr>
        <w:br/>
        <w:t>au secondaire</w:t>
      </w:r>
      <w:r w:rsidR="007978DE">
        <w:rPr>
          <w:rFonts w:ascii="Times New Roman" w:eastAsia="Times New Roman" w:hAnsi="Times New Roman" w:cs="Times New Roman"/>
          <w:sz w:val="40"/>
          <w:szCs w:val="40"/>
        </w:rPr>
        <w:br/>
      </w:r>
      <w:r w:rsidR="007978DE">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32"/>
          <w:szCs w:val="32"/>
        </w:rPr>
        <w:t xml:space="preserve">Baccalauréat en enseignement secondaire </w:t>
      </w:r>
    </w:p>
    <w:p w14:paraId="4A270D6D" w14:textId="77777777" w:rsidR="00451CC8" w:rsidRDefault="00691534">
      <w:pPr>
        <w:pStyle w:val="Normal1"/>
        <w:jc w:val="center"/>
      </w:pPr>
      <w:r>
        <w:rPr>
          <w:rFonts w:ascii="Times New Roman" w:eastAsia="Times New Roman" w:hAnsi="Times New Roman" w:cs="Times New Roman"/>
          <w:sz w:val="32"/>
          <w:szCs w:val="32"/>
        </w:rPr>
        <w:t>(7950)</w:t>
      </w:r>
      <w:r>
        <w:rPr>
          <w:rFonts w:ascii="Times New Roman" w:eastAsia="Times New Roman" w:hAnsi="Times New Roman" w:cs="Times New Roman"/>
          <w:sz w:val="40"/>
          <w:szCs w:val="40"/>
        </w:rPr>
        <w:br/>
      </w:r>
    </w:p>
    <w:p w14:paraId="573AED15" w14:textId="77777777" w:rsidR="00451CC8" w:rsidRDefault="00451CC8">
      <w:pPr>
        <w:pStyle w:val="Normal1"/>
      </w:pPr>
    </w:p>
    <w:p w14:paraId="0AA61A58" w14:textId="77777777" w:rsidR="00451CC8" w:rsidRDefault="00451CC8">
      <w:pPr>
        <w:pStyle w:val="Normal1"/>
      </w:pPr>
    </w:p>
    <w:p w14:paraId="15F3DA0A" w14:textId="360B33A0" w:rsidR="006072B8" w:rsidRDefault="006072B8" w:rsidP="00C04C19">
      <w:pPr>
        <w:pStyle w:val="Normal1"/>
        <w:jc w:val="right"/>
        <w:sectPr w:rsidR="006072B8" w:rsidSect="00676AFD">
          <w:headerReference w:type="default" r:id="rId9"/>
          <w:footerReference w:type="default" r:id="rId10"/>
          <w:pgSz w:w="12240" w:h="15840"/>
          <w:pgMar w:top="1418" w:right="1418" w:bottom="1418" w:left="1418" w:header="720" w:footer="720" w:gutter="0"/>
          <w:pgNumType w:start="2"/>
          <w:cols w:space="720"/>
          <w:titlePg/>
        </w:sectPr>
      </w:pPr>
      <w:r>
        <w:t xml:space="preserve">Révisé </w:t>
      </w:r>
      <w:r w:rsidR="00570ADC">
        <w:t>juillet 20</w:t>
      </w:r>
      <w:r w:rsidR="00120DC6">
        <w:t>20</w:t>
      </w:r>
    </w:p>
    <w:p w14:paraId="214D6209" w14:textId="4D03066E" w:rsidR="00451CC8" w:rsidRDefault="00FC45A6" w:rsidP="00584DFE">
      <w:r>
        <w:lastRenderedPageBreak/>
        <w:t xml:space="preserve">Extrait de la résolution </w:t>
      </w:r>
      <w:r w:rsidR="00584DFE" w:rsidRPr="00584DFE">
        <w:t>UQO-DSE-19-209-1529</w:t>
      </w:r>
      <w:r w:rsidR="00584DFE">
        <w:t xml:space="preserve"> </w:t>
      </w:r>
      <w:r>
        <w:t>de l’assemblée départementale du département des sciences de l’éducation</w:t>
      </w:r>
      <w:r w:rsidR="00584DFE" w:rsidRPr="00584DFE">
        <w:t xml:space="preserve"> </w:t>
      </w:r>
    </w:p>
    <w:p w14:paraId="6DEE4FC5" w14:textId="6A772BA7" w:rsidR="00D8680E" w:rsidRDefault="00D8680E" w:rsidP="00584DFE"/>
    <w:p w14:paraId="58923FBE" w14:textId="04428F1F" w:rsidR="00D8680E" w:rsidRPr="00806F24" w:rsidRDefault="00D8680E" w:rsidP="00584DFE">
      <w:pPr>
        <w:rPr>
          <w:rFonts w:cs="Times New Roman"/>
        </w:rPr>
      </w:pPr>
      <w:r w:rsidRPr="00806F24">
        <w:rPr>
          <w:rFonts w:cs="Times New Roman"/>
        </w:rPr>
        <w:t>IL EST RÉSOLU</w:t>
      </w:r>
    </w:p>
    <w:p w14:paraId="08793B8F" w14:textId="77777777" w:rsidR="00D8680E" w:rsidRPr="00806F24" w:rsidRDefault="00D8680E" w:rsidP="00584DFE">
      <w:pPr>
        <w:rPr>
          <w:rFonts w:cs="Times New Roman"/>
        </w:rPr>
      </w:pPr>
    </w:p>
    <w:p w14:paraId="4F4BD399" w14:textId="02A37D17" w:rsidR="00D8680E" w:rsidRPr="00806F24" w:rsidRDefault="00D8680E" w:rsidP="00584DFE">
      <w:pPr>
        <w:rPr>
          <w:rFonts w:cs="Times New Roman"/>
        </w:rPr>
      </w:pPr>
      <w:r w:rsidRPr="00806F24">
        <w:rPr>
          <w:rFonts w:cs="Times New Roman"/>
        </w:rPr>
        <w:t>Que l'Assemblée départementale des sciences de l’éducation reconnaisse que ses activités se tiennent sur des terres faisant partie des territoires traditionnels non cédés de la nation Anishanaabe Omàmiwininiwak (Algonquin);</w:t>
      </w:r>
    </w:p>
    <w:p w14:paraId="5C232A97" w14:textId="77777777" w:rsidR="00D8680E" w:rsidRPr="00806F24" w:rsidRDefault="00D8680E" w:rsidP="00584DFE">
      <w:pPr>
        <w:rPr>
          <w:rFonts w:cs="Times New Roman"/>
        </w:rPr>
      </w:pPr>
    </w:p>
    <w:p w14:paraId="71325430" w14:textId="1A36EC27" w:rsidR="00D8680E" w:rsidRPr="00806F24" w:rsidRDefault="00D8680E" w:rsidP="00584DFE">
      <w:pPr>
        <w:rPr>
          <w:rFonts w:cs="Times New Roman"/>
        </w:rPr>
      </w:pPr>
      <w:r w:rsidRPr="00806F24">
        <w:rPr>
          <w:rFonts w:cs="Times New Roman"/>
        </w:rPr>
        <w:t>Qu'il soit fait mention de cette reconnaissance sur la page d'accueil du site internet du Département des sciences de l’éducation ;</w:t>
      </w:r>
    </w:p>
    <w:p w14:paraId="6A9F6B6B" w14:textId="77777777" w:rsidR="00D8680E" w:rsidRPr="00806F24" w:rsidRDefault="00D8680E" w:rsidP="00584DFE">
      <w:pPr>
        <w:rPr>
          <w:rFonts w:cs="Times New Roman"/>
        </w:rPr>
      </w:pPr>
    </w:p>
    <w:p w14:paraId="23BF581F" w14:textId="1DCDB250" w:rsidR="00D8680E" w:rsidRPr="00806F24" w:rsidRDefault="00D8680E" w:rsidP="00584DFE">
      <w:pPr>
        <w:rPr>
          <w:rFonts w:cs="Times New Roman"/>
        </w:rPr>
      </w:pPr>
      <w:r w:rsidRPr="00806F24">
        <w:rPr>
          <w:rFonts w:cs="Times New Roman"/>
        </w:rPr>
        <w:t>Qu’il soit fait mention de cette reconnaissance en ouverture des évènements publics organisés par le Département des sciences de l’éducation;</w:t>
      </w:r>
    </w:p>
    <w:p w14:paraId="309F753A" w14:textId="77777777" w:rsidR="00D8680E" w:rsidRPr="00806F24" w:rsidRDefault="00D8680E" w:rsidP="00584DFE">
      <w:pPr>
        <w:rPr>
          <w:rFonts w:cs="Times New Roman"/>
        </w:rPr>
      </w:pPr>
    </w:p>
    <w:p w14:paraId="011ECFCF" w14:textId="20438D02" w:rsidR="00D8680E" w:rsidRPr="00806F24" w:rsidRDefault="00D8680E" w:rsidP="00584DFE">
      <w:pPr>
        <w:rPr>
          <w:rFonts w:cs="Times New Roman"/>
        </w:rPr>
      </w:pPr>
      <w:r w:rsidRPr="00806F24">
        <w:rPr>
          <w:rFonts w:cs="Times New Roman"/>
        </w:rPr>
        <w:t>Qu’il soit fait mention de cette reconnaissance dans les plans de cours cadres du Département des sciences de l’éducation ;</w:t>
      </w:r>
    </w:p>
    <w:p w14:paraId="5A855C0B" w14:textId="77777777" w:rsidR="00D8680E" w:rsidRPr="00806F24" w:rsidRDefault="00D8680E" w:rsidP="00584DFE">
      <w:pPr>
        <w:rPr>
          <w:rFonts w:cs="Times New Roman"/>
        </w:rPr>
      </w:pPr>
    </w:p>
    <w:p w14:paraId="09AF4E44" w14:textId="17CBA1A5" w:rsidR="00D8680E" w:rsidRPr="00806F24" w:rsidRDefault="00D8680E" w:rsidP="00584DFE">
      <w:pPr>
        <w:rPr>
          <w:rFonts w:cs="Times New Roman"/>
        </w:rPr>
      </w:pPr>
      <w:r w:rsidRPr="00806F24">
        <w:rPr>
          <w:rFonts w:cs="Times New Roman"/>
        </w:rPr>
        <w:t>Que les membres du Département des sciences de l’éducation soient invités à faire mention de cette reconnaissance en ouverture des cours au début de chaque session ;</w:t>
      </w:r>
    </w:p>
    <w:p w14:paraId="7A04E625" w14:textId="77777777" w:rsidR="00D8680E" w:rsidRPr="00806F24" w:rsidRDefault="00D8680E" w:rsidP="00584DFE">
      <w:pPr>
        <w:rPr>
          <w:rFonts w:cs="Times New Roman"/>
        </w:rPr>
      </w:pPr>
    </w:p>
    <w:p w14:paraId="0F3C320F" w14:textId="5450F899" w:rsidR="00D8680E" w:rsidRPr="00806F24" w:rsidRDefault="00D8680E" w:rsidP="00584DFE">
      <w:pPr>
        <w:rPr>
          <w:rFonts w:cs="Times New Roman"/>
        </w:rPr>
      </w:pPr>
      <w:r w:rsidRPr="00806F24">
        <w:rPr>
          <w:rFonts w:cs="Times New Roman"/>
        </w:rPr>
        <w:t>Que les membres du Département soient invités à faire mention de cette reconnaissance dans la signature de leurs courriels et autres outils de communication ;</w:t>
      </w:r>
    </w:p>
    <w:p w14:paraId="415DEB43" w14:textId="77777777" w:rsidR="00D8680E" w:rsidRPr="00806F24" w:rsidRDefault="00D8680E" w:rsidP="00584DFE">
      <w:pPr>
        <w:rPr>
          <w:rFonts w:cs="Times New Roman"/>
        </w:rPr>
      </w:pPr>
    </w:p>
    <w:p w14:paraId="5BA21E40" w14:textId="1DA1162C" w:rsidR="00D8680E" w:rsidRPr="00806F24" w:rsidRDefault="00D8680E" w:rsidP="00584DFE">
      <w:pPr>
        <w:rPr>
          <w:rFonts w:cs="Times New Roman"/>
        </w:rPr>
      </w:pPr>
      <w:r w:rsidRPr="00806F24">
        <w:rPr>
          <w:rFonts w:cs="Times New Roman"/>
        </w:rPr>
        <w:t>Que les membres du Département soient invités à considérer l’inclusion d’une présence et d’un engagement autochtone dans leurs activités d’enseignement et de recherche ;</w:t>
      </w:r>
    </w:p>
    <w:p w14:paraId="6D703232" w14:textId="77777777" w:rsidR="00D8680E" w:rsidRPr="00806F24" w:rsidRDefault="00D8680E" w:rsidP="00584DFE">
      <w:pPr>
        <w:rPr>
          <w:rFonts w:cs="Times New Roman"/>
        </w:rPr>
      </w:pPr>
    </w:p>
    <w:p w14:paraId="78D2A5DE" w14:textId="47DC6735" w:rsidR="00D8680E" w:rsidRPr="00806F24" w:rsidRDefault="00D8680E" w:rsidP="00584DFE">
      <w:pPr>
        <w:rPr>
          <w:rFonts w:cs="Times New Roman"/>
        </w:rPr>
      </w:pPr>
      <w:r w:rsidRPr="00806F24">
        <w:rPr>
          <w:rFonts w:cs="Times New Roman"/>
        </w:rPr>
        <w:t>Que cette résolution soit diffusée aux autres départements de l’UQO.</w:t>
      </w:r>
    </w:p>
    <w:p w14:paraId="30B6B25C" w14:textId="77777777" w:rsidR="005146AD" w:rsidRDefault="00691534">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sectPr w:rsidR="005146AD" w:rsidSect="00676AFD">
          <w:pgSz w:w="12240" w:h="15840"/>
          <w:pgMar w:top="1418" w:right="1418" w:bottom="1418" w:left="1418" w:header="720" w:footer="720" w:gutter="0"/>
          <w:pgNumType w:start="2"/>
          <w:cols w:space="720"/>
          <w:titlePg/>
        </w:sectPr>
      </w:pPr>
      <w:r>
        <w:rPr>
          <w:rFonts w:ascii="Times New Roman" w:eastAsia="Times New Roman" w:hAnsi="Times New Roman" w:cs="Times New Roman"/>
        </w:rPr>
        <w:br/>
      </w:r>
    </w:p>
    <w:p w14:paraId="6BE54B03" w14:textId="77777777" w:rsidR="005146AD" w:rsidRDefault="00691534">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14:paraId="09BB3118" w14:textId="3D8F7823" w:rsidR="00451CC8" w:rsidRDefault="00691534" w:rsidP="006072B8">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r>
        <w:rPr>
          <w:rFonts w:ascii="Times New Roman" w:eastAsia="Times New Roman" w:hAnsi="Times New Roman" w:cs="Times New Roman"/>
        </w:rPr>
        <w:br/>
      </w:r>
      <w:r>
        <w:rPr>
          <w:rFonts w:ascii="Times New Roman" w:eastAsia="Times New Roman" w:hAnsi="Times New Roman" w:cs="Times New Roman"/>
        </w:rPr>
        <w:br/>
      </w:r>
    </w:p>
    <w:p w14:paraId="6D572CD3" w14:textId="77777777" w:rsidR="005146AD" w:rsidRDefault="005146AD">
      <w:pPr>
        <w:spacing w:before="0"/>
        <w:jc w:val="left"/>
        <w:rPr>
          <w:rFonts w:ascii="Helvetica Neue" w:hAnsi="Helvetica Neue"/>
        </w:rPr>
      </w:pPr>
      <w:r>
        <w:br w:type="page"/>
      </w:r>
    </w:p>
    <w:p w14:paraId="0435F665" w14:textId="77777777" w:rsidR="004E72BC" w:rsidRDefault="000D4504" w:rsidP="000106D0">
      <w:pPr>
        <w:pStyle w:val="Titre1"/>
        <w:jc w:val="center"/>
        <w:rPr>
          <w:noProof/>
        </w:rPr>
      </w:pPr>
      <w:bookmarkStart w:id="1" w:name="_Toc334384329"/>
      <w:bookmarkStart w:id="2" w:name="_Toc334384394"/>
      <w:bookmarkStart w:id="3" w:name="_Toc334384699"/>
      <w:bookmarkStart w:id="4" w:name="_Toc334384862"/>
      <w:bookmarkStart w:id="5" w:name="_Toc45872804"/>
      <w:bookmarkStart w:id="6" w:name="_Toc45873989"/>
      <w:bookmarkStart w:id="7" w:name="_Toc48736190"/>
      <w:r>
        <w:lastRenderedPageBreak/>
        <w:t>TABLE DE MATIÈRES</w:t>
      </w:r>
      <w:bookmarkEnd w:id="1"/>
      <w:bookmarkEnd w:id="2"/>
      <w:bookmarkEnd w:id="3"/>
      <w:bookmarkEnd w:id="4"/>
      <w:bookmarkEnd w:id="5"/>
      <w:bookmarkEnd w:id="6"/>
      <w:bookmarkEnd w:id="7"/>
      <w:r w:rsidR="00B40472">
        <w:rPr>
          <w:b w:val="0"/>
        </w:rPr>
        <w:fldChar w:fldCharType="begin"/>
      </w:r>
      <w:r w:rsidR="000106D0">
        <w:rPr>
          <w:b w:val="0"/>
        </w:rPr>
        <w:instrText xml:space="preserve"> TOC \o "1-2" </w:instrText>
      </w:r>
      <w:r w:rsidR="00B40472">
        <w:rPr>
          <w:b w:val="0"/>
        </w:rPr>
        <w:fldChar w:fldCharType="separate"/>
      </w:r>
    </w:p>
    <w:p w14:paraId="253A4002" w14:textId="6D841DFF" w:rsidR="004E72BC" w:rsidRDefault="004E72BC">
      <w:pPr>
        <w:pStyle w:val="TM1"/>
        <w:tabs>
          <w:tab w:val="right" w:leader="dot" w:pos="9962"/>
        </w:tabs>
        <w:rPr>
          <w:rFonts w:eastAsiaTheme="minorEastAsia" w:cstheme="minorBidi"/>
          <w:b w:val="0"/>
          <w:caps w:val="0"/>
          <w:noProof/>
          <w:color w:val="auto"/>
          <w:lang w:eastAsia="fr-CA"/>
        </w:rPr>
      </w:pPr>
      <w:r>
        <w:rPr>
          <w:noProof/>
        </w:rPr>
        <w:t>TABLE DE MATIÈRES</w:t>
      </w:r>
      <w:r>
        <w:rPr>
          <w:noProof/>
        </w:rPr>
        <w:tab/>
      </w:r>
      <w:r>
        <w:rPr>
          <w:noProof/>
        </w:rPr>
        <w:fldChar w:fldCharType="begin"/>
      </w:r>
      <w:r>
        <w:rPr>
          <w:noProof/>
        </w:rPr>
        <w:instrText xml:space="preserve"> PAGEREF _Toc48736190 \h </w:instrText>
      </w:r>
      <w:r>
        <w:rPr>
          <w:noProof/>
        </w:rPr>
      </w:r>
      <w:r>
        <w:rPr>
          <w:noProof/>
        </w:rPr>
        <w:fldChar w:fldCharType="separate"/>
      </w:r>
      <w:r>
        <w:rPr>
          <w:noProof/>
        </w:rPr>
        <w:t>3</w:t>
      </w:r>
      <w:r>
        <w:rPr>
          <w:noProof/>
        </w:rPr>
        <w:fldChar w:fldCharType="end"/>
      </w:r>
    </w:p>
    <w:p w14:paraId="46B652DC" w14:textId="439665CE" w:rsidR="004E72BC" w:rsidRDefault="004E72BC">
      <w:pPr>
        <w:pStyle w:val="TM1"/>
        <w:tabs>
          <w:tab w:val="right" w:leader="dot" w:pos="9962"/>
        </w:tabs>
        <w:rPr>
          <w:rFonts w:eastAsiaTheme="minorEastAsia" w:cstheme="minorBidi"/>
          <w:b w:val="0"/>
          <w:caps w:val="0"/>
          <w:noProof/>
          <w:color w:val="auto"/>
          <w:lang w:eastAsia="fr-CA"/>
        </w:rPr>
      </w:pPr>
      <w:r>
        <w:rPr>
          <w:noProof/>
        </w:rPr>
        <w:t>INFORMATIONS PRATIQUES</w:t>
      </w:r>
      <w:r>
        <w:rPr>
          <w:noProof/>
        </w:rPr>
        <w:tab/>
      </w:r>
      <w:r>
        <w:rPr>
          <w:noProof/>
        </w:rPr>
        <w:fldChar w:fldCharType="begin"/>
      </w:r>
      <w:r>
        <w:rPr>
          <w:noProof/>
        </w:rPr>
        <w:instrText xml:space="preserve"> PAGEREF _Toc48736191 \h </w:instrText>
      </w:r>
      <w:r>
        <w:rPr>
          <w:noProof/>
        </w:rPr>
      </w:r>
      <w:r>
        <w:rPr>
          <w:noProof/>
        </w:rPr>
        <w:fldChar w:fldCharType="separate"/>
      </w:r>
      <w:r>
        <w:rPr>
          <w:noProof/>
        </w:rPr>
        <w:t>5</w:t>
      </w:r>
      <w:r>
        <w:rPr>
          <w:noProof/>
        </w:rPr>
        <w:fldChar w:fldCharType="end"/>
      </w:r>
    </w:p>
    <w:p w14:paraId="5B959C5C" w14:textId="14BEC245" w:rsidR="004E72BC" w:rsidRDefault="004E72BC">
      <w:pPr>
        <w:pStyle w:val="TM1"/>
        <w:tabs>
          <w:tab w:val="right" w:leader="dot" w:pos="9962"/>
        </w:tabs>
        <w:rPr>
          <w:rFonts w:eastAsiaTheme="minorEastAsia" w:cstheme="minorBidi"/>
          <w:b w:val="0"/>
          <w:caps w:val="0"/>
          <w:noProof/>
          <w:color w:val="auto"/>
          <w:lang w:eastAsia="fr-CA"/>
        </w:rPr>
      </w:pPr>
      <w:r>
        <w:rPr>
          <w:noProof/>
        </w:rPr>
        <w:t>TABLEAU SYNTHÈSE DU DÉROULEMENT DU STAGE II</w:t>
      </w:r>
      <w:r>
        <w:rPr>
          <w:noProof/>
        </w:rPr>
        <w:tab/>
      </w:r>
      <w:r>
        <w:rPr>
          <w:noProof/>
        </w:rPr>
        <w:fldChar w:fldCharType="begin"/>
      </w:r>
      <w:r>
        <w:rPr>
          <w:noProof/>
        </w:rPr>
        <w:instrText xml:space="preserve"> PAGEREF _Toc48736192 \h </w:instrText>
      </w:r>
      <w:r>
        <w:rPr>
          <w:noProof/>
        </w:rPr>
      </w:r>
      <w:r>
        <w:rPr>
          <w:noProof/>
        </w:rPr>
        <w:fldChar w:fldCharType="separate"/>
      </w:r>
      <w:r>
        <w:rPr>
          <w:noProof/>
        </w:rPr>
        <w:t>6</w:t>
      </w:r>
      <w:r>
        <w:rPr>
          <w:noProof/>
        </w:rPr>
        <w:fldChar w:fldCharType="end"/>
      </w:r>
    </w:p>
    <w:p w14:paraId="159C587B" w14:textId="4A8D931B" w:rsidR="004E72BC" w:rsidRDefault="004E72BC">
      <w:pPr>
        <w:pStyle w:val="TM1"/>
        <w:tabs>
          <w:tab w:val="right" w:leader="dot" w:pos="9962"/>
        </w:tabs>
        <w:rPr>
          <w:rFonts w:eastAsiaTheme="minorEastAsia" w:cstheme="minorBidi"/>
          <w:b w:val="0"/>
          <w:caps w:val="0"/>
          <w:noProof/>
          <w:color w:val="auto"/>
          <w:lang w:eastAsia="fr-CA"/>
        </w:rPr>
      </w:pPr>
      <w:r>
        <w:rPr>
          <w:noProof/>
        </w:rPr>
        <w:t>AVERTISSEMENT</w:t>
      </w:r>
      <w:r>
        <w:rPr>
          <w:noProof/>
        </w:rPr>
        <w:tab/>
      </w:r>
      <w:r>
        <w:rPr>
          <w:noProof/>
        </w:rPr>
        <w:fldChar w:fldCharType="begin"/>
      </w:r>
      <w:r>
        <w:rPr>
          <w:noProof/>
        </w:rPr>
        <w:instrText xml:space="preserve"> PAGEREF _Toc48736193 \h </w:instrText>
      </w:r>
      <w:r>
        <w:rPr>
          <w:noProof/>
        </w:rPr>
      </w:r>
      <w:r>
        <w:rPr>
          <w:noProof/>
        </w:rPr>
        <w:fldChar w:fldCharType="separate"/>
      </w:r>
      <w:r>
        <w:rPr>
          <w:noProof/>
        </w:rPr>
        <w:t>7</w:t>
      </w:r>
      <w:r>
        <w:rPr>
          <w:noProof/>
        </w:rPr>
        <w:fldChar w:fldCharType="end"/>
      </w:r>
    </w:p>
    <w:p w14:paraId="29FB1F1B" w14:textId="66BBDAA2" w:rsidR="004E72BC" w:rsidRDefault="004E72BC">
      <w:pPr>
        <w:pStyle w:val="TM2"/>
        <w:tabs>
          <w:tab w:val="right" w:leader="dot" w:pos="9962"/>
        </w:tabs>
        <w:rPr>
          <w:rFonts w:eastAsiaTheme="minorEastAsia" w:cstheme="minorBidi"/>
          <w:smallCaps w:val="0"/>
          <w:noProof/>
          <w:color w:val="auto"/>
          <w:lang w:eastAsia="fr-CA"/>
        </w:rPr>
      </w:pPr>
      <w:r>
        <w:rPr>
          <w:noProof/>
        </w:rPr>
        <w:t>Antécédents judiciaires</w:t>
      </w:r>
      <w:r>
        <w:rPr>
          <w:noProof/>
        </w:rPr>
        <w:tab/>
      </w:r>
      <w:r>
        <w:rPr>
          <w:noProof/>
        </w:rPr>
        <w:fldChar w:fldCharType="begin"/>
      </w:r>
      <w:r>
        <w:rPr>
          <w:noProof/>
        </w:rPr>
        <w:instrText xml:space="preserve"> PAGEREF _Toc48736194 \h </w:instrText>
      </w:r>
      <w:r>
        <w:rPr>
          <w:noProof/>
        </w:rPr>
      </w:r>
      <w:r>
        <w:rPr>
          <w:noProof/>
        </w:rPr>
        <w:fldChar w:fldCharType="separate"/>
      </w:r>
      <w:r>
        <w:rPr>
          <w:noProof/>
        </w:rPr>
        <w:t>7</w:t>
      </w:r>
      <w:r>
        <w:rPr>
          <w:noProof/>
        </w:rPr>
        <w:fldChar w:fldCharType="end"/>
      </w:r>
    </w:p>
    <w:p w14:paraId="21E52008" w14:textId="45ADE0ED" w:rsidR="004E72BC" w:rsidRDefault="004E72BC">
      <w:pPr>
        <w:pStyle w:val="TM2"/>
        <w:tabs>
          <w:tab w:val="right" w:leader="dot" w:pos="9962"/>
        </w:tabs>
        <w:rPr>
          <w:rFonts w:eastAsiaTheme="minorEastAsia" w:cstheme="minorBidi"/>
          <w:smallCaps w:val="0"/>
          <w:noProof/>
          <w:color w:val="auto"/>
          <w:lang w:eastAsia="fr-CA"/>
        </w:rPr>
      </w:pPr>
      <w:r>
        <w:rPr>
          <w:noProof/>
        </w:rPr>
        <w:t>Considérations éthiques</w:t>
      </w:r>
      <w:r>
        <w:rPr>
          <w:noProof/>
        </w:rPr>
        <w:tab/>
      </w:r>
      <w:r>
        <w:rPr>
          <w:noProof/>
        </w:rPr>
        <w:fldChar w:fldCharType="begin"/>
      </w:r>
      <w:r>
        <w:rPr>
          <w:noProof/>
        </w:rPr>
        <w:instrText xml:space="preserve"> PAGEREF _Toc48736195 \h </w:instrText>
      </w:r>
      <w:r>
        <w:rPr>
          <w:noProof/>
        </w:rPr>
      </w:r>
      <w:r>
        <w:rPr>
          <w:noProof/>
        </w:rPr>
        <w:fldChar w:fldCharType="separate"/>
      </w:r>
      <w:r>
        <w:rPr>
          <w:noProof/>
        </w:rPr>
        <w:t>7</w:t>
      </w:r>
      <w:r>
        <w:rPr>
          <w:noProof/>
        </w:rPr>
        <w:fldChar w:fldCharType="end"/>
      </w:r>
    </w:p>
    <w:p w14:paraId="6E0AA8D9" w14:textId="0D8FAD78" w:rsidR="004E72BC" w:rsidRDefault="004E72BC">
      <w:pPr>
        <w:pStyle w:val="TM2"/>
        <w:tabs>
          <w:tab w:val="right" w:leader="dot" w:pos="9962"/>
        </w:tabs>
        <w:rPr>
          <w:rFonts w:eastAsiaTheme="minorEastAsia" w:cstheme="minorBidi"/>
          <w:smallCaps w:val="0"/>
          <w:noProof/>
          <w:color w:val="auto"/>
          <w:lang w:eastAsia="fr-CA"/>
        </w:rPr>
      </w:pPr>
      <w:r w:rsidRPr="00613550">
        <w:rPr>
          <w:rFonts w:cs="Times New Roman"/>
          <w:noProof/>
        </w:rPr>
        <w:t>Stage en contexte de crise sanitaire (COVID-19)</w:t>
      </w:r>
      <w:r>
        <w:rPr>
          <w:noProof/>
        </w:rPr>
        <w:tab/>
      </w:r>
      <w:r>
        <w:rPr>
          <w:noProof/>
        </w:rPr>
        <w:fldChar w:fldCharType="begin"/>
      </w:r>
      <w:r>
        <w:rPr>
          <w:noProof/>
        </w:rPr>
        <w:instrText xml:space="preserve"> PAGEREF _Toc48736196 \h </w:instrText>
      </w:r>
      <w:r>
        <w:rPr>
          <w:noProof/>
        </w:rPr>
      </w:r>
      <w:r>
        <w:rPr>
          <w:noProof/>
        </w:rPr>
        <w:fldChar w:fldCharType="separate"/>
      </w:r>
      <w:r>
        <w:rPr>
          <w:noProof/>
        </w:rPr>
        <w:t>7</w:t>
      </w:r>
      <w:r>
        <w:rPr>
          <w:noProof/>
        </w:rPr>
        <w:fldChar w:fldCharType="end"/>
      </w:r>
    </w:p>
    <w:p w14:paraId="29FC73C9" w14:textId="727B63BC" w:rsidR="004E72BC" w:rsidRDefault="004E72BC">
      <w:pPr>
        <w:pStyle w:val="TM1"/>
        <w:tabs>
          <w:tab w:val="right" w:leader="dot" w:pos="9962"/>
        </w:tabs>
        <w:rPr>
          <w:rFonts w:eastAsiaTheme="minorEastAsia" w:cstheme="minorBidi"/>
          <w:b w:val="0"/>
          <w:caps w:val="0"/>
          <w:noProof/>
          <w:color w:val="auto"/>
          <w:lang w:eastAsia="fr-CA"/>
        </w:rPr>
      </w:pPr>
      <w:r>
        <w:rPr>
          <w:noProof/>
        </w:rPr>
        <w:t>INTRODUCTION</w:t>
      </w:r>
      <w:r>
        <w:rPr>
          <w:noProof/>
        </w:rPr>
        <w:tab/>
      </w:r>
      <w:r>
        <w:rPr>
          <w:noProof/>
        </w:rPr>
        <w:fldChar w:fldCharType="begin"/>
      </w:r>
      <w:r>
        <w:rPr>
          <w:noProof/>
        </w:rPr>
        <w:instrText xml:space="preserve"> PAGEREF _Toc48736197 \h </w:instrText>
      </w:r>
      <w:r>
        <w:rPr>
          <w:noProof/>
        </w:rPr>
      </w:r>
      <w:r>
        <w:rPr>
          <w:noProof/>
        </w:rPr>
        <w:fldChar w:fldCharType="separate"/>
      </w:r>
      <w:r>
        <w:rPr>
          <w:noProof/>
        </w:rPr>
        <w:t>8</w:t>
      </w:r>
      <w:r>
        <w:rPr>
          <w:noProof/>
        </w:rPr>
        <w:fldChar w:fldCharType="end"/>
      </w:r>
    </w:p>
    <w:p w14:paraId="54F2AFAC" w14:textId="3D0E08DB" w:rsidR="004E72BC" w:rsidRDefault="004E72BC">
      <w:pPr>
        <w:pStyle w:val="TM1"/>
        <w:tabs>
          <w:tab w:val="right" w:leader="dot" w:pos="9962"/>
        </w:tabs>
        <w:rPr>
          <w:rFonts w:eastAsiaTheme="minorEastAsia" w:cstheme="minorBidi"/>
          <w:b w:val="0"/>
          <w:caps w:val="0"/>
          <w:noProof/>
          <w:color w:val="auto"/>
          <w:lang w:eastAsia="fr-CA"/>
        </w:rPr>
      </w:pPr>
      <w:r>
        <w:rPr>
          <w:noProof/>
        </w:rPr>
        <w:t>1. PROGRESSION DES STAGES</w:t>
      </w:r>
      <w:r>
        <w:rPr>
          <w:noProof/>
        </w:rPr>
        <w:tab/>
      </w:r>
      <w:r>
        <w:rPr>
          <w:noProof/>
        </w:rPr>
        <w:fldChar w:fldCharType="begin"/>
      </w:r>
      <w:r>
        <w:rPr>
          <w:noProof/>
        </w:rPr>
        <w:instrText xml:space="preserve"> PAGEREF _Toc48736198 \h </w:instrText>
      </w:r>
      <w:r>
        <w:rPr>
          <w:noProof/>
        </w:rPr>
      </w:r>
      <w:r>
        <w:rPr>
          <w:noProof/>
        </w:rPr>
        <w:fldChar w:fldCharType="separate"/>
      </w:r>
      <w:r>
        <w:rPr>
          <w:noProof/>
        </w:rPr>
        <w:t>9</w:t>
      </w:r>
      <w:r>
        <w:rPr>
          <w:noProof/>
        </w:rPr>
        <w:fldChar w:fldCharType="end"/>
      </w:r>
    </w:p>
    <w:p w14:paraId="7D4A4886" w14:textId="3DBC047B" w:rsidR="004E72BC" w:rsidRDefault="004E72BC">
      <w:pPr>
        <w:pStyle w:val="TM1"/>
        <w:tabs>
          <w:tab w:val="right" w:leader="dot" w:pos="9962"/>
        </w:tabs>
        <w:rPr>
          <w:rFonts w:eastAsiaTheme="minorEastAsia" w:cstheme="minorBidi"/>
          <w:b w:val="0"/>
          <w:caps w:val="0"/>
          <w:noProof/>
          <w:color w:val="auto"/>
          <w:lang w:eastAsia="fr-CA"/>
        </w:rPr>
      </w:pPr>
      <w:r>
        <w:rPr>
          <w:noProof/>
        </w:rPr>
        <w:t>2. DESCRIPTION DU COURS SELON L’ANNUAIRE DE L’UQO</w:t>
      </w:r>
      <w:r>
        <w:rPr>
          <w:noProof/>
        </w:rPr>
        <w:tab/>
      </w:r>
      <w:r>
        <w:rPr>
          <w:noProof/>
        </w:rPr>
        <w:fldChar w:fldCharType="begin"/>
      </w:r>
      <w:r>
        <w:rPr>
          <w:noProof/>
        </w:rPr>
        <w:instrText xml:space="preserve"> PAGEREF _Toc48736199 \h </w:instrText>
      </w:r>
      <w:r>
        <w:rPr>
          <w:noProof/>
        </w:rPr>
      </w:r>
      <w:r>
        <w:rPr>
          <w:noProof/>
        </w:rPr>
        <w:fldChar w:fldCharType="separate"/>
      </w:r>
      <w:r>
        <w:rPr>
          <w:noProof/>
        </w:rPr>
        <w:t>9</w:t>
      </w:r>
      <w:r>
        <w:rPr>
          <w:noProof/>
        </w:rPr>
        <w:fldChar w:fldCharType="end"/>
      </w:r>
    </w:p>
    <w:p w14:paraId="25CD443A" w14:textId="2CA6C39D" w:rsidR="004E72BC" w:rsidRDefault="004E72BC">
      <w:pPr>
        <w:pStyle w:val="TM2"/>
        <w:tabs>
          <w:tab w:val="right" w:leader="dot" w:pos="9962"/>
        </w:tabs>
        <w:rPr>
          <w:rFonts w:eastAsiaTheme="minorEastAsia" w:cstheme="minorBidi"/>
          <w:smallCaps w:val="0"/>
          <w:noProof/>
          <w:color w:val="auto"/>
          <w:lang w:eastAsia="fr-CA"/>
        </w:rPr>
      </w:pPr>
      <w:r>
        <w:rPr>
          <w:noProof/>
        </w:rPr>
        <w:t>2. 1 Objectifs</w:t>
      </w:r>
      <w:r>
        <w:rPr>
          <w:noProof/>
        </w:rPr>
        <w:tab/>
      </w:r>
      <w:r>
        <w:rPr>
          <w:noProof/>
        </w:rPr>
        <w:fldChar w:fldCharType="begin"/>
      </w:r>
      <w:r>
        <w:rPr>
          <w:noProof/>
        </w:rPr>
        <w:instrText xml:space="preserve"> PAGEREF _Toc48736200 \h </w:instrText>
      </w:r>
      <w:r>
        <w:rPr>
          <w:noProof/>
        </w:rPr>
      </w:r>
      <w:r>
        <w:rPr>
          <w:noProof/>
        </w:rPr>
        <w:fldChar w:fldCharType="separate"/>
      </w:r>
      <w:r>
        <w:rPr>
          <w:noProof/>
        </w:rPr>
        <w:t>9</w:t>
      </w:r>
      <w:r>
        <w:rPr>
          <w:noProof/>
        </w:rPr>
        <w:fldChar w:fldCharType="end"/>
      </w:r>
    </w:p>
    <w:p w14:paraId="4EBF2F2C" w14:textId="798BC857" w:rsidR="004E72BC" w:rsidRDefault="004E72BC">
      <w:pPr>
        <w:pStyle w:val="TM2"/>
        <w:tabs>
          <w:tab w:val="right" w:leader="dot" w:pos="9962"/>
        </w:tabs>
        <w:rPr>
          <w:rFonts w:eastAsiaTheme="minorEastAsia" w:cstheme="minorBidi"/>
          <w:smallCaps w:val="0"/>
          <w:noProof/>
          <w:color w:val="auto"/>
          <w:lang w:eastAsia="fr-CA"/>
        </w:rPr>
      </w:pPr>
      <w:r>
        <w:rPr>
          <w:noProof/>
        </w:rPr>
        <w:t>2. 2 Contenu</w:t>
      </w:r>
      <w:r>
        <w:rPr>
          <w:noProof/>
        </w:rPr>
        <w:tab/>
      </w:r>
      <w:r>
        <w:rPr>
          <w:noProof/>
        </w:rPr>
        <w:fldChar w:fldCharType="begin"/>
      </w:r>
      <w:r>
        <w:rPr>
          <w:noProof/>
        </w:rPr>
        <w:instrText xml:space="preserve"> PAGEREF _Toc48736201 \h </w:instrText>
      </w:r>
      <w:r>
        <w:rPr>
          <w:noProof/>
        </w:rPr>
      </w:r>
      <w:r>
        <w:rPr>
          <w:noProof/>
        </w:rPr>
        <w:fldChar w:fldCharType="separate"/>
      </w:r>
      <w:r>
        <w:rPr>
          <w:noProof/>
        </w:rPr>
        <w:t>9</w:t>
      </w:r>
      <w:r>
        <w:rPr>
          <w:noProof/>
        </w:rPr>
        <w:fldChar w:fldCharType="end"/>
      </w:r>
    </w:p>
    <w:p w14:paraId="17819D7A" w14:textId="4227CD47" w:rsidR="004E72BC" w:rsidRDefault="004E72BC">
      <w:pPr>
        <w:pStyle w:val="TM1"/>
        <w:tabs>
          <w:tab w:val="right" w:leader="dot" w:pos="9962"/>
        </w:tabs>
        <w:rPr>
          <w:rFonts w:eastAsiaTheme="minorEastAsia" w:cstheme="minorBidi"/>
          <w:b w:val="0"/>
          <w:caps w:val="0"/>
          <w:noProof/>
          <w:color w:val="auto"/>
          <w:lang w:eastAsia="fr-CA"/>
        </w:rPr>
      </w:pPr>
      <w:r>
        <w:rPr>
          <w:noProof/>
        </w:rPr>
        <w:t>3. COMPÉTENCES PROFESSIONNELLES</w:t>
      </w:r>
      <w:r>
        <w:rPr>
          <w:noProof/>
        </w:rPr>
        <w:tab/>
      </w:r>
      <w:r>
        <w:rPr>
          <w:noProof/>
        </w:rPr>
        <w:fldChar w:fldCharType="begin"/>
      </w:r>
      <w:r>
        <w:rPr>
          <w:noProof/>
        </w:rPr>
        <w:instrText xml:space="preserve"> PAGEREF _Toc48736202 \h </w:instrText>
      </w:r>
      <w:r>
        <w:rPr>
          <w:noProof/>
        </w:rPr>
      </w:r>
      <w:r>
        <w:rPr>
          <w:noProof/>
        </w:rPr>
        <w:fldChar w:fldCharType="separate"/>
      </w:r>
      <w:r>
        <w:rPr>
          <w:noProof/>
        </w:rPr>
        <w:t>10</w:t>
      </w:r>
      <w:r>
        <w:rPr>
          <w:noProof/>
        </w:rPr>
        <w:fldChar w:fldCharType="end"/>
      </w:r>
    </w:p>
    <w:p w14:paraId="628319C6" w14:textId="1EB6DD79" w:rsidR="004E72BC" w:rsidRDefault="004E72BC">
      <w:pPr>
        <w:pStyle w:val="TM2"/>
        <w:tabs>
          <w:tab w:val="right" w:leader="dot" w:pos="9962"/>
        </w:tabs>
        <w:rPr>
          <w:rFonts w:eastAsiaTheme="minorEastAsia" w:cstheme="minorBidi"/>
          <w:smallCaps w:val="0"/>
          <w:noProof/>
          <w:color w:val="auto"/>
          <w:lang w:eastAsia="fr-CA"/>
        </w:rPr>
      </w:pPr>
      <w:r>
        <w:rPr>
          <w:noProof/>
        </w:rPr>
        <w:t>3.1 Référentiel des compétences professionnelles du MEQ</w:t>
      </w:r>
      <w:r>
        <w:rPr>
          <w:noProof/>
        </w:rPr>
        <w:tab/>
      </w:r>
      <w:r>
        <w:rPr>
          <w:noProof/>
        </w:rPr>
        <w:fldChar w:fldCharType="begin"/>
      </w:r>
      <w:r>
        <w:rPr>
          <w:noProof/>
        </w:rPr>
        <w:instrText xml:space="preserve"> PAGEREF _Toc48736203 \h </w:instrText>
      </w:r>
      <w:r>
        <w:rPr>
          <w:noProof/>
        </w:rPr>
      </w:r>
      <w:r>
        <w:rPr>
          <w:noProof/>
        </w:rPr>
        <w:fldChar w:fldCharType="separate"/>
      </w:r>
      <w:r>
        <w:rPr>
          <w:noProof/>
        </w:rPr>
        <w:t>10</w:t>
      </w:r>
      <w:r>
        <w:rPr>
          <w:noProof/>
        </w:rPr>
        <w:fldChar w:fldCharType="end"/>
      </w:r>
    </w:p>
    <w:p w14:paraId="5A80B392" w14:textId="27CE0EEF" w:rsidR="004E72BC" w:rsidRDefault="004E72BC">
      <w:pPr>
        <w:pStyle w:val="TM2"/>
        <w:tabs>
          <w:tab w:val="right" w:leader="dot" w:pos="9962"/>
        </w:tabs>
        <w:rPr>
          <w:rFonts w:eastAsiaTheme="minorEastAsia" w:cstheme="minorBidi"/>
          <w:smallCaps w:val="0"/>
          <w:noProof/>
          <w:color w:val="auto"/>
          <w:lang w:eastAsia="fr-CA"/>
        </w:rPr>
      </w:pPr>
      <w:r>
        <w:rPr>
          <w:noProof/>
        </w:rPr>
        <w:t>3.2 Compétences discriminantes au stage II</w:t>
      </w:r>
      <w:r>
        <w:rPr>
          <w:noProof/>
        </w:rPr>
        <w:tab/>
      </w:r>
      <w:r>
        <w:rPr>
          <w:noProof/>
        </w:rPr>
        <w:fldChar w:fldCharType="begin"/>
      </w:r>
      <w:r>
        <w:rPr>
          <w:noProof/>
        </w:rPr>
        <w:instrText xml:space="preserve"> PAGEREF _Toc48736204 \h </w:instrText>
      </w:r>
      <w:r>
        <w:rPr>
          <w:noProof/>
        </w:rPr>
      </w:r>
      <w:r>
        <w:rPr>
          <w:noProof/>
        </w:rPr>
        <w:fldChar w:fldCharType="separate"/>
      </w:r>
      <w:r>
        <w:rPr>
          <w:noProof/>
        </w:rPr>
        <w:t>11</w:t>
      </w:r>
      <w:r>
        <w:rPr>
          <w:noProof/>
        </w:rPr>
        <w:fldChar w:fldCharType="end"/>
      </w:r>
    </w:p>
    <w:p w14:paraId="1675BE6F" w14:textId="7CF088D1" w:rsidR="004E72BC" w:rsidRDefault="004E72BC">
      <w:pPr>
        <w:pStyle w:val="TM1"/>
        <w:tabs>
          <w:tab w:val="right" w:leader="dot" w:pos="9962"/>
        </w:tabs>
        <w:rPr>
          <w:rFonts w:eastAsiaTheme="minorEastAsia" w:cstheme="minorBidi"/>
          <w:b w:val="0"/>
          <w:caps w:val="0"/>
          <w:noProof/>
          <w:color w:val="auto"/>
          <w:lang w:eastAsia="fr-CA"/>
        </w:rPr>
      </w:pPr>
      <w:r>
        <w:rPr>
          <w:noProof/>
        </w:rPr>
        <w:t>4. MODALITÉS DU STAGE</w:t>
      </w:r>
      <w:r>
        <w:rPr>
          <w:noProof/>
        </w:rPr>
        <w:tab/>
      </w:r>
      <w:r>
        <w:rPr>
          <w:noProof/>
        </w:rPr>
        <w:fldChar w:fldCharType="begin"/>
      </w:r>
      <w:r>
        <w:rPr>
          <w:noProof/>
        </w:rPr>
        <w:instrText xml:space="preserve"> PAGEREF _Toc48736205 \h </w:instrText>
      </w:r>
      <w:r>
        <w:rPr>
          <w:noProof/>
        </w:rPr>
      </w:r>
      <w:r>
        <w:rPr>
          <w:noProof/>
        </w:rPr>
        <w:fldChar w:fldCharType="separate"/>
      </w:r>
      <w:r>
        <w:rPr>
          <w:noProof/>
        </w:rPr>
        <w:t>11</w:t>
      </w:r>
      <w:r>
        <w:rPr>
          <w:noProof/>
        </w:rPr>
        <w:fldChar w:fldCharType="end"/>
      </w:r>
    </w:p>
    <w:p w14:paraId="3E176C5C" w14:textId="5307F705" w:rsidR="004E72BC" w:rsidRDefault="004E72BC">
      <w:pPr>
        <w:pStyle w:val="TM2"/>
        <w:tabs>
          <w:tab w:val="right" w:leader="dot" w:pos="9962"/>
        </w:tabs>
        <w:rPr>
          <w:rFonts w:eastAsiaTheme="minorEastAsia" w:cstheme="minorBidi"/>
          <w:smallCaps w:val="0"/>
          <w:noProof/>
          <w:color w:val="auto"/>
          <w:lang w:eastAsia="fr-CA"/>
        </w:rPr>
      </w:pPr>
      <w:r>
        <w:rPr>
          <w:noProof/>
        </w:rPr>
        <w:t>4.1 Soutien aux étudiantes en situation de handicap (SESH)</w:t>
      </w:r>
      <w:r>
        <w:rPr>
          <w:noProof/>
        </w:rPr>
        <w:tab/>
      </w:r>
      <w:r>
        <w:rPr>
          <w:noProof/>
        </w:rPr>
        <w:fldChar w:fldCharType="begin"/>
      </w:r>
      <w:r>
        <w:rPr>
          <w:noProof/>
        </w:rPr>
        <w:instrText xml:space="preserve"> PAGEREF _Toc48736206 \h </w:instrText>
      </w:r>
      <w:r>
        <w:rPr>
          <w:noProof/>
        </w:rPr>
      </w:r>
      <w:r>
        <w:rPr>
          <w:noProof/>
        </w:rPr>
        <w:fldChar w:fldCharType="separate"/>
      </w:r>
      <w:r>
        <w:rPr>
          <w:noProof/>
        </w:rPr>
        <w:t>11</w:t>
      </w:r>
      <w:r>
        <w:rPr>
          <w:noProof/>
        </w:rPr>
        <w:fldChar w:fldCharType="end"/>
      </w:r>
    </w:p>
    <w:p w14:paraId="23A4DC91" w14:textId="7913B6A1" w:rsidR="004E72BC" w:rsidRDefault="004E72BC">
      <w:pPr>
        <w:pStyle w:val="TM1"/>
        <w:tabs>
          <w:tab w:val="right" w:leader="dot" w:pos="9962"/>
        </w:tabs>
        <w:rPr>
          <w:rFonts w:eastAsiaTheme="minorEastAsia" w:cstheme="minorBidi"/>
          <w:b w:val="0"/>
          <w:caps w:val="0"/>
          <w:noProof/>
          <w:color w:val="auto"/>
          <w:lang w:eastAsia="fr-CA"/>
        </w:rPr>
      </w:pPr>
      <w:r>
        <w:rPr>
          <w:noProof/>
        </w:rPr>
        <w:t>5. ACTIVITÉS</w:t>
      </w:r>
      <w:r>
        <w:rPr>
          <w:noProof/>
        </w:rPr>
        <w:tab/>
      </w:r>
      <w:r>
        <w:rPr>
          <w:noProof/>
        </w:rPr>
        <w:fldChar w:fldCharType="begin"/>
      </w:r>
      <w:r>
        <w:rPr>
          <w:noProof/>
        </w:rPr>
        <w:instrText xml:space="preserve"> PAGEREF _Toc48736207 \h </w:instrText>
      </w:r>
      <w:r>
        <w:rPr>
          <w:noProof/>
        </w:rPr>
      </w:r>
      <w:r>
        <w:rPr>
          <w:noProof/>
        </w:rPr>
        <w:fldChar w:fldCharType="separate"/>
      </w:r>
      <w:r>
        <w:rPr>
          <w:noProof/>
        </w:rPr>
        <w:t>12</w:t>
      </w:r>
      <w:r>
        <w:rPr>
          <w:noProof/>
        </w:rPr>
        <w:fldChar w:fldCharType="end"/>
      </w:r>
    </w:p>
    <w:p w14:paraId="06AE63AC" w14:textId="57C6D6BF" w:rsidR="004E72BC" w:rsidRDefault="004E72BC">
      <w:pPr>
        <w:pStyle w:val="TM1"/>
        <w:tabs>
          <w:tab w:val="right" w:leader="dot" w:pos="9962"/>
        </w:tabs>
        <w:rPr>
          <w:rFonts w:eastAsiaTheme="minorEastAsia" w:cstheme="minorBidi"/>
          <w:b w:val="0"/>
          <w:caps w:val="0"/>
          <w:noProof/>
          <w:color w:val="auto"/>
          <w:lang w:eastAsia="fr-CA"/>
        </w:rPr>
      </w:pPr>
      <w:r>
        <w:rPr>
          <w:noProof/>
        </w:rPr>
        <w:t>6. DÉROULEMENT DU STAGE</w:t>
      </w:r>
      <w:r>
        <w:rPr>
          <w:noProof/>
        </w:rPr>
        <w:tab/>
      </w:r>
      <w:r>
        <w:rPr>
          <w:noProof/>
        </w:rPr>
        <w:fldChar w:fldCharType="begin"/>
      </w:r>
      <w:r>
        <w:rPr>
          <w:noProof/>
        </w:rPr>
        <w:instrText xml:space="preserve"> PAGEREF _Toc48736208 \h </w:instrText>
      </w:r>
      <w:r>
        <w:rPr>
          <w:noProof/>
        </w:rPr>
      </w:r>
      <w:r>
        <w:rPr>
          <w:noProof/>
        </w:rPr>
        <w:fldChar w:fldCharType="separate"/>
      </w:r>
      <w:r>
        <w:rPr>
          <w:noProof/>
        </w:rPr>
        <w:t>13</w:t>
      </w:r>
      <w:r>
        <w:rPr>
          <w:noProof/>
        </w:rPr>
        <w:fldChar w:fldCharType="end"/>
      </w:r>
    </w:p>
    <w:p w14:paraId="6B326B6A" w14:textId="2AB07343" w:rsidR="004E72BC" w:rsidRDefault="004E72BC">
      <w:pPr>
        <w:pStyle w:val="TM2"/>
        <w:tabs>
          <w:tab w:val="right" w:leader="dot" w:pos="9962"/>
        </w:tabs>
        <w:rPr>
          <w:rFonts w:eastAsiaTheme="minorEastAsia" w:cstheme="minorBidi"/>
          <w:smallCaps w:val="0"/>
          <w:noProof/>
          <w:color w:val="auto"/>
          <w:lang w:eastAsia="fr-CA"/>
        </w:rPr>
      </w:pPr>
      <w:r>
        <w:rPr>
          <w:noProof/>
        </w:rPr>
        <w:t>6.1 Préstage</w:t>
      </w:r>
      <w:r>
        <w:rPr>
          <w:noProof/>
        </w:rPr>
        <w:tab/>
      </w:r>
      <w:r>
        <w:rPr>
          <w:noProof/>
        </w:rPr>
        <w:fldChar w:fldCharType="begin"/>
      </w:r>
      <w:r>
        <w:rPr>
          <w:noProof/>
        </w:rPr>
        <w:instrText xml:space="preserve"> PAGEREF _Toc48736209 \h </w:instrText>
      </w:r>
      <w:r>
        <w:rPr>
          <w:noProof/>
        </w:rPr>
      </w:r>
      <w:r>
        <w:rPr>
          <w:noProof/>
        </w:rPr>
        <w:fldChar w:fldCharType="separate"/>
      </w:r>
      <w:r>
        <w:rPr>
          <w:noProof/>
        </w:rPr>
        <w:t>13</w:t>
      </w:r>
      <w:r>
        <w:rPr>
          <w:noProof/>
        </w:rPr>
        <w:fldChar w:fldCharType="end"/>
      </w:r>
    </w:p>
    <w:p w14:paraId="084FA89D" w14:textId="5C38A7FC" w:rsidR="004E72BC" w:rsidRDefault="004E72BC">
      <w:pPr>
        <w:pStyle w:val="TM2"/>
        <w:tabs>
          <w:tab w:val="right" w:leader="dot" w:pos="9962"/>
        </w:tabs>
        <w:rPr>
          <w:rFonts w:eastAsiaTheme="minorEastAsia" w:cstheme="minorBidi"/>
          <w:smallCaps w:val="0"/>
          <w:noProof/>
          <w:color w:val="auto"/>
          <w:lang w:eastAsia="fr-CA"/>
        </w:rPr>
      </w:pPr>
      <w:r>
        <w:rPr>
          <w:noProof/>
        </w:rPr>
        <w:t>6.2 Stage</w:t>
      </w:r>
      <w:r>
        <w:rPr>
          <w:noProof/>
        </w:rPr>
        <w:tab/>
      </w:r>
      <w:r>
        <w:rPr>
          <w:noProof/>
        </w:rPr>
        <w:fldChar w:fldCharType="begin"/>
      </w:r>
      <w:r>
        <w:rPr>
          <w:noProof/>
        </w:rPr>
        <w:instrText xml:space="preserve"> PAGEREF _Toc48736210 \h </w:instrText>
      </w:r>
      <w:r>
        <w:rPr>
          <w:noProof/>
        </w:rPr>
      </w:r>
      <w:r>
        <w:rPr>
          <w:noProof/>
        </w:rPr>
        <w:fldChar w:fldCharType="separate"/>
      </w:r>
      <w:r>
        <w:rPr>
          <w:noProof/>
        </w:rPr>
        <w:t>13</w:t>
      </w:r>
      <w:r>
        <w:rPr>
          <w:noProof/>
        </w:rPr>
        <w:fldChar w:fldCharType="end"/>
      </w:r>
    </w:p>
    <w:p w14:paraId="7304401C" w14:textId="42A7A5D3" w:rsidR="004E72BC" w:rsidRDefault="004E72BC">
      <w:pPr>
        <w:pStyle w:val="TM2"/>
        <w:tabs>
          <w:tab w:val="right" w:leader="dot" w:pos="9962"/>
        </w:tabs>
        <w:rPr>
          <w:rFonts w:eastAsiaTheme="minorEastAsia" w:cstheme="minorBidi"/>
          <w:smallCaps w:val="0"/>
          <w:noProof/>
          <w:color w:val="auto"/>
          <w:lang w:eastAsia="fr-CA"/>
        </w:rPr>
      </w:pPr>
      <w:r>
        <w:rPr>
          <w:noProof/>
        </w:rPr>
        <w:t>6.3 Poststage</w:t>
      </w:r>
      <w:r>
        <w:rPr>
          <w:noProof/>
        </w:rPr>
        <w:tab/>
      </w:r>
      <w:r>
        <w:rPr>
          <w:noProof/>
        </w:rPr>
        <w:fldChar w:fldCharType="begin"/>
      </w:r>
      <w:r>
        <w:rPr>
          <w:noProof/>
        </w:rPr>
        <w:instrText xml:space="preserve"> PAGEREF _Toc48736211 \h </w:instrText>
      </w:r>
      <w:r>
        <w:rPr>
          <w:noProof/>
        </w:rPr>
      </w:r>
      <w:r>
        <w:rPr>
          <w:noProof/>
        </w:rPr>
        <w:fldChar w:fldCharType="separate"/>
      </w:r>
      <w:r>
        <w:rPr>
          <w:noProof/>
        </w:rPr>
        <w:t>14</w:t>
      </w:r>
      <w:r>
        <w:rPr>
          <w:noProof/>
        </w:rPr>
        <w:fldChar w:fldCharType="end"/>
      </w:r>
    </w:p>
    <w:p w14:paraId="051C7167" w14:textId="0E8226D9" w:rsidR="004E72BC" w:rsidRDefault="004E72BC">
      <w:pPr>
        <w:pStyle w:val="TM1"/>
        <w:tabs>
          <w:tab w:val="right" w:leader="dot" w:pos="9962"/>
        </w:tabs>
        <w:rPr>
          <w:rFonts w:eastAsiaTheme="minorEastAsia" w:cstheme="minorBidi"/>
          <w:b w:val="0"/>
          <w:caps w:val="0"/>
          <w:noProof/>
          <w:color w:val="auto"/>
          <w:lang w:eastAsia="fr-CA"/>
        </w:rPr>
      </w:pPr>
      <w:r>
        <w:rPr>
          <w:noProof/>
        </w:rPr>
        <w:t>7. TRAVAUX ET OUTILS</w:t>
      </w:r>
      <w:r>
        <w:rPr>
          <w:noProof/>
        </w:rPr>
        <w:tab/>
      </w:r>
      <w:r>
        <w:rPr>
          <w:noProof/>
        </w:rPr>
        <w:fldChar w:fldCharType="begin"/>
      </w:r>
      <w:r>
        <w:rPr>
          <w:noProof/>
        </w:rPr>
        <w:instrText xml:space="preserve"> PAGEREF _Toc48736212 \h </w:instrText>
      </w:r>
      <w:r>
        <w:rPr>
          <w:noProof/>
        </w:rPr>
      </w:r>
      <w:r>
        <w:rPr>
          <w:noProof/>
        </w:rPr>
        <w:fldChar w:fldCharType="separate"/>
      </w:r>
      <w:r>
        <w:rPr>
          <w:noProof/>
        </w:rPr>
        <w:t>14</w:t>
      </w:r>
      <w:r>
        <w:rPr>
          <w:noProof/>
        </w:rPr>
        <w:fldChar w:fldCharType="end"/>
      </w:r>
    </w:p>
    <w:p w14:paraId="2F374061" w14:textId="35935E7D" w:rsidR="004E72BC" w:rsidRDefault="004E72BC">
      <w:pPr>
        <w:pStyle w:val="TM2"/>
        <w:tabs>
          <w:tab w:val="right" w:leader="dot" w:pos="9962"/>
        </w:tabs>
        <w:rPr>
          <w:rFonts w:eastAsiaTheme="minorEastAsia" w:cstheme="minorBidi"/>
          <w:smallCaps w:val="0"/>
          <w:noProof/>
          <w:color w:val="auto"/>
          <w:lang w:eastAsia="fr-CA"/>
        </w:rPr>
      </w:pPr>
      <w:r>
        <w:rPr>
          <w:noProof/>
        </w:rPr>
        <w:t>7.1 Rapport d'observation</w:t>
      </w:r>
      <w:r>
        <w:rPr>
          <w:noProof/>
        </w:rPr>
        <w:tab/>
      </w:r>
      <w:r>
        <w:rPr>
          <w:noProof/>
        </w:rPr>
        <w:fldChar w:fldCharType="begin"/>
      </w:r>
      <w:r>
        <w:rPr>
          <w:noProof/>
        </w:rPr>
        <w:instrText xml:space="preserve"> PAGEREF _Toc48736213 \h </w:instrText>
      </w:r>
      <w:r>
        <w:rPr>
          <w:noProof/>
        </w:rPr>
      </w:r>
      <w:r>
        <w:rPr>
          <w:noProof/>
        </w:rPr>
        <w:fldChar w:fldCharType="separate"/>
      </w:r>
      <w:r>
        <w:rPr>
          <w:noProof/>
        </w:rPr>
        <w:t>15</w:t>
      </w:r>
      <w:r>
        <w:rPr>
          <w:noProof/>
        </w:rPr>
        <w:fldChar w:fldCharType="end"/>
      </w:r>
    </w:p>
    <w:p w14:paraId="75AD9969" w14:textId="719CA96A" w:rsidR="004E72BC" w:rsidRDefault="004E72BC">
      <w:pPr>
        <w:pStyle w:val="TM2"/>
        <w:tabs>
          <w:tab w:val="right" w:leader="dot" w:pos="9962"/>
        </w:tabs>
        <w:rPr>
          <w:rFonts w:eastAsiaTheme="minorEastAsia" w:cstheme="minorBidi"/>
          <w:smallCaps w:val="0"/>
          <w:noProof/>
          <w:color w:val="auto"/>
          <w:lang w:eastAsia="fr-CA"/>
        </w:rPr>
      </w:pPr>
      <w:r>
        <w:rPr>
          <w:noProof/>
        </w:rPr>
        <w:t>7.2 Projet de stage et planification globale</w:t>
      </w:r>
      <w:r>
        <w:rPr>
          <w:noProof/>
        </w:rPr>
        <w:tab/>
      </w:r>
      <w:r>
        <w:rPr>
          <w:noProof/>
        </w:rPr>
        <w:fldChar w:fldCharType="begin"/>
      </w:r>
      <w:r>
        <w:rPr>
          <w:noProof/>
        </w:rPr>
        <w:instrText xml:space="preserve"> PAGEREF _Toc48736214 \h </w:instrText>
      </w:r>
      <w:r>
        <w:rPr>
          <w:noProof/>
        </w:rPr>
      </w:r>
      <w:r>
        <w:rPr>
          <w:noProof/>
        </w:rPr>
        <w:fldChar w:fldCharType="separate"/>
      </w:r>
      <w:r>
        <w:rPr>
          <w:noProof/>
        </w:rPr>
        <w:t>15</w:t>
      </w:r>
      <w:r>
        <w:rPr>
          <w:noProof/>
        </w:rPr>
        <w:fldChar w:fldCharType="end"/>
      </w:r>
    </w:p>
    <w:p w14:paraId="1FE3389F" w14:textId="221C36B4" w:rsidR="004E72BC" w:rsidRDefault="004E72BC">
      <w:pPr>
        <w:pStyle w:val="TM2"/>
        <w:tabs>
          <w:tab w:val="right" w:leader="dot" w:pos="9962"/>
        </w:tabs>
        <w:rPr>
          <w:rFonts w:eastAsiaTheme="minorEastAsia" w:cstheme="minorBidi"/>
          <w:smallCaps w:val="0"/>
          <w:noProof/>
          <w:color w:val="auto"/>
          <w:lang w:eastAsia="fr-CA"/>
        </w:rPr>
      </w:pPr>
      <w:r>
        <w:rPr>
          <w:noProof/>
        </w:rPr>
        <w:t>7.3 Les incidents critiques et rencontres hebdomadaires avec la personne enseignante associée</w:t>
      </w:r>
      <w:r>
        <w:rPr>
          <w:noProof/>
        </w:rPr>
        <w:tab/>
      </w:r>
      <w:r>
        <w:rPr>
          <w:noProof/>
        </w:rPr>
        <w:fldChar w:fldCharType="begin"/>
      </w:r>
      <w:r>
        <w:rPr>
          <w:noProof/>
        </w:rPr>
        <w:instrText xml:space="preserve"> PAGEREF _Toc48736215 \h </w:instrText>
      </w:r>
      <w:r>
        <w:rPr>
          <w:noProof/>
        </w:rPr>
      </w:r>
      <w:r>
        <w:rPr>
          <w:noProof/>
        </w:rPr>
        <w:fldChar w:fldCharType="separate"/>
      </w:r>
      <w:r>
        <w:rPr>
          <w:noProof/>
        </w:rPr>
        <w:t>15</w:t>
      </w:r>
      <w:r>
        <w:rPr>
          <w:noProof/>
        </w:rPr>
        <w:fldChar w:fldCharType="end"/>
      </w:r>
    </w:p>
    <w:p w14:paraId="6AFFFFC1" w14:textId="2F6B6026" w:rsidR="004E72BC" w:rsidRDefault="004E72BC">
      <w:pPr>
        <w:pStyle w:val="TM2"/>
        <w:tabs>
          <w:tab w:val="right" w:leader="dot" w:pos="9962"/>
        </w:tabs>
        <w:rPr>
          <w:rFonts w:eastAsiaTheme="minorEastAsia" w:cstheme="minorBidi"/>
          <w:smallCaps w:val="0"/>
          <w:noProof/>
          <w:color w:val="auto"/>
          <w:lang w:eastAsia="fr-CA"/>
        </w:rPr>
      </w:pPr>
      <w:r>
        <w:rPr>
          <w:noProof/>
        </w:rPr>
        <w:t>7.4 Rapport de stage</w:t>
      </w:r>
      <w:r>
        <w:rPr>
          <w:noProof/>
        </w:rPr>
        <w:tab/>
      </w:r>
      <w:r>
        <w:rPr>
          <w:noProof/>
        </w:rPr>
        <w:fldChar w:fldCharType="begin"/>
      </w:r>
      <w:r>
        <w:rPr>
          <w:noProof/>
        </w:rPr>
        <w:instrText xml:space="preserve"> PAGEREF _Toc48736216 \h </w:instrText>
      </w:r>
      <w:r>
        <w:rPr>
          <w:noProof/>
        </w:rPr>
      </w:r>
      <w:r>
        <w:rPr>
          <w:noProof/>
        </w:rPr>
        <w:fldChar w:fldCharType="separate"/>
      </w:r>
      <w:r>
        <w:rPr>
          <w:noProof/>
        </w:rPr>
        <w:t>16</w:t>
      </w:r>
      <w:r>
        <w:rPr>
          <w:noProof/>
        </w:rPr>
        <w:fldChar w:fldCharType="end"/>
      </w:r>
    </w:p>
    <w:p w14:paraId="7A0380B4" w14:textId="45545397" w:rsidR="004E72BC" w:rsidRDefault="004E72BC">
      <w:pPr>
        <w:pStyle w:val="TM2"/>
        <w:tabs>
          <w:tab w:val="right" w:leader="dot" w:pos="9962"/>
        </w:tabs>
        <w:rPr>
          <w:rFonts w:eastAsiaTheme="minorEastAsia" w:cstheme="minorBidi"/>
          <w:smallCaps w:val="0"/>
          <w:noProof/>
          <w:color w:val="auto"/>
          <w:lang w:eastAsia="fr-CA"/>
        </w:rPr>
      </w:pPr>
      <w:r>
        <w:rPr>
          <w:noProof/>
        </w:rPr>
        <w:t>7.5 Autoévaluation de la personne stagiaire en vue de l’évaluation finale</w:t>
      </w:r>
      <w:r>
        <w:rPr>
          <w:noProof/>
        </w:rPr>
        <w:tab/>
      </w:r>
      <w:r>
        <w:rPr>
          <w:noProof/>
        </w:rPr>
        <w:fldChar w:fldCharType="begin"/>
      </w:r>
      <w:r>
        <w:rPr>
          <w:noProof/>
        </w:rPr>
        <w:instrText xml:space="preserve"> PAGEREF _Toc48736217 \h </w:instrText>
      </w:r>
      <w:r>
        <w:rPr>
          <w:noProof/>
        </w:rPr>
      </w:r>
      <w:r>
        <w:rPr>
          <w:noProof/>
        </w:rPr>
        <w:fldChar w:fldCharType="separate"/>
      </w:r>
      <w:r>
        <w:rPr>
          <w:noProof/>
        </w:rPr>
        <w:t>16</w:t>
      </w:r>
      <w:r>
        <w:rPr>
          <w:noProof/>
        </w:rPr>
        <w:fldChar w:fldCharType="end"/>
      </w:r>
    </w:p>
    <w:p w14:paraId="736D6150" w14:textId="4F17B420" w:rsidR="004E72BC" w:rsidRDefault="004E72BC">
      <w:pPr>
        <w:pStyle w:val="TM2"/>
        <w:tabs>
          <w:tab w:val="right" w:leader="dot" w:pos="9962"/>
        </w:tabs>
        <w:rPr>
          <w:rFonts w:eastAsiaTheme="minorEastAsia" w:cstheme="minorBidi"/>
          <w:smallCaps w:val="0"/>
          <w:noProof/>
          <w:color w:val="auto"/>
          <w:lang w:eastAsia="fr-CA"/>
        </w:rPr>
      </w:pPr>
      <w:r>
        <w:rPr>
          <w:noProof/>
        </w:rPr>
        <w:t>7.6 Cahier de planification et de ressources</w:t>
      </w:r>
      <w:r>
        <w:rPr>
          <w:noProof/>
        </w:rPr>
        <w:tab/>
      </w:r>
      <w:r>
        <w:rPr>
          <w:noProof/>
        </w:rPr>
        <w:fldChar w:fldCharType="begin"/>
      </w:r>
      <w:r>
        <w:rPr>
          <w:noProof/>
        </w:rPr>
        <w:instrText xml:space="preserve"> PAGEREF _Toc48736218 \h </w:instrText>
      </w:r>
      <w:r>
        <w:rPr>
          <w:noProof/>
        </w:rPr>
      </w:r>
      <w:r>
        <w:rPr>
          <w:noProof/>
        </w:rPr>
        <w:fldChar w:fldCharType="separate"/>
      </w:r>
      <w:r>
        <w:rPr>
          <w:noProof/>
        </w:rPr>
        <w:t>16</w:t>
      </w:r>
      <w:r>
        <w:rPr>
          <w:noProof/>
        </w:rPr>
        <w:fldChar w:fldCharType="end"/>
      </w:r>
    </w:p>
    <w:p w14:paraId="463B37DE" w14:textId="6B8BDE55" w:rsidR="004E72BC" w:rsidRDefault="004E72BC">
      <w:pPr>
        <w:pStyle w:val="TM1"/>
        <w:tabs>
          <w:tab w:val="right" w:leader="dot" w:pos="9962"/>
        </w:tabs>
        <w:rPr>
          <w:rFonts w:eastAsiaTheme="minorEastAsia" w:cstheme="minorBidi"/>
          <w:b w:val="0"/>
          <w:caps w:val="0"/>
          <w:noProof/>
          <w:color w:val="auto"/>
          <w:lang w:eastAsia="fr-CA"/>
        </w:rPr>
      </w:pPr>
      <w:r>
        <w:rPr>
          <w:noProof/>
        </w:rPr>
        <w:t>8. ÉVALUATION</w:t>
      </w:r>
      <w:r>
        <w:rPr>
          <w:noProof/>
        </w:rPr>
        <w:tab/>
      </w:r>
      <w:r>
        <w:rPr>
          <w:noProof/>
        </w:rPr>
        <w:fldChar w:fldCharType="begin"/>
      </w:r>
      <w:r>
        <w:rPr>
          <w:noProof/>
        </w:rPr>
        <w:instrText xml:space="preserve"> PAGEREF _Toc48736219 \h </w:instrText>
      </w:r>
      <w:r>
        <w:rPr>
          <w:noProof/>
        </w:rPr>
      </w:r>
      <w:r>
        <w:rPr>
          <w:noProof/>
        </w:rPr>
        <w:fldChar w:fldCharType="separate"/>
      </w:r>
      <w:r>
        <w:rPr>
          <w:noProof/>
        </w:rPr>
        <w:t>18</w:t>
      </w:r>
      <w:r>
        <w:rPr>
          <w:noProof/>
        </w:rPr>
        <w:fldChar w:fldCharType="end"/>
      </w:r>
    </w:p>
    <w:p w14:paraId="68DB1896" w14:textId="06D40241" w:rsidR="004E72BC" w:rsidRDefault="004E72BC">
      <w:pPr>
        <w:pStyle w:val="TM2"/>
        <w:tabs>
          <w:tab w:val="right" w:leader="dot" w:pos="9962"/>
        </w:tabs>
        <w:rPr>
          <w:rFonts w:eastAsiaTheme="minorEastAsia" w:cstheme="minorBidi"/>
          <w:smallCaps w:val="0"/>
          <w:noProof/>
          <w:color w:val="auto"/>
          <w:lang w:eastAsia="fr-CA"/>
        </w:rPr>
      </w:pPr>
      <w:r>
        <w:rPr>
          <w:noProof/>
        </w:rPr>
        <w:t>8.1 Considérations générales</w:t>
      </w:r>
      <w:r>
        <w:rPr>
          <w:noProof/>
        </w:rPr>
        <w:tab/>
      </w:r>
      <w:r>
        <w:rPr>
          <w:noProof/>
        </w:rPr>
        <w:fldChar w:fldCharType="begin"/>
      </w:r>
      <w:r>
        <w:rPr>
          <w:noProof/>
        </w:rPr>
        <w:instrText xml:space="preserve"> PAGEREF _Toc48736220 \h </w:instrText>
      </w:r>
      <w:r>
        <w:rPr>
          <w:noProof/>
        </w:rPr>
      </w:r>
      <w:r>
        <w:rPr>
          <w:noProof/>
        </w:rPr>
        <w:fldChar w:fldCharType="separate"/>
      </w:r>
      <w:r>
        <w:rPr>
          <w:noProof/>
        </w:rPr>
        <w:t>18</w:t>
      </w:r>
      <w:r>
        <w:rPr>
          <w:noProof/>
        </w:rPr>
        <w:fldChar w:fldCharType="end"/>
      </w:r>
    </w:p>
    <w:p w14:paraId="384B23A2" w14:textId="4CD7A3DD" w:rsidR="004E72BC" w:rsidRDefault="004E72BC">
      <w:pPr>
        <w:pStyle w:val="TM2"/>
        <w:tabs>
          <w:tab w:val="right" w:leader="dot" w:pos="9962"/>
        </w:tabs>
        <w:rPr>
          <w:rFonts w:eastAsiaTheme="minorEastAsia" w:cstheme="minorBidi"/>
          <w:smallCaps w:val="0"/>
          <w:noProof/>
          <w:color w:val="auto"/>
          <w:lang w:eastAsia="fr-CA"/>
        </w:rPr>
      </w:pPr>
      <w:r>
        <w:rPr>
          <w:noProof/>
        </w:rPr>
        <w:t>8.2 Principes</w:t>
      </w:r>
      <w:r>
        <w:rPr>
          <w:noProof/>
        </w:rPr>
        <w:tab/>
      </w:r>
      <w:r>
        <w:rPr>
          <w:noProof/>
        </w:rPr>
        <w:fldChar w:fldCharType="begin"/>
      </w:r>
      <w:r>
        <w:rPr>
          <w:noProof/>
        </w:rPr>
        <w:instrText xml:space="preserve"> PAGEREF _Toc48736221 \h </w:instrText>
      </w:r>
      <w:r>
        <w:rPr>
          <w:noProof/>
        </w:rPr>
      </w:r>
      <w:r>
        <w:rPr>
          <w:noProof/>
        </w:rPr>
        <w:fldChar w:fldCharType="separate"/>
      </w:r>
      <w:r>
        <w:rPr>
          <w:noProof/>
        </w:rPr>
        <w:t>18</w:t>
      </w:r>
      <w:r>
        <w:rPr>
          <w:noProof/>
        </w:rPr>
        <w:fldChar w:fldCharType="end"/>
      </w:r>
    </w:p>
    <w:p w14:paraId="35A2E255" w14:textId="436EE28F" w:rsidR="004E72BC" w:rsidRDefault="004E72BC">
      <w:pPr>
        <w:pStyle w:val="TM2"/>
        <w:tabs>
          <w:tab w:val="right" w:leader="dot" w:pos="9962"/>
        </w:tabs>
        <w:rPr>
          <w:rFonts w:eastAsiaTheme="minorEastAsia" w:cstheme="minorBidi"/>
          <w:smallCaps w:val="0"/>
          <w:noProof/>
          <w:color w:val="auto"/>
          <w:lang w:eastAsia="fr-CA"/>
        </w:rPr>
      </w:pPr>
      <w:r>
        <w:rPr>
          <w:noProof/>
        </w:rPr>
        <w:t>8.3 Évaluation formative des compétences professionnelles</w:t>
      </w:r>
      <w:r>
        <w:rPr>
          <w:noProof/>
        </w:rPr>
        <w:tab/>
      </w:r>
      <w:r>
        <w:rPr>
          <w:noProof/>
        </w:rPr>
        <w:fldChar w:fldCharType="begin"/>
      </w:r>
      <w:r>
        <w:rPr>
          <w:noProof/>
        </w:rPr>
        <w:instrText xml:space="preserve"> PAGEREF _Toc48736222 \h </w:instrText>
      </w:r>
      <w:r>
        <w:rPr>
          <w:noProof/>
        </w:rPr>
      </w:r>
      <w:r>
        <w:rPr>
          <w:noProof/>
        </w:rPr>
        <w:fldChar w:fldCharType="separate"/>
      </w:r>
      <w:r>
        <w:rPr>
          <w:noProof/>
        </w:rPr>
        <w:t>19</w:t>
      </w:r>
      <w:r>
        <w:rPr>
          <w:noProof/>
        </w:rPr>
        <w:fldChar w:fldCharType="end"/>
      </w:r>
    </w:p>
    <w:p w14:paraId="44D1A09C" w14:textId="501F171F" w:rsidR="004E72BC" w:rsidRDefault="004E72BC">
      <w:pPr>
        <w:pStyle w:val="TM2"/>
        <w:tabs>
          <w:tab w:val="right" w:leader="dot" w:pos="9962"/>
        </w:tabs>
        <w:rPr>
          <w:rFonts w:eastAsiaTheme="minorEastAsia" w:cstheme="minorBidi"/>
          <w:smallCaps w:val="0"/>
          <w:noProof/>
          <w:color w:val="auto"/>
          <w:lang w:eastAsia="fr-CA"/>
        </w:rPr>
      </w:pPr>
      <w:r>
        <w:rPr>
          <w:noProof/>
        </w:rPr>
        <w:t>8.5 Évaluation des travaux écrits</w:t>
      </w:r>
      <w:r>
        <w:rPr>
          <w:noProof/>
        </w:rPr>
        <w:tab/>
      </w:r>
      <w:r>
        <w:rPr>
          <w:noProof/>
        </w:rPr>
        <w:fldChar w:fldCharType="begin"/>
      </w:r>
      <w:r>
        <w:rPr>
          <w:noProof/>
        </w:rPr>
        <w:instrText xml:space="preserve"> PAGEREF _Toc48736223 \h </w:instrText>
      </w:r>
      <w:r>
        <w:rPr>
          <w:noProof/>
        </w:rPr>
      </w:r>
      <w:r>
        <w:rPr>
          <w:noProof/>
        </w:rPr>
        <w:fldChar w:fldCharType="separate"/>
      </w:r>
      <w:r>
        <w:rPr>
          <w:noProof/>
        </w:rPr>
        <w:t>19</w:t>
      </w:r>
      <w:r>
        <w:rPr>
          <w:noProof/>
        </w:rPr>
        <w:fldChar w:fldCharType="end"/>
      </w:r>
    </w:p>
    <w:p w14:paraId="390B5052" w14:textId="2B2EC56B" w:rsidR="004E72BC" w:rsidRDefault="004E72BC">
      <w:pPr>
        <w:pStyle w:val="TM2"/>
        <w:tabs>
          <w:tab w:val="right" w:leader="dot" w:pos="9962"/>
        </w:tabs>
        <w:rPr>
          <w:rFonts w:eastAsiaTheme="minorEastAsia" w:cstheme="minorBidi"/>
          <w:smallCaps w:val="0"/>
          <w:noProof/>
          <w:color w:val="auto"/>
          <w:lang w:eastAsia="fr-CA"/>
        </w:rPr>
      </w:pPr>
      <w:r>
        <w:rPr>
          <w:noProof/>
        </w:rPr>
        <w:t>8.6 Évaluation finale</w:t>
      </w:r>
      <w:r>
        <w:rPr>
          <w:noProof/>
        </w:rPr>
        <w:tab/>
      </w:r>
      <w:r>
        <w:rPr>
          <w:noProof/>
        </w:rPr>
        <w:fldChar w:fldCharType="begin"/>
      </w:r>
      <w:r>
        <w:rPr>
          <w:noProof/>
        </w:rPr>
        <w:instrText xml:space="preserve"> PAGEREF _Toc48736224 \h </w:instrText>
      </w:r>
      <w:r>
        <w:rPr>
          <w:noProof/>
        </w:rPr>
      </w:r>
      <w:r>
        <w:rPr>
          <w:noProof/>
        </w:rPr>
        <w:fldChar w:fldCharType="separate"/>
      </w:r>
      <w:r>
        <w:rPr>
          <w:noProof/>
        </w:rPr>
        <w:t>20</w:t>
      </w:r>
      <w:r>
        <w:rPr>
          <w:noProof/>
        </w:rPr>
        <w:fldChar w:fldCharType="end"/>
      </w:r>
    </w:p>
    <w:p w14:paraId="021536DB" w14:textId="290DC857" w:rsidR="004E72BC" w:rsidRDefault="004E72BC">
      <w:pPr>
        <w:pStyle w:val="TM2"/>
        <w:tabs>
          <w:tab w:val="right" w:leader="dot" w:pos="9962"/>
        </w:tabs>
        <w:rPr>
          <w:rFonts w:eastAsiaTheme="minorEastAsia" w:cstheme="minorBidi"/>
          <w:smallCaps w:val="0"/>
          <w:noProof/>
          <w:color w:val="auto"/>
          <w:lang w:eastAsia="fr-CA"/>
        </w:rPr>
      </w:pPr>
      <w:r>
        <w:rPr>
          <w:noProof/>
        </w:rPr>
        <w:t>8.7 Notation</w:t>
      </w:r>
      <w:r>
        <w:rPr>
          <w:noProof/>
        </w:rPr>
        <w:tab/>
      </w:r>
      <w:r>
        <w:rPr>
          <w:noProof/>
        </w:rPr>
        <w:fldChar w:fldCharType="begin"/>
      </w:r>
      <w:r>
        <w:rPr>
          <w:noProof/>
        </w:rPr>
        <w:instrText xml:space="preserve"> PAGEREF _Toc48736225 \h </w:instrText>
      </w:r>
      <w:r>
        <w:rPr>
          <w:noProof/>
        </w:rPr>
      </w:r>
      <w:r>
        <w:rPr>
          <w:noProof/>
        </w:rPr>
        <w:fldChar w:fldCharType="separate"/>
      </w:r>
      <w:r>
        <w:rPr>
          <w:noProof/>
        </w:rPr>
        <w:t>20</w:t>
      </w:r>
      <w:r>
        <w:rPr>
          <w:noProof/>
        </w:rPr>
        <w:fldChar w:fldCharType="end"/>
      </w:r>
    </w:p>
    <w:p w14:paraId="02E6139A" w14:textId="394A8038" w:rsidR="004E72BC" w:rsidRDefault="004E72BC">
      <w:pPr>
        <w:pStyle w:val="TM1"/>
        <w:tabs>
          <w:tab w:val="right" w:leader="dot" w:pos="9962"/>
        </w:tabs>
        <w:rPr>
          <w:rFonts w:eastAsiaTheme="minorEastAsia" w:cstheme="minorBidi"/>
          <w:b w:val="0"/>
          <w:caps w:val="0"/>
          <w:noProof/>
          <w:color w:val="auto"/>
          <w:lang w:eastAsia="fr-CA"/>
        </w:rPr>
      </w:pPr>
      <w:r w:rsidRPr="004E72BC">
        <w:rPr>
          <w:noProof/>
        </w:rPr>
        <w:t>9. RÉFÉRENCES</w:t>
      </w:r>
      <w:r>
        <w:rPr>
          <w:noProof/>
        </w:rPr>
        <w:tab/>
      </w:r>
      <w:r>
        <w:rPr>
          <w:noProof/>
        </w:rPr>
        <w:fldChar w:fldCharType="begin"/>
      </w:r>
      <w:r>
        <w:rPr>
          <w:noProof/>
        </w:rPr>
        <w:instrText xml:space="preserve"> PAGEREF _Toc48736226 \h </w:instrText>
      </w:r>
      <w:r>
        <w:rPr>
          <w:noProof/>
        </w:rPr>
      </w:r>
      <w:r>
        <w:rPr>
          <w:noProof/>
        </w:rPr>
        <w:fldChar w:fldCharType="separate"/>
      </w:r>
      <w:r>
        <w:rPr>
          <w:noProof/>
        </w:rPr>
        <w:t>20</w:t>
      </w:r>
      <w:r>
        <w:rPr>
          <w:noProof/>
        </w:rPr>
        <w:fldChar w:fldCharType="end"/>
      </w:r>
    </w:p>
    <w:p w14:paraId="4F8ABC96" w14:textId="102B8608" w:rsidR="004E72BC" w:rsidRDefault="004E72BC">
      <w:pPr>
        <w:pStyle w:val="TM1"/>
        <w:tabs>
          <w:tab w:val="right" w:leader="dot" w:pos="9962"/>
        </w:tabs>
        <w:rPr>
          <w:rFonts w:eastAsiaTheme="minorEastAsia" w:cstheme="minorBidi"/>
          <w:b w:val="0"/>
          <w:caps w:val="0"/>
          <w:noProof/>
          <w:color w:val="auto"/>
          <w:lang w:eastAsia="fr-CA"/>
        </w:rPr>
      </w:pPr>
      <w:r>
        <w:rPr>
          <w:noProof/>
        </w:rPr>
        <w:t xml:space="preserve">Annexe 1 </w:t>
      </w:r>
      <w:r w:rsidRPr="00613550">
        <w:rPr>
          <w:rFonts w:eastAsia="Times New Roman" w:cs="Times New Roman"/>
          <w:noProof/>
        </w:rPr>
        <w:t>Modalités relatives à la qualité de la langue écrite dans les travaux</w:t>
      </w:r>
      <w:r>
        <w:rPr>
          <w:noProof/>
        </w:rPr>
        <w:tab/>
      </w:r>
      <w:r>
        <w:rPr>
          <w:noProof/>
        </w:rPr>
        <w:fldChar w:fldCharType="begin"/>
      </w:r>
      <w:r>
        <w:rPr>
          <w:noProof/>
        </w:rPr>
        <w:instrText xml:space="preserve"> PAGEREF _Toc48736227 \h </w:instrText>
      </w:r>
      <w:r>
        <w:rPr>
          <w:noProof/>
        </w:rPr>
      </w:r>
      <w:r>
        <w:rPr>
          <w:noProof/>
        </w:rPr>
        <w:fldChar w:fldCharType="separate"/>
      </w:r>
      <w:r>
        <w:rPr>
          <w:noProof/>
        </w:rPr>
        <w:t>22</w:t>
      </w:r>
      <w:r>
        <w:rPr>
          <w:noProof/>
        </w:rPr>
        <w:fldChar w:fldCharType="end"/>
      </w:r>
    </w:p>
    <w:p w14:paraId="18719577" w14:textId="5FC1BA88" w:rsidR="004E72BC" w:rsidRDefault="004E72BC">
      <w:pPr>
        <w:pStyle w:val="TM1"/>
        <w:tabs>
          <w:tab w:val="right" w:leader="dot" w:pos="9962"/>
        </w:tabs>
        <w:rPr>
          <w:rFonts w:eastAsiaTheme="minorEastAsia" w:cstheme="minorBidi"/>
          <w:b w:val="0"/>
          <w:caps w:val="0"/>
          <w:noProof/>
          <w:color w:val="auto"/>
          <w:lang w:eastAsia="fr-CA"/>
        </w:rPr>
      </w:pPr>
      <w:r>
        <w:rPr>
          <w:noProof/>
        </w:rPr>
        <w:t>Annexe 2 Le stage II et les responsabilités respectives</w:t>
      </w:r>
      <w:r>
        <w:rPr>
          <w:noProof/>
        </w:rPr>
        <w:tab/>
      </w:r>
      <w:r>
        <w:rPr>
          <w:noProof/>
        </w:rPr>
        <w:fldChar w:fldCharType="begin"/>
      </w:r>
      <w:r>
        <w:rPr>
          <w:noProof/>
        </w:rPr>
        <w:instrText xml:space="preserve"> PAGEREF _Toc48736228 \h </w:instrText>
      </w:r>
      <w:r>
        <w:rPr>
          <w:noProof/>
        </w:rPr>
      </w:r>
      <w:r>
        <w:rPr>
          <w:noProof/>
        </w:rPr>
        <w:fldChar w:fldCharType="separate"/>
      </w:r>
      <w:r>
        <w:rPr>
          <w:noProof/>
        </w:rPr>
        <w:t>23</w:t>
      </w:r>
      <w:r>
        <w:rPr>
          <w:noProof/>
        </w:rPr>
        <w:fldChar w:fldCharType="end"/>
      </w:r>
    </w:p>
    <w:p w14:paraId="587FB34C" w14:textId="51E3F653" w:rsidR="004E72BC" w:rsidRDefault="004E72BC">
      <w:pPr>
        <w:pStyle w:val="TM1"/>
        <w:tabs>
          <w:tab w:val="right" w:leader="dot" w:pos="9962"/>
        </w:tabs>
        <w:rPr>
          <w:rFonts w:eastAsiaTheme="minorEastAsia" w:cstheme="minorBidi"/>
          <w:b w:val="0"/>
          <w:caps w:val="0"/>
          <w:noProof/>
          <w:color w:val="auto"/>
          <w:lang w:eastAsia="fr-CA"/>
        </w:rPr>
      </w:pPr>
      <w:r>
        <w:rPr>
          <w:noProof/>
        </w:rPr>
        <w:t>Annexe 3 Éthique professionnelle</w:t>
      </w:r>
      <w:r>
        <w:rPr>
          <w:noProof/>
        </w:rPr>
        <w:tab/>
      </w:r>
      <w:r>
        <w:rPr>
          <w:noProof/>
        </w:rPr>
        <w:fldChar w:fldCharType="begin"/>
      </w:r>
      <w:r>
        <w:rPr>
          <w:noProof/>
        </w:rPr>
        <w:instrText xml:space="preserve"> PAGEREF _Toc48736229 \h </w:instrText>
      </w:r>
      <w:r>
        <w:rPr>
          <w:noProof/>
        </w:rPr>
      </w:r>
      <w:r>
        <w:rPr>
          <w:noProof/>
        </w:rPr>
        <w:fldChar w:fldCharType="separate"/>
      </w:r>
      <w:r>
        <w:rPr>
          <w:noProof/>
        </w:rPr>
        <w:t>27</w:t>
      </w:r>
      <w:r>
        <w:rPr>
          <w:noProof/>
        </w:rPr>
        <w:fldChar w:fldCharType="end"/>
      </w:r>
    </w:p>
    <w:p w14:paraId="360E45DF" w14:textId="17779C30" w:rsidR="004E72BC" w:rsidRDefault="004E72BC">
      <w:pPr>
        <w:pStyle w:val="TM1"/>
        <w:tabs>
          <w:tab w:val="right" w:leader="dot" w:pos="9962"/>
        </w:tabs>
        <w:rPr>
          <w:rFonts w:eastAsiaTheme="minorEastAsia" w:cstheme="minorBidi"/>
          <w:b w:val="0"/>
          <w:caps w:val="0"/>
          <w:noProof/>
          <w:color w:val="auto"/>
          <w:lang w:eastAsia="fr-CA"/>
        </w:rPr>
      </w:pPr>
      <w:r>
        <w:rPr>
          <w:noProof/>
        </w:rPr>
        <w:t>Annexe 4 Descriptifs des cours en concomitance avec le stage II</w:t>
      </w:r>
      <w:r>
        <w:rPr>
          <w:noProof/>
        </w:rPr>
        <w:tab/>
      </w:r>
      <w:r>
        <w:rPr>
          <w:noProof/>
        </w:rPr>
        <w:fldChar w:fldCharType="begin"/>
      </w:r>
      <w:r>
        <w:rPr>
          <w:noProof/>
        </w:rPr>
        <w:instrText xml:space="preserve"> PAGEREF _Toc48736230 \h </w:instrText>
      </w:r>
      <w:r>
        <w:rPr>
          <w:noProof/>
        </w:rPr>
      </w:r>
      <w:r>
        <w:rPr>
          <w:noProof/>
        </w:rPr>
        <w:fldChar w:fldCharType="separate"/>
      </w:r>
      <w:r>
        <w:rPr>
          <w:noProof/>
        </w:rPr>
        <w:t>29</w:t>
      </w:r>
      <w:r>
        <w:rPr>
          <w:noProof/>
        </w:rPr>
        <w:fldChar w:fldCharType="end"/>
      </w:r>
    </w:p>
    <w:p w14:paraId="5C9B5EFE" w14:textId="43D25FED" w:rsidR="004E72BC" w:rsidRDefault="004E72BC">
      <w:pPr>
        <w:pStyle w:val="TM1"/>
        <w:tabs>
          <w:tab w:val="right" w:leader="dot" w:pos="9962"/>
        </w:tabs>
        <w:rPr>
          <w:rFonts w:eastAsiaTheme="minorEastAsia" w:cstheme="minorBidi"/>
          <w:b w:val="0"/>
          <w:caps w:val="0"/>
          <w:noProof/>
          <w:color w:val="auto"/>
          <w:lang w:eastAsia="fr-CA"/>
        </w:rPr>
      </w:pPr>
      <w:r>
        <w:rPr>
          <w:noProof/>
        </w:rPr>
        <w:lastRenderedPageBreak/>
        <w:t>Annexe 5A  Explications relatives au cahier de planification</w:t>
      </w:r>
      <w:r>
        <w:rPr>
          <w:noProof/>
        </w:rPr>
        <w:tab/>
      </w:r>
      <w:r>
        <w:rPr>
          <w:noProof/>
        </w:rPr>
        <w:fldChar w:fldCharType="begin"/>
      </w:r>
      <w:r>
        <w:rPr>
          <w:noProof/>
        </w:rPr>
        <w:instrText xml:space="preserve"> PAGEREF _Toc48736231 \h </w:instrText>
      </w:r>
      <w:r>
        <w:rPr>
          <w:noProof/>
        </w:rPr>
      </w:r>
      <w:r>
        <w:rPr>
          <w:noProof/>
        </w:rPr>
        <w:fldChar w:fldCharType="separate"/>
      </w:r>
      <w:r>
        <w:rPr>
          <w:noProof/>
        </w:rPr>
        <w:t>32</w:t>
      </w:r>
      <w:r>
        <w:rPr>
          <w:noProof/>
        </w:rPr>
        <w:fldChar w:fldCharType="end"/>
      </w:r>
    </w:p>
    <w:p w14:paraId="4F980E17" w14:textId="1E9972E9" w:rsidR="004E72BC" w:rsidRDefault="004E72BC">
      <w:pPr>
        <w:pStyle w:val="TM1"/>
        <w:tabs>
          <w:tab w:val="right" w:leader="dot" w:pos="9962"/>
        </w:tabs>
        <w:rPr>
          <w:rFonts w:eastAsiaTheme="minorEastAsia" w:cstheme="minorBidi"/>
          <w:b w:val="0"/>
          <w:caps w:val="0"/>
          <w:noProof/>
          <w:color w:val="auto"/>
          <w:lang w:eastAsia="fr-CA"/>
        </w:rPr>
      </w:pPr>
      <w:r>
        <w:rPr>
          <w:noProof/>
        </w:rPr>
        <w:t>Annexe 5B Modèle de planification d’une séquence didactique</w:t>
      </w:r>
      <w:r>
        <w:rPr>
          <w:noProof/>
        </w:rPr>
        <w:tab/>
      </w:r>
      <w:r>
        <w:rPr>
          <w:noProof/>
        </w:rPr>
        <w:fldChar w:fldCharType="begin"/>
      </w:r>
      <w:r>
        <w:rPr>
          <w:noProof/>
        </w:rPr>
        <w:instrText xml:space="preserve"> PAGEREF _Toc48736232 \h </w:instrText>
      </w:r>
      <w:r>
        <w:rPr>
          <w:noProof/>
        </w:rPr>
      </w:r>
      <w:r>
        <w:rPr>
          <w:noProof/>
        </w:rPr>
        <w:fldChar w:fldCharType="separate"/>
      </w:r>
      <w:r>
        <w:rPr>
          <w:noProof/>
        </w:rPr>
        <w:t>34</w:t>
      </w:r>
      <w:r>
        <w:rPr>
          <w:noProof/>
        </w:rPr>
        <w:fldChar w:fldCharType="end"/>
      </w:r>
    </w:p>
    <w:p w14:paraId="17615DB4" w14:textId="77C43335" w:rsidR="004E72BC" w:rsidRDefault="004E72BC">
      <w:pPr>
        <w:pStyle w:val="TM1"/>
        <w:tabs>
          <w:tab w:val="right" w:leader="dot" w:pos="9962"/>
        </w:tabs>
        <w:rPr>
          <w:rFonts w:eastAsiaTheme="minorEastAsia" w:cstheme="minorBidi"/>
          <w:b w:val="0"/>
          <w:caps w:val="0"/>
          <w:noProof/>
          <w:color w:val="auto"/>
          <w:lang w:eastAsia="fr-CA"/>
        </w:rPr>
      </w:pPr>
      <w:r>
        <w:rPr>
          <w:noProof/>
        </w:rPr>
        <w:t>Annexe 6 Incident critique et rencontre formelle de supervision</w:t>
      </w:r>
      <w:r>
        <w:rPr>
          <w:noProof/>
        </w:rPr>
        <w:tab/>
      </w:r>
      <w:r>
        <w:rPr>
          <w:noProof/>
        </w:rPr>
        <w:fldChar w:fldCharType="begin"/>
      </w:r>
      <w:r>
        <w:rPr>
          <w:noProof/>
        </w:rPr>
        <w:instrText xml:space="preserve"> PAGEREF _Toc48736233 \h </w:instrText>
      </w:r>
      <w:r>
        <w:rPr>
          <w:noProof/>
        </w:rPr>
      </w:r>
      <w:r>
        <w:rPr>
          <w:noProof/>
        </w:rPr>
        <w:fldChar w:fldCharType="separate"/>
      </w:r>
      <w:r>
        <w:rPr>
          <w:noProof/>
        </w:rPr>
        <w:t>35</w:t>
      </w:r>
      <w:r>
        <w:rPr>
          <w:noProof/>
        </w:rPr>
        <w:fldChar w:fldCharType="end"/>
      </w:r>
    </w:p>
    <w:p w14:paraId="0D547199" w14:textId="0590CB1F" w:rsidR="004E72BC" w:rsidRDefault="004E72BC">
      <w:pPr>
        <w:pStyle w:val="TM1"/>
        <w:tabs>
          <w:tab w:val="right" w:leader="dot" w:pos="9962"/>
        </w:tabs>
        <w:rPr>
          <w:rFonts w:eastAsiaTheme="minorEastAsia" w:cstheme="minorBidi"/>
          <w:b w:val="0"/>
          <w:caps w:val="0"/>
          <w:noProof/>
          <w:color w:val="auto"/>
          <w:lang w:eastAsia="fr-CA"/>
        </w:rPr>
      </w:pPr>
      <w:r>
        <w:rPr>
          <w:noProof/>
        </w:rPr>
        <w:t>Annexe 7  Quoi observer?</w:t>
      </w:r>
      <w:r>
        <w:rPr>
          <w:noProof/>
        </w:rPr>
        <w:tab/>
      </w:r>
      <w:r>
        <w:rPr>
          <w:noProof/>
        </w:rPr>
        <w:fldChar w:fldCharType="begin"/>
      </w:r>
      <w:r>
        <w:rPr>
          <w:noProof/>
        </w:rPr>
        <w:instrText xml:space="preserve"> PAGEREF _Toc48736234 \h </w:instrText>
      </w:r>
      <w:r>
        <w:rPr>
          <w:noProof/>
        </w:rPr>
      </w:r>
      <w:r>
        <w:rPr>
          <w:noProof/>
        </w:rPr>
        <w:fldChar w:fldCharType="separate"/>
      </w:r>
      <w:r>
        <w:rPr>
          <w:noProof/>
        </w:rPr>
        <w:t>37</w:t>
      </w:r>
      <w:r>
        <w:rPr>
          <w:noProof/>
        </w:rPr>
        <w:fldChar w:fldCharType="end"/>
      </w:r>
    </w:p>
    <w:p w14:paraId="7B96BEB0" w14:textId="701836F4" w:rsidR="004E72BC" w:rsidRDefault="004E72BC">
      <w:pPr>
        <w:pStyle w:val="TM1"/>
        <w:tabs>
          <w:tab w:val="right" w:leader="dot" w:pos="9962"/>
        </w:tabs>
        <w:rPr>
          <w:rFonts w:eastAsiaTheme="minorEastAsia" w:cstheme="minorBidi"/>
          <w:b w:val="0"/>
          <w:caps w:val="0"/>
          <w:noProof/>
          <w:color w:val="auto"/>
          <w:lang w:eastAsia="fr-CA"/>
        </w:rPr>
      </w:pPr>
      <w:r>
        <w:rPr>
          <w:noProof/>
        </w:rPr>
        <w:t>Annexe 8 Politique relative aux présences, à la rémunération et à la suppléance</w:t>
      </w:r>
      <w:r>
        <w:rPr>
          <w:noProof/>
        </w:rPr>
        <w:tab/>
      </w:r>
      <w:r>
        <w:rPr>
          <w:noProof/>
        </w:rPr>
        <w:fldChar w:fldCharType="begin"/>
      </w:r>
      <w:r>
        <w:rPr>
          <w:noProof/>
        </w:rPr>
        <w:instrText xml:space="preserve"> PAGEREF _Toc48736235 \h </w:instrText>
      </w:r>
      <w:r>
        <w:rPr>
          <w:noProof/>
        </w:rPr>
      </w:r>
      <w:r>
        <w:rPr>
          <w:noProof/>
        </w:rPr>
        <w:fldChar w:fldCharType="separate"/>
      </w:r>
      <w:r>
        <w:rPr>
          <w:noProof/>
        </w:rPr>
        <w:t>38</w:t>
      </w:r>
      <w:r>
        <w:rPr>
          <w:noProof/>
        </w:rPr>
        <w:fldChar w:fldCharType="end"/>
      </w:r>
    </w:p>
    <w:p w14:paraId="611E6A69" w14:textId="695A23EA" w:rsidR="004E72BC" w:rsidRDefault="004E72BC">
      <w:pPr>
        <w:pStyle w:val="TM1"/>
        <w:tabs>
          <w:tab w:val="right" w:leader="dot" w:pos="9962"/>
        </w:tabs>
        <w:rPr>
          <w:rFonts w:eastAsiaTheme="minorEastAsia" w:cstheme="minorBidi"/>
          <w:b w:val="0"/>
          <w:caps w:val="0"/>
          <w:noProof/>
          <w:color w:val="auto"/>
          <w:lang w:eastAsia="fr-CA"/>
        </w:rPr>
      </w:pPr>
      <w:r>
        <w:rPr>
          <w:noProof/>
        </w:rPr>
        <w:t>Annexe 9 Gestion de la confidentialité des évaluations de stage</w:t>
      </w:r>
      <w:r>
        <w:rPr>
          <w:noProof/>
        </w:rPr>
        <w:tab/>
      </w:r>
      <w:r>
        <w:rPr>
          <w:noProof/>
        </w:rPr>
        <w:fldChar w:fldCharType="begin"/>
      </w:r>
      <w:r>
        <w:rPr>
          <w:noProof/>
        </w:rPr>
        <w:instrText xml:space="preserve"> PAGEREF _Toc48736236 \h </w:instrText>
      </w:r>
      <w:r>
        <w:rPr>
          <w:noProof/>
        </w:rPr>
      </w:r>
      <w:r>
        <w:rPr>
          <w:noProof/>
        </w:rPr>
        <w:fldChar w:fldCharType="separate"/>
      </w:r>
      <w:r>
        <w:rPr>
          <w:noProof/>
        </w:rPr>
        <w:t>40</w:t>
      </w:r>
      <w:r>
        <w:rPr>
          <w:noProof/>
        </w:rPr>
        <w:fldChar w:fldCharType="end"/>
      </w:r>
    </w:p>
    <w:p w14:paraId="558E2232" w14:textId="2B4C2B88" w:rsidR="004E72BC" w:rsidRDefault="004E72BC">
      <w:pPr>
        <w:pStyle w:val="TM1"/>
        <w:tabs>
          <w:tab w:val="right" w:leader="dot" w:pos="9962"/>
        </w:tabs>
        <w:rPr>
          <w:rFonts w:eastAsiaTheme="minorEastAsia" w:cstheme="minorBidi"/>
          <w:b w:val="0"/>
          <w:caps w:val="0"/>
          <w:noProof/>
          <w:color w:val="auto"/>
          <w:lang w:eastAsia="fr-CA"/>
        </w:rPr>
      </w:pPr>
      <w:r>
        <w:rPr>
          <w:noProof/>
        </w:rPr>
        <w:t>Annexe 10  Progression des indicateurs selon les compétences et les stages</w:t>
      </w:r>
      <w:r>
        <w:rPr>
          <w:noProof/>
        </w:rPr>
        <w:tab/>
      </w:r>
      <w:r>
        <w:rPr>
          <w:noProof/>
        </w:rPr>
        <w:fldChar w:fldCharType="begin"/>
      </w:r>
      <w:r>
        <w:rPr>
          <w:noProof/>
        </w:rPr>
        <w:instrText xml:space="preserve"> PAGEREF _Toc48736240 \h </w:instrText>
      </w:r>
      <w:r>
        <w:rPr>
          <w:noProof/>
        </w:rPr>
      </w:r>
      <w:r>
        <w:rPr>
          <w:noProof/>
        </w:rPr>
        <w:fldChar w:fldCharType="separate"/>
      </w:r>
      <w:r>
        <w:rPr>
          <w:noProof/>
        </w:rPr>
        <w:t>43</w:t>
      </w:r>
      <w:r>
        <w:rPr>
          <w:noProof/>
        </w:rPr>
        <w:fldChar w:fldCharType="end"/>
      </w:r>
    </w:p>
    <w:p w14:paraId="48C2B9DF" w14:textId="60873393" w:rsidR="004E72BC" w:rsidRDefault="004E72BC">
      <w:pPr>
        <w:pStyle w:val="TM1"/>
        <w:tabs>
          <w:tab w:val="right" w:leader="dot" w:pos="9962"/>
        </w:tabs>
        <w:rPr>
          <w:rFonts w:eastAsiaTheme="minorEastAsia" w:cstheme="minorBidi"/>
          <w:b w:val="0"/>
          <w:caps w:val="0"/>
          <w:noProof/>
          <w:color w:val="auto"/>
          <w:lang w:eastAsia="fr-CA"/>
        </w:rPr>
      </w:pPr>
      <w:r>
        <w:rPr>
          <w:noProof/>
        </w:rPr>
        <w:t>Annexe 11 INFORMATIONS EN LIEN AVEC LA PANDÉMIE</w:t>
      </w:r>
      <w:r>
        <w:rPr>
          <w:noProof/>
        </w:rPr>
        <w:tab/>
      </w:r>
      <w:r>
        <w:rPr>
          <w:noProof/>
        </w:rPr>
        <w:fldChar w:fldCharType="begin"/>
      </w:r>
      <w:r>
        <w:rPr>
          <w:noProof/>
        </w:rPr>
        <w:instrText xml:space="preserve"> PAGEREF _Toc48736241 \h </w:instrText>
      </w:r>
      <w:r>
        <w:rPr>
          <w:noProof/>
        </w:rPr>
      </w:r>
      <w:r>
        <w:rPr>
          <w:noProof/>
        </w:rPr>
        <w:fldChar w:fldCharType="separate"/>
      </w:r>
      <w:r>
        <w:rPr>
          <w:noProof/>
        </w:rPr>
        <w:t>49</w:t>
      </w:r>
      <w:r>
        <w:rPr>
          <w:noProof/>
        </w:rPr>
        <w:fldChar w:fldCharType="end"/>
      </w:r>
    </w:p>
    <w:p w14:paraId="71617474" w14:textId="07D417C3" w:rsidR="004E72BC" w:rsidRDefault="004E72BC">
      <w:pPr>
        <w:pStyle w:val="TM1"/>
        <w:tabs>
          <w:tab w:val="right" w:leader="dot" w:pos="9962"/>
        </w:tabs>
        <w:rPr>
          <w:rFonts w:eastAsiaTheme="minorEastAsia" w:cstheme="minorBidi"/>
          <w:b w:val="0"/>
          <w:caps w:val="0"/>
          <w:noProof/>
          <w:color w:val="auto"/>
          <w:lang w:eastAsia="fr-CA"/>
        </w:rPr>
      </w:pPr>
      <w:r>
        <w:rPr>
          <w:noProof/>
        </w:rPr>
        <w:t>GLOSSAIRE</w:t>
      </w:r>
      <w:r>
        <w:rPr>
          <w:noProof/>
        </w:rPr>
        <w:tab/>
      </w:r>
      <w:r>
        <w:rPr>
          <w:noProof/>
        </w:rPr>
        <w:fldChar w:fldCharType="begin"/>
      </w:r>
      <w:r>
        <w:rPr>
          <w:noProof/>
        </w:rPr>
        <w:instrText xml:space="preserve"> PAGEREF _Toc48736242 \h </w:instrText>
      </w:r>
      <w:r>
        <w:rPr>
          <w:noProof/>
        </w:rPr>
      </w:r>
      <w:r>
        <w:rPr>
          <w:noProof/>
        </w:rPr>
        <w:fldChar w:fldCharType="separate"/>
      </w:r>
      <w:r>
        <w:rPr>
          <w:noProof/>
        </w:rPr>
        <w:t>59</w:t>
      </w:r>
      <w:r>
        <w:rPr>
          <w:noProof/>
        </w:rPr>
        <w:fldChar w:fldCharType="end"/>
      </w:r>
    </w:p>
    <w:p w14:paraId="30523829" w14:textId="77777777" w:rsidR="00925D80" w:rsidRDefault="00B40472">
      <w:pPr>
        <w:spacing w:before="0"/>
        <w:jc w:val="left"/>
        <w:rPr>
          <w:rFonts w:eastAsia="Times New Roman" w:cs="Times New Roman"/>
        </w:rPr>
      </w:pPr>
      <w:r>
        <w:rPr>
          <w:b/>
        </w:rPr>
        <w:fldChar w:fldCharType="end"/>
      </w:r>
      <w:r w:rsidR="00925D80">
        <w:rPr>
          <w:b/>
        </w:rPr>
        <w:br w:type="page"/>
      </w:r>
    </w:p>
    <w:p w14:paraId="5D413E15" w14:textId="77777777" w:rsidR="00451CC8" w:rsidRDefault="006C20D8" w:rsidP="0042577D">
      <w:pPr>
        <w:pStyle w:val="Titre1"/>
      </w:pPr>
      <w:bookmarkStart w:id="8" w:name="_Toc334384700"/>
      <w:bookmarkStart w:id="9" w:name="_Toc48736191"/>
      <w:r>
        <w:lastRenderedPageBreak/>
        <w:t>INFORMATIONS PRATIQUES</w:t>
      </w:r>
      <w:bookmarkEnd w:id="8"/>
      <w:bookmarkEnd w:id="9"/>
    </w:p>
    <w:tbl>
      <w:tblPr>
        <w:tblStyle w:val="a"/>
        <w:tblW w:w="10056"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28"/>
        <w:gridCol w:w="5028"/>
      </w:tblGrid>
      <w:tr w:rsidR="00451CC8" w14:paraId="0288B700" w14:textId="77777777" w:rsidTr="00921778">
        <w:trPr>
          <w:trHeight w:val="475"/>
        </w:trPr>
        <w:tc>
          <w:tcPr>
            <w:tcW w:w="5028" w:type="dxa"/>
            <w:tcBorders>
              <w:top w:val="single" w:sz="7" w:space="0" w:color="000000"/>
              <w:left w:val="single" w:sz="7" w:space="0" w:color="000000"/>
              <w:bottom w:val="single" w:sz="7" w:space="0" w:color="000000"/>
              <w:right w:val="single" w:sz="7" w:space="0" w:color="000000"/>
            </w:tcBorders>
          </w:tcPr>
          <w:p w14:paraId="2AF79D86" w14:textId="77777777" w:rsidR="00451CC8" w:rsidRDefault="00691534">
            <w:pPr>
              <w:pStyle w:val="Normal1"/>
              <w:widowControl w:val="0"/>
              <w:spacing w:before="84" w:after="40"/>
            </w:pPr>
            <w:r>
              <w:rPr>
                <w:rFonts w:ascii="Times New Roman" w:eastAsia="Times New Roman" w:hAnsi="Times New Roman" w:cs="Times New Roman"/>
                <w:b/>
              </w:rPr>
              <w:t>Département des sciences de l’éducation</w:t>
            </w:r>
          </w:p>
        </w:tc>
        <w:tc>
          <w:tcPr>
            <w:tcW w:w="5028" w:type="dxa"/>
            <w:tcBorders>
              <w:top w:val="single" w:sz="7" w:space="0" w:color="000000"/>
              <w:left w:val="single" w:sz="7" w:space="0" w:color="000000"/>
              <w:bottom w:val="single" w:sz="7" w:space="0" w:color="000000"/>
              <w:right w:val="single" w:sz="7" w:space="0" w:color="000000"/>
            </w:tcBorders>
          </w:tcPr>
          <w:p w14:paraId="7862D4C0" w14:textId="1407472F" w:rsidR="00451CC8" w:rsidRDefault="004C071A" w:rsidP="006072B8">
            <w:pPr>
              <w:pStyle w:val="Normal1"/>
              <w:widowControl w:val="0"/>
              <w:tabs>
                <w:tab w:val="center" w:pos="4536"/>
                <w:tab w:val="right" w:pos="9072"/>
              </w:tabs>
              <w:spacing w:before="84" w:after="40"/>
            </w:pPr>
            <w:r>
              <w:rPr>
                <w:rFonts w:ascii="Times New Roman" w:eastAsia="Times New Roman" w:hAnsi="Times New Roman" w:cs="Times New Roman"/>
              </w:rPr>
              <w:t>Direct</w:t>
            </w:r>
            <w:r w:rsidR="00D705DC">
              <w:rPr>
                <w:rFonts w:ascii="Times New Roman" w:eastAsia="Times New Roman" w:hAnsi="Times New Roman" w:cs="Times New Roman"/>
              </w:rPr>
              <w:t>ion</w:t>
            </w:r>
            <w:r w:rsidR="00691534">
              <w:rPr>
                <w:rFonts w:ascii="Times New Roman" w:eastAsia="Times New Roman" w:hAnsi="Times New Roman" w:cs="Times New Roman"/>
              </w:rPr>
              <w:t xml:space="preserve">: </w:t>
            </w:r>
            <w:r w:rsidR="006072B8">
              <w:rPr>
                <w:rFonts w:ascii="Times New Roman" w:eastAsia="Times New Roman" w:hAnsi="Times New Roman" w:cs="Times New Roman"/>
                <w:b/>
              </w:rPr>
              <w:t>Alain Cadieux</w:t>
            </w:r>
            <w:r>
              <w:t xml:space="preserve"> (</w:t>
            </w:r>
            <w:r>
              <w:rPr>
                <w:rFonts w:ascii="Times New Roman" w:eastAsia="Times New Roman" w:hAnsi="Times New Roman" w:cs="Times New Roman"/>
              </w:rPr>
              <w:t>bureau: C</w:t>
            </w:r>
            <w:r w:rsidR="00691534">
              <w:rPr>
                <w:rFonts w:ascii="Times New Roman" w:eastAsia="Times New Roman" w:hAnsi="Times New Roman" w:cs="Times New Roman"/>
              </w:rPr>
              <w:t>0325</w:t>
            </w:r>
            <w:r>
              <w:rPr>
                <w:rFonts w:ascii="Times New Roman" w:eastAsia="Times New Roman" w:hAnsi="Times New Roman" w:cs="Times New Roman"/>
              </w:rPr>
              <w:t>)</w:t>
            </w:r>
          </w:p>
        </w:tc>
      </w:tr>
      <w:tr w:rsidR="00451CC8" w14:paraId="0E08EB78" w14:textId="77777777" w:rsidTr="00921778">
        <w:trPr>
          <w:trHeight w:val="1023"/>
        </w:trPr>
        <w:tc>
          <w:tcPr>
            <w:tcW w:w="5028" w:type="dxa"/>
            <w:tcBorders>
              <w:top w:val="single" w:sz="7" w:space="0" w:color="000000"/>
              <w:left w:val="single" w:sz="7" w:space="0" w:color="000000"/>
              <w:bottom w:val="single" w:sz="7" w:space="0" w:color="000000"/>
              <w:right w:val="single" w:sz="7" w:space="0" w:color="000000"/>
            </w:tcBorders>
          </w:tcPr>
          <w:p w14:paraId="51E1282E" w14:textId="77777777" w:rsidR="00451CC8" w:rsidRDefault="00691534">
            <w:pPr>
              <w:pStyle w:val="Normal1"/>
              <w:widowControl w:val="0"/>
              <w:spacing w:before="84"/>
            </w:pPr>
            <w:r>
              <w:rPr>
                <w:rFonts w:ascii="Times New Roman" w:eastAsia="Times New Roman" w:hAnsi="Times New Roman" w:cs="Times New Roman"/>
              </w:rPr>
              <w:t>Sciences de l’éducation, UQO</w:t>
            </w:r>
          </w:p>
          <w:p w14:paraId="45CF5ADC" w14:textId="77777777" w:rsidR="00451CC8" w:rsidRDefault="00691534">
            <w:pPr>
              <w:pStyle w:val="Normal1"/>
              <w:widowControl w:val="0"/>
            </w:pPr>
            <w:r>
              <w:rPr>
                <w:rFonts w:ascii="Times New Roman" w:eastAsia="Times New Roman" w:hAnsi="Times New Roman" w:cs="Times New Roman"/>
              </w:rPr>
              <w:t>C. P. 1250, succursale Hull</w:t>
            </w:r>
          </w:p>
          <w:p w14:paraId="3EDD74DA" w14:textId="77777777" w:rsidR="00451CC8" w:rsidRDefault="00691534">
            <w:pPr>
              <w:pStyle w:val="Normal1"/>
              <w:widowControl w:val="0"/>
              <w:spacing w:after="40"/>
            </w:pPr>
            <w:r>
              <w:rPr>
                <w:rFonts w:ascii="Times New Roman" w:eastAsia="Times New Roman" w:hAnsi="Times New Roman" w:cs="Times New Roman"/>
              </w:rPr>
              <w:t>Gatineau (Québec) J8X 3X7</w:t>
            </w:r>
          </w:p>
        </w:tc>
        <w:tc>
          <w:tcPr>
            <w:tcW w:w="5028" w:type="dxa"/>
            <w:tcBorders>
              <w:top w:val="single" w:sz="7" w:space="0" w:color="000000"/>
              <w:left w:val="single" w:sz="7" w:space="0" w:color="000000"/>
              <w:bottom w:val="single" w:sz="7" w:space="0" w:color="000000"/>
              <w:right w:val="single" w:sz="7" w:space="0" w:color="000000"/>
            </w:tcBorders>
          </w:tcPr>
          <w:p w14:paraId="50D89B3F" w14:textId="77777777" w:rsidR="00451CC8" w:rsidRDefault="00691534">
            <w:pPr>
              <w:pStyle w:val="Normal1"/>
              <w:widowControl w:val="0"/>
              <w:spacing w:before="84"/>
            </w:pPr>
            <w:r>
              <w:rPr>
                <w:rFonts w:ascii="Times New Roman" w:eastAsia="Times New Roman" w:hAnsi="Times New Roman" w:cs="Times New Roman"/>
              </w:rPr>
              <w:t>(819) 595-3900, poste 4415</w:t>
            </w:r>
          </w:p>
          <w:p w14:paraId="20C8A7BD" w14:textId="77777777" w:rsidR="00451CC8" w:rsidRDefault="00691534">
            <w:pPr>
              <w:pStyle w:val="Normal1"/>
              <w:widowControl w:val="0"/>
            </w:pPr>
            <w:r>
              <w:rPr>
                <w:rFonts w:ascii="Times New Roman" w:eastAsia="Times New Roman" w:hAnsi="Times New Roman" w:cs="Times New Roman"/>
              </w:rPr>
              <w:t>télécopie : (819) 595-4459</w:t>
            </w:r>
          </w:p>
          <w:p w14:paraId="4CD7CE0F" w14:textId="0BBEE5E2" w:rsidR="00451CC8" w:rsidRDefault="00691534" w:rsidP="006072B8">
            <w:pPr>
              <w:pStyle w:val="Normal1"/>
              <w:widowControl w:val="0"/>
              <w:spacing w:after="40"/>
            </w:pPr>
            <w:r>
              <w:rPr>
                <w:rFonts w:ascii="Times New Roman" w:eastAsia="Times New Roman" w:hAnsi="Times New Roman" w:cs="Times New Roman"/>
              </w:rPr>
              <w:t xml:space="preserve">Courriel : </w:t>
            </w:r>
            <w:hyperlink r:id="rId11" w:history="1">
              <w:r w:rsidR="006072B8" w:rsidRPr="000F60CE">
                <w:rPr>
                  <w:rStyle w:val="Lienhypertexte"/>
                  <w:rFonts w:ascii="Times New Roman" w:eastAsia="Times New Roman" w:hAnsi="Times New Roman" w:cs="Times New Roman"/>
                </w:rPr>
                <w:t>alain.cadieux@uqo.ca</w:t>
              </w:r>
            </w:hyperlink>
            <w:r w:rsidR="006072B8">
              <w:rPr>
                <w:rFonts w:ascii="Times New Roman" w:eastAsia="Times New Roman" w:hAnsi="Times New Roman" w:cs="Times New Roman"/>
              </w:rPr>
              <w:t xml:space="preserve"> </w:t>
            </w:r>
            <w:r w:rsidR="00D705DC">
              <w:rPr>
                <w:rFonts w:ascii="Times New Roman" w:eastAsia="Times New Roman" w:hAnsi="Times New Roman" w:cs="Times New Roman"/>
              </w:rPr>
              <w:t xml:space="preserve"> </w:t>
            </w:r>
          </w:p>
        </w:tc>
      </w:tr>
    </w:tbl>
    <w:p w14:paraId="073E2227" w14:textId="77777777" w:rsidR="00451CC8" w:rsidRDefault="00451CC8">
      <w:pPr>
        <w:pStyle w:val="Normal1"/>
        <w:widowControl w:val="0"/>
      </w:pPr>
    </w:p>
    <w:tbl>
      <w:tblPr>
        <w:tblStyle w:val="a0"/>
        <w:tblW w:w="10046"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23"/>
        <w:gridCol w:w="5023"/>
      </w:tblGrid>
      <w:tr w:rsidR="00451CC8" w14:paraId="5A1B885E" w14:textId="77777777" w:rsidTr="00921778">
        <w:trPr>
          <w:trHeight w:val="485"/>
        </w:trPr>
        <w:tc>
          <w:tcPr>
            <w:tcW w:w="5023" w:type="dxa"/>
            <w:tcBorders>
              <w:top w:val="single" w:sz="7" w:space="0" w:color="000000"/>
              <w:left w:val="single" w:sz="7" w:space="0" w:color="000000"/>
              <w:bottom w:val="single" w:sz="7" w:space="0" w:color="000000"/>
              <w:right w:val="single" w:sz="7" w:space="0" w:color="000000"/>
            </w:tcBorders>
          </w:tcPr>
          <w:p w14:paraId="75B0F78C" w14:textId="77777777" w:rsidR="00451CC8" w:rsidRDefault="00691534">
            <w:pPr>
              <w:pStyle w:val="Normal1"/>
              <w:widowControl w:val="0"/>
              <w:spacing w:before="84" w:after="40"/>
            </w:pPr>
            <w:r>
              <w:rPr>
                <w:rFonts w:ascii="Times New Roman" w:eastAsia="Times New Roman" w:hAnsi="Times New Roman" w:cs="Times New Roman"/>
                <w:b/>
              </w:rPr>
              <w:t>Module de l’éducation</w:t>
            </w:r>
          </w:p>
        </w:tc>
        <w:tc>
          <w:tcPr>
            <w:tcW w:w="5023" w:type="dxa"/>
            <w:tcBorders>
              <w:top w:val="single" w:sz="7" w:space="0" w:color="000000"/>
              <w:left w:val="single" w:sz="7" w:space="0" w:color="000000"/>
              <w:bottom w:val="single" w:sz="7" w:space="0" w:color="000000"/>
              <w:right w:val="single" w:sz="7" w:space="0" w:color="000000"/>
            </w:tcBorders>
          </w:tcPr>
          <w:p w14:paraId="2115BDB5" w14:textId="74C8C57F" w:rsidR="00451CC8" w:rsidRDefault="004C071A" w:rsidP="00570ADC">
            <w:pPr>
              <w:pStyle w:val="Normal1"/>
              <w:widowControl w:val="0"/>
              <w:spacing w:before="84" w:after="40"/>
            </w:pPr>
            <w:r>
              <w:rPr>
                <w:rFonts w:ascii="Times New Roman" w:eastAsia="Times New Roman" w:hAnsi="Times New Roman" w:cs="Times New Roman"/>
              </w:rPr>
              <w:t>Direct</w:t>
            </w:r>
            <w:r w:rsidR="00D705DC">
              <w:rPr>
                <w:rFonts w:ascii="Times New Roman" w:eastAsia="Times New Roman" w:hAnsi="Times New Roman" w:cs="Times New Roman"/>
              </w:rPr>
              <w:t>ion</w:t>
            </w:r>
            <w:r w:rsidR="00691534">
              <w:rPr>
                <w:rFonts w:ascii="Times New Roman" w:eastAsia="Times New Roman" w:hAnsi="Times New Roman" w:cs="Times New Roman"/>
              </w:rPr>
              <w:t xml:space="preserve">: </w:t>
            </w:r>
            <w:r w:rsidR="00570ADC">
              <w:rPr>
                <w:rFonts w:ascii="Times New Roman" w:eastAsia="Times New Roman" w:hAnsi="Times New Roman" w:cs="Times New Roman"/>
                <w:b/>
              </w:rPr>
              <w:t>Julie Bergeron</w:t>
            </w:r>
            <w:r w:rsidR="00691534">
              <w:rPr>
                <w:rFonts w:ascii="Times New Roman" w:eastAsia="Times New Roman" w:hAnsi="Times New Roman" w:cs="Times New Roman"/>
                <w:b/>
              </w:rPr>
              <w:t xml:space="preserve"> </w:t>
            </w:r>
            <w:r>
              <w:t>(</w:t>
            </w:r>
            <w:r>
              <w:rPr>
                <w:rFonts w:ascii="Times New Roman" w:eastAsia="Times New Roman" w:hAnsi="Times New Roman" w:cs="Times New Roman"/>
              </w:rPr>
              <w:t>bureau: C</w:t>
            </w:r>
            <w:r w:rsidR="00570ADC">
              <w:rPr>
                <w:rFonts w:ascii="Times New Roman" w:eastAsia="Times New Roman" w:hAnsi="Times New Roman" w:cs="Times New Roman"/>
              </w:rPr>
              <w:t>1324</w:t>
            </w:r>
            <w:r>
              <w:rPr>
                <w:rFonts w:ascii="Times New Roman" w:eastAsia="Times New Roman" w:hAnsi="Times New Roman" w:cs="Times New Roman"/>
              </w:rPr>
              <w:t>)</w:t>
            </w:r>
          </w:p>
        </w:tc>
      </w:tr>
      <w:tr w:rsidR="00451CC8" w14:paraId="53E0285C" w14:textId="77777777" w:rsidTr="00921778">
        <w:trPr>
          <w:trHeight w:val="1044"/>
        </w:trPr>
        <w:tc>
          <w:tcPr>
            <w:tcW w:w="5023" w:type="dxa"/>
            <w:tcBorders>
              <w:top w:val="single" w:sz="7" w:space="0" w:color="000000"/>
              <w:left w:val="single" w:sz="7" w:space="0" w:color="000000"/>
              <w:bottom w:val="single" w:sz="7" w:space="0" w:color="000000"/>
              <w:right w:val="single" w:sz="7" w:space="0" w:color="000000"/>
            </w:tcBorders>
          </w:tcPr>
          <w:p w14:paraId="6D4B6027" w14:textId="77777777" w:rsidR="00451CC8" w:rsidRDefault="00691534">
            <w:pPr>
              <w:pStyle w:val="Normal1"/>
              <w:widowControl w:val="0"/>
              <w:spacing w:before="84"/>
            </w:pPr>
            <w:r>
              <w:rPr>
                <w:rFonts w:ascii="Times New Roman" w:eastAsia="Times New Roman" w:hAnsi="Times New Roman" w:cs="Times New Roman"/>
              </w:rPr>
              <w:t>Sciences de l’éducation, UQO</w:t>
            </w:r>
          </w:p>
          <w:p w14:paraId="7FB4A87B" w14:textId="77777777" w:rsidR="00451CC8" w:rsidRDefault="00691534">
            <w:pPr>
              <w:pStyle w:val="Normal1"/>
              <w:widowControl w:val="0"/>
            </w:pPr>
            <w:r>
              <w:rPr>
                <w:rFonts w:ascii="Times New Roman" w:eastAsia="Times New Roman" w:hAnsi="Times New Roman" w:cs="Times New Roman"/>
              </w:rPr>
              <w:t>C. P. 1250, succursale Hull</w:t>
            </w:r>
          </w:p>
          <w:p w14:paraId="50B081AD" w14:textId="77777777" w:rsidR="00451CC8" w:rsidRDefault="00691534">
            <w:pPr>
              <w:pStyle w:val="Normal1"/>
              <w:widowControl w:val="0"/>
              <w:spacing w:after="40"/>
            </w:pPr>
            <w:r>
              <w:rPr>
                <w:rFonts w:ascii="Times New Roman" w:eastAsia="Times New Roman" w:hAnsi="Times New Roman" w:cs="Times New Roman"/>
              </w:rPr>
              <w:t>Gatineau (Québec) J8X 3X7</w:t>
            </w:r>
          </w:p>
        </w:tc>
        <w:tc>
          <w:tcPr>
            <w:tcW w:w="5023" w:type="dxa"/>
            <w:tcBorders>
              <w:top w:val="single" w:sz="7" w:space="0" w:color="000000"/>
              <w:left w:val="single" w:sz="7" w:space="0" w:color="000000"/>
              <w:bottom w:val="single" w:sz="7" w:space="0" w:color="000000"/>
              <w:right w:val="single" w:sz="7" w:space="0" w:color="000000"/>
            </w:tcBorders>
          </w:tcPr>
          <w:p w14:paraId="1E6BA197" w14:textId="730624D6" w:rsidR="00451CC8" w:rsidRDefault="00691534">
            <w:pPr>
              <w:pStyle w:val="Normal1"/>
              <w:widowControl w:val="0"/>
              <w:spacing w:before="84"/>
            </w:pPr>
            <w:r>
              <w:rPr>
                <w:rFonts w:ascii="Times New Roman" w:eastAsia="Times New Roman" w:hAnsi="Times New Roman" w:cs="Times New Roman"/>
              </w:rPr>
              <w:t>(819) 595-</w:t>
            </w:r>
            <w:r w:rsidR="00570ADC">
              <w:rPr>
                <w:rFonts w:ascii="Times New Roman" w:eastAsia="Times New Roman" w:hAnsi="Times New Roman" w:cs="Times New Roman"/>
              </w:rPr>
              <w:t xml:space="preserve">3900, poste </w:t>
            </w:r>
            <w:r>
              <w:rPr>
                <w:rFonts w:ascii="Times New Roman" w:eastAsia="Times New Roman" w:hAnsi="Times New Roman" w:cs="Times New Roman"/>
              </w:rPr>
              <w:t>4443</w:t>
            </w:r>
          </w:p>
          <w:p w14:paraId="2222EC3C" w14:textId="77777777" w:rsidR="00451CC8" w:rsidRDefault="00691534">
            <w:pPr>
              <w:pStyle w:val="Normal1"/>
              <w:widowControl w:val="0"/>
            </w:pPr>
            <w:r>
              <w:rPr>
                <w:rFonts w:ascii="Times New Roman" w:eastAsia="Times New Roman" w:hAnsi="Times New Roman" w:cs="Times New Roman"/>
              </w:rPr>
              <w:t>télécopie : (819) 595-2212</w:t>
            </w:r>
          </w:p>
          <w:p w14:paraId="30CD6D20" w14:textId="0E5A13EA" w:rsidR="00451CC8" w:rsidRDefault="00691534" w:rsidP="006072B8">
            <w:pPr>
              <w:pStyle w:val="Normal1"/>
              <w:widowControl w:val="0"/>
              <w:spacing w:after="40"/>
            </w:pPr>
            <w:r>
              <w:rPr>
                <w:rFonts w:ascii="Times New Roman" w:eastAsia="Times New Roman" w:hAnsi="Times New Roman" w:cs="Times New Roman"/>
              </w:rPr>
              <w:t xml:space="preserve">Courriel : </w:t>
            </w:r>
            <w:hyperlink r:id="rId12" w:history="1">
              <w:r w:rsidR="00B40F42" w:rsidRPr="006A774E">
                <w:rPr>
                  <w:rStyle w:val="Lienhypertexte"/>
                  <w:rFonts w:ascii="Times New Roman" w:hAnsi="Times New Roman" w:cs="Times New Roman"/>
                </w:rPr>
                <w:t>julie.bergeron@uqo.ca</w:t>
              </w:r>
            </w:hyperlink>
            <w:r w:rsidR="00B40F42">
              <w:rPr>
                <w:rStyle w:val="Lienhypertexte"/>
                <w:rFonts w:ascii="Times New Roman" w:hAnsi="Times New Roman" w:cs="Times New Roman"/>
              </w:rPr>
              <w:t xml:space="preserve"> </w:t>
            </w:r>
            <w:r w:rsidR="006072B8">
              <w:rPr>
                <w:rFonts w:ascii="Times New Roman" w:eastAsia="Times New Roman" w:hAnsi="Times New Roman" w:cs="Times New Roman"/>
              </w:rPr>
              <w:t xml:space="preserve"> </w:t>
            </w:r>
            <w:r w:rsidR="00D705DC">
              <w:rPr>
                <w:rFonts w:ascii="Times New Roman" w:eastAsia="Times New Roman" w:hAnsi="Times New Roman" w:cs="Times New Roman"/>
              </w:rPr>
              <w:t xml:space="preserve"> </w:t>
            </w:r>
          </w:p>
        </w:tc>
      </w:tr>
    </w:tbl>
    <w:p w14:paraId="5979330D" w14:textId="77777777" w:rsidR="00451CC8" w:rsidRDefault="00451CC8">
      <w:pPr>
        <w:pStyle w:val="Normal1"/>
        <w:widowControl w:val="0"/>
      </w:pPr>
    </w:p>
    <w:tbl>
      <w:tblPr>
        <w:tblStyle w:val="a1"/>
        <w:tblW w:w="10056"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28"/>
        <w:gridCol w:w="5028"/>
      </w:tblGrid>
      <w:tr w:rsidR="00451CC8" w14:paraId="629100FF" w14:textId="77777777" w:rsidTr="00921778">
        <w:trPr>
          <w:trHeight w:val="405"/>
        </w:trPr>
        <w:tc>
          <w:tcPr>
            <w:tcW w:w="5028" w:type="dxa"/>
            <w:tcBorders>
              <w:top w:val="single" w:sz="7" w:space="0" w:color="000000"/>
              <w:left w:val="single" w:sz="7" w:space="0" w:color="000000"/>
              <w:bottom w:val="single" w:sz="7" w:space="0" w:color="000000"/>
              <w:right w:val="single" w:sz="7" w:space="0" w:color="000000"/>
            </w:tcBorders>
          </w:tcPr>
          <w:p w14:paraId="19A86D91" w14:textId="29D42F7B" w:rsidR="00451CC8" w:rsidRDefault="00691534">
            <w:pPr>
              <w:pStyle w:val="Normal1"/>
              <w:widowControl w:val="0"/>
              <w:spacing w:before="84" w:after="40"/>
            </w:pPr>
            <w:r>
              <w:rPr>
                <w:rFonts w:ascii="Times New Roman" w:eastAsia="Times New Roman" w:hAnsi="Times New Roman" w:cs="Times New Roman"/>
                <w:b/>
              </w:rPr>
              <w:t>Agent</w:t>
            </w:r>
            <w:r w:rsidR="00D705DC">
              <w:rPr>
                <w:rFonts w:ascii="Times New Roman" w:eastAsia="Times New Roman" w:hAnsi="Times New Roman" w:cs="Times New Roman"/>
                <w:b/>
              </w:rPr>
              <w:t>e</w:t>
            </w:r>
            <w:r>
              <w:rPr>
                <w:rFonts w:ascii="Times New Roman" w:eastAsia="Times New Roman" w:hAnsi="Times New Roman" w:cs="Times New Roman"/>
                <w:b/>
              </w:rPr>
              <w:t xml:space="preserve"> de stage</w:t>
            </w:r>
          </w:p>
        </w:tc>
        <w:tc>
          <w:tcPr>
            <w:tcW w:w="5028" w:type="dxa"/>
            <w:tcBorders>
              <w:top w:val="single" w:sz="7" w:space="0" w:color="000000"/>
              <w:left w:val="single" w:sz="7" w:space="0" w:color="000000"/>
              <w:bottom w:val="single" w:sz="7" w:space="0" w:color="000000"/>
              <w:right w:val="single" w:sz="7" w:space="0" w:color="000000"/>
            </w:tcBorders>
          </w:tcPr>
          <w:p w14:paraId="6D80001B" w14:textId="43D6049A" w:rsidR="00451CC8" w:rsidRPr="00EC6400" w:rsidRDefault="00691534">
            <w:pPr>
              <w:pStyle w:val="Normal1"/>
              <w:widowControl w:val="0"/>
              <w:spacing w:before="84" w:after="40"/>
              <w:rPr>
                <w:b/>
                <w:color w:val="auto"/>
              </w:rPr>
            </w:pPr>
            <w:r w:rsidRPr="00EC6400">
              <w:rPr>
                <w:rFonts w:ascii="Times New Roman" w:eastAsia="Times New Roman" w:hAnsi="Times New Roman" w:cs="Times New Roman"/>
                <w:b/>
                <w:color w:val="auto"/>
              </w:rPr>
              <w:t xml:space="preserve">Dominique Laflamme </w:t>
            </w:r>
            <w:r w:rsidR="004C071A" w:rsidRPr="004C071A">
              <w:rPr>
                <w:rFonts w:ascii="Times New Roman" w:eastAsia="Times New Roman" w:hAnsi="Times New Roman" w:cs="Times New Roman"/>
                <w:color w:val="auto"/>
              </w:rPr>
              <w:t>(bureau C</w:t>
            </w:r>
            <w:r w:rsidR="00B40F42">
              <w:rPr>
                <w:rFonts w:ascii="Times New Roman" w:eastAsia="Times New Roman" w:hAnsi="Times New Roman" w:cs="Times New Roman"/>
                <w:color w:val="auto"/>
              </w:rPr>
              <w:t>1334</w:t>
            </w:r>
            <w:r w:rsidRPr="004C071A">
              <w:rPr>
                <w:rFonts w:ascii="Times New Roman" w:eastAsia="Times New Roman" w:hAnsi="Times New Roman" w:cs="Times New Roman"/>
                <w:color w:val="auto"/>
              </w:rPr>
              <w:t>)</w:t>
            </w:r>
          </w:p>
        </w:tc>
      </w:tr>
      <w:tr w:rsidR="00451CC8" w14:paraId="60BD7620" w14:textId="77777777" w:rsidTr="00921778">
        <w:trPr>
          <w:trHeight w:val="978"/>
        </w:trPr>
        <w:tc>
          <w:tcPr>
            <w:tcW w:w="5028" w:type="dxa"/>
            <w:tcBorders>
              <w:top w:val="single" w:sz="7" w:space="0" w:color="000000"/>
              <w:left w:val="single" w:sz="7" w:space="0" w:color="000000"/>
              <w:bottom w:val="single" w:sz="7" w:space="0" w:color="000000"/>
              <w:right w:val="single" w:sz="7" w:space="0" w:color="000000"/>
            </w:tcBorders>
          </w:tcPr>
          <w:p w14:paraId="6FE013C5" w14:textId="77777777" w:rsidR="00451CC8" w:rsidRDefault="00691534">
            <w:pPr>
              <w:pStyle w:val="Normal1"/>
              <w:widowControl w:val="0"/>
              <w:spacing w:before="84"/>
            </w:pPr>
            <w:r>
              <w:rPr>
                <w:rFonts w:ascii="Times New Roman" w:eastAsia="Times New Roman" w:hAnsi="Times New Roman" w:cs="Times New Roman"/>
              </w:rPr>
              <w:t>Sciences de l’éducation, UQO</w:t>
            </w:r>
          </w:p>
          <w:p w14:paraId="0263644E" w14:textId="77777777" w:rsidR="00451CC8" w:rsidRDefault="00691534">
            <w:pPr>
              <w:pStyle w:val="Normal1"/>
              <w:widowControl w:val="0"/>
            </w:pPr>
            <w:r>
              <w:rPr>
                <w:rFonts w:ascii="Times New Roman" w:eastAsia="Times New Roman" w:hAnsi="Times New Roman" w:cs="Times New Roman"/>
              </w:rPr>
              <w:t>C. P. 1250, succursale Hull</w:t>
            </w:r>
          </w:p>
          <w:p w14:paraId="3A0BC201" w14:textId="77777777" w:rsidR="00451CC8" w:rsidRDefault="00691534">
            <w:pPr>
              <w:pStyle w:val="Normal1"/>
              <w:widowControl w:val="0"/>
              <w:spacing w:after="40"/>
            </w:pPr>
            <w:r>
              <w:rPr>
                <w:rFonts w:ascii="Times New Roman" w:eastAsia="Times New Roman" w:hAnsi="Times New Roman" w:cs="Times New Roman"/>
              </w:rPr>
              <w:t>Gatineau (Québec) J8X 3X7</w:t>
            </w:r>
          </w:p>
        </w:tc>
        <w:tc>
          <w:tcPr>
            <w:tcW w:w="5028" w:type="dxa"/>
            <w:tcBorders>
              <w:top w:val="single" w:sz="7" w:space="0" w:color="000000"/>
              <w:left w:val="single" w:sz="7" w:space="0" w:color="000000"/>
              <w:bottom w:val="single" w:sz="7" w:space="0" w:color="000000"/>
              <w:right w:val="single" w:sz="7" w:space="0" w:color="000000"/>
            </w:tcBorders>
          </w:tcPr>
          <w:p w14:paraId="701E66A5" w14:textId="77777777" w:rsidR="00451CC8" w:rsidRPr="00EC6400" w:rsidRDefault="00691534">
            <w:pPr>
              <w:pStyle w:val="Normal1"/>
              <w:widowControl w:val="0"/>
              <w:spacing w:before="84"/>
              <w:rPr>
                <w:color w:val="auto"/>
              </w:rPr>
            </w:pPr>
            <w:r w:rsidRPr="00EC6400">
              <w:rPr>
                <w:rFonts w:ascii="Times New Roman" w:eastAsia="Times New Roman" w:hAnsi="Times New Roman" w:cs="Times New Roman"/>
                <w:color w:val="auto"/>
              </w:rPr>
              <w:t xml:space="preserve">(819) 595-3900, poste 4405 </w:t>
            </w:r>
          </w:p>
          <w:p w14:paraId="5954C751" w14:textId="77777777" w:rsidR="00451CC8" w:rsidRPr="00EC6400" w:rsidRDefault="00691534">
            <w:pPr>
              <w:pStyle w:val="Normal1"/>
              <w:widowControl w:val="0"/>
              <w:rPr>
                <w:color w:val="auto"/>
              </w:rPr>
            </w:pPr>
            <w:r w:rsidRPr="00EC6400">
              <w:rPr>
                <w:rFonts w:ascii="Times New Roman" w:eastAsia="Times New Roman" w:hAnsi="Times New Roman" w:cs="Times New Roman"/>
                <w:color w:val="auto"/>
              </w:rPr>
              <w:t>télécopie : (819) 595-2212</w:t>
            </w:r>
          </w:p>
          <w:p w14:paraId="246F668A" w14:textId="7F592790" w:rsidR="00451CC8" w:rsidRPr="00EC6400" w:rsidRDefault="00691534">
            <w:pPr>
              <w:pStyle w:val="Normal1"/>
              <w:widowControl w:val="0"/>
              <w:spacing w:after="40"/>
              <w:rPr>
                <w:color w:val="auto"/>
              </w:rPr>
            </w:pPr>
            <w:r w:rsidRPr="00EC6400">
              <w:rPr>
                <w:rFonts w:ascii="Times New Roman" w:eastAsia="Times New Roman" w:hAnsi="Times New Roman" w:cs="Times New Roman"/>
                <w:color w:val="auto"/>
              </w:rPr>
              <w:t xml:space="preserve">Courriel : </w:t>
            </w:r>
            <w:hyperlink r:id="rId13" w:history="1">
              <w:r w:rsidR="00D705DC" w:rsidRPr="001F0ADA">
                <w:rPr>
                  <w:rStyle w:val="Lienhypertexte"/>
                  <w:rFonts w:ascii="Times New Roman" w:eastAsia="Times New Roman" w:hAnsi="Times New Roman" w:cs="Times New Roman"/>
                </w:rPr>
                <w:t>dominique.laflamme@uqo.ca</w:t>
              </w:r>
            </w:hyperlink>
            <w:r w:rsidR="00D705DC">
              <w:rPr>
                <w:rFonts w:ascii="Times New Roman" w:eastAsia="Times New Roman" w:hAnsi="Times New Roman" w:cs="Times New Roman"/>
                <w:color w:val="auto"/>
              </w:rPr>
              <w:t xml:space="preserve"> </w:t>
            </w:r>
          </w:p>
        </w:tc>
      </w:tr>
    </w:tbl>
    <w:p w14:paraId="5F699A17" w14:textId="77777777" w:rsidR="00451CC8" w:rsidRDefault="00451CC8">
      <w:pPr>
        <w:pStyle w:val="Normal1"/>
        <w:widowControl w:val="0"/>
      </w:pPr>
    </w:p>
    <w:tbl>
      <w:tblPr>
        <w:tblStyle w:val="a2"/>
        <w:tblW w:w="10056"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28"/>
        <w:gridCol w:w="5028"/>
      </w:tblGrid>
      <w:tr w:rsidR="00451CC8" w14:paraId="750D623B" w14:textId="77777777" w:rsidTr="00921778">
        <w:trPr>
          <w:trHeight w:val="454"/>
        </w:trPr>
        <w:tc>
          <w:tcPr>
            <w:tcW w:w="5028" w:type="dxa"/>
            <w:tcBorders>
              <w:top w:val="single" w:sz="7" w:space="0" w:color="000000"/>
              <w:left w:val="single" w:sz="7" w:space="0" w:color="000000"/>
              <w:bottom w:val="single" w:sz="7" w:space="0" w:color="000000"/>
              <w:right w:val="single" w:sz="7" w:space="0" w:color="000000"/>
            </w:tcBorders>
          </w:tcPr>
          <w:p w14:paraId="714956D8" w14:textId="77777777" w:rsidR="00451CC8" w:rsidRDefault="00691534">
            <w:pPr>
              <w:pStyle w:val="Normal1"/>
              <w:widowControl w:val="0"/>
              <w:spacing w:before="84" w:after="40"/>
            </w:pPr>
            <w:r>
              <w:rPr>
                <w:rFonts w:ascii="Times New Roman" w:eastAsia="Times New Roman" w:hAnsi="Times New Roman" w:cs="Times New Roman"/>
                <w:b/>
              </w:rPr>
              <w:t>Responsable pédagogique</w:t>
            </w:r>
            <w:r w:rsidR="002746CA">
              <w:rPr>
                <w:rFonts w:ascii="Times New Roman" w:eastAsia="Times New Roman" w:hAnsi="Times New Roman" w:cs="Times New Roman"/>
                <w:b/>
              </w:rPr>
              <w:t xml:space="preserve"> </w:t>
            </w:r>
          </w:p>
        </w:tc>
        <w:tc>
          <w:tcPr>
            <w:tcW w:w="5028" w:type="dxa"/>
            <w:tcBorders>
              <w:top w:val="single" w:sz="7" w:space="0" w:color="000000"/>
              <w:left w:val="single" w:sz="7" w:space="0" w:color="000000"/>
              <w:bottom w:val="single" w:sz="7" w:space="0" w:color="000000"/>
              <w:right w:val="single" w:sz="7" w:space="0" w:color="000000"/>
            </w:tcBorders>
          </w:tcPr>
          <w:p w14:paraId="25958B4A" w14:textId="24CF65F9" w:rsidR="00451CC8" w:rsidRPr="00210FA2" w:rsidRDefault="00210FA2">
            <w:pPr>
              <w:pStyle w:val="Normal1"/>
              <w:widowControl w:val="0"/>
              <w:spacing w:before="84" w:after="40"/>
            </w:pPr>
            <w:r w:rsidRPr="00210FA2">
              <w:rPr>
                <w:rFonts w:ascii="Times New Roman" w:eastAsia="Times New Roman" w:hAnsi="Times New Roman" w:cs="Times New Roman"/>
                <w:b/>
              </w:rPr>
              <w:t>Vincent Boutonnet</w:t>
            </w:r>
            <w:r w:rsidR="004C071A" w:rsidRPr="00210FA2">
              <w:rPr>
                <w:rFonts w:ascii="Times New Roman" w:eastAsia="Times New Roman" w:hAnsi="Times New Roman" w:cs="Times New Roman"/>
                <w:b/>
              </w:rPr>
              <w:t xml:space="preserve"> </w:t>
            </w:r>
            <w:r w:rsidR="004C071A" w:rsidRPr="00210FA2">
              <w:rPr>
                <w:rFonts w:ascii="Times New Roman" w:eastAsia="Times New Roman" w:hAnsi="Times New Roman" w:cs="Times New Roman"/>
              </w:rPr>
              <w:t>(bureau C133</w:t>
            </w:r>
            <w:r w:rsidR="00570B75">
              <w:rPr>
                <w:rFonts w:ascii="Times New Roman" w:eastAsia="Times New Roman" w:hAnsi="Times New Roman" w:cs="Times New Roman"/>
              </w:rPr>
              <w:t>9</w:t>
            </w:r>
            <w:r w:rsidR="004C071A" w:rsidRPr="00210FA2">
              <w:rPr>
                <w:rFonts w:ascii="Times New Roman" w:eastAsia="Times New Roman" w:hAnsi="Times New Roman" w:cs="Times New Roman"/>
              </w:rPr>
              <w:t>)</w:t>
            </w:r>
          </w:p>
        </w:tc>
      </w:tr>
      <w:tr w:rsidR="00451CC8" w14:paraId="60CB5E3C" w14:textId="77777777" w:rsidTr="00921778">
        <w:trPr>
          <w:trHeight w:val="1085"/>
        </w:trPr>
        <w:tc>
          <w:tcPr>
            <w:tcW w:w="5028" w:type="dxa"/>
            <w:tcBorders>
              <w:top w:val="single" w:sz="7" w:space="0" w:color="000000"/>
              <w:left w:val="single" w:sz="7" w:space="0" w:color="000000"/>
              <w:bottom w:val="single" w:sz="7" w:space="0" w:color="000000"/>
              <w:right w:val="single" w:sz="7" w:space="0" w:color="000000"/>
            </w:tcBorders>
          </w:tcPr>
          <w:p w14:paraId="1D7E7529" w14:textId="77777777" w:rsidR="00451CC8" w:rsidRDefault="00691534">
            <w:pPr>
              <w:pStyle w:val="Normal1"/>
              <w:widowControl w:val="0"/>
              <w:spacing w:after="40"/>
            </w:pPr>
            <w:r>
              <w:rPr>
                <w:rFonts w:ascii="Times New Roman" w:eastAsia="Times New Roman" w:hAnsi="Times New Roman" w:cs="Times New Roman"/>
              </w:rPr>
              <w:t>Sciences de l’éducation, UQO</w:t>
            </w:r>
          </w:p>
          <w:p w14:paraId="176165F6" w14:textId="77777777" w:rsidR="00451CC8" w:rsidRDefault="00691534">
            <w:pPr>
              <w:pStyle w:val="Normal1"/>
              <w:widowControl w:val="0"/>
              <w:spacing w:after="40"/>
            </w:pPr>
            <w:r>
              <w:rPr>
                <w:rFonts w:ascii="Times New Roman" w:eastAsia="Times New Roman" w:hAnsi="Times New Roman" w:cs="Times New Roman"/>
              </w:rPr>
              <w:t>C.P. 1250, succursale Hull</w:t>
            </w:r>
          </w:p>
          <w:p w14:paraId="0E914D76" w14:textId="77777777" w:rsidR="00451CC8" w:rsidRDefault="00691534">
            <w:pPr>
              <w:pStyle w:val="Normal1"/>
              <w:widowControl w:val="0"/>
              <w:spacing w:after="40"/>
            </w:pPr>
            <w:r>
              <w:rPr>
                <w:rFonts w:ascii="Times New Roman" w:eastAsia="Times New Roman" w:hAnsi="Times New Roman" w:cs="Times New Roman"/>
              </w:rPr>
              <w:t>Gatineau (</w:t>
            </w:r>
            <w:proofErr w:type="gramStart"/>
            <w:r>
              <w:rPr>
                <w:rFonts w:ascii="Times New Roman" w:eastAsia="Times New Roman" w:hAnsi="Times New Roman" w:cs="Times New Roman"/>
              </w:rPr>
              <w:t>Québec)  J</w:t>
            </w:r>
            <w:proofErr w:type="gramEnd"/>
            <w:r>
              <w:rPr>
                <w:rFonts w:ascii="Times New Roman" w:eastAsia="Times New Roman" w:hAnsi="Times New Roman" w:cs="Times New Roman"/>
              </w:rPr>
              <w:t>8X 3X7</w:t>
            </w:r>
          </w:p>
        </w:tc>
        <w:tc>
          <w:tcPr>
            <w:tcW w:w="5028" w:type="dxa"/>
            <w:tcBorders>
              <w:top w:val="single" w:sz="7" w:space="0" w:color="000000"/>
              <w:left w:val="single" w:sz="7" w:space="0" w:color="000000"/>
              <w:bottom w:val="single" w:sz="7" w:space="0" w:color="000000"/>
              <w:right w:val="single" w:sz="7" w:space="0" w:color="000000"/>
            </w:tcBorders>
          </w:tcPr>
          <w:p w14:paraId="77555918" w14:textId="311FD4F5" w:rsidR="00451CC8" w:rsidRPr="00210FA2" w:rsidRDefault="00691534">
            <w:pPr>
              <w:pStyle w:val="Normal1"/>
              <w:widowControl w:val="0"/>
              <w:spacing w:after="40"/>
            </w:pPr>
            <w:r w:rsidRPr="00210FA2">
              <w:rPr>
                <w:rFonts w:ascii="Times New Roman" w:eastAsia="Times New Roman" w:hAnsi="Times New Roman" w:cs="Times New Roman"/>
              </w:rPr>
              <w:t>(819) 595-3900</w:t>
            </w:r>
            <w:r w:rsidR="00B40F42">
              <w:rPr>
                <w:rFonts w:ascii="Times New Roman" w:eastAsia="Times New Roman" w:hAnsi="Times New Roman" w:cs="Times New Roman"/>
              </w:rPr>
              <w:t>,</w:t>
            </w:r>
            <w:r w:rsidRPr="00210FA2">
              <w:rPr>
                <w:rFonts w:ascii="Times New Roman" w:eastAsia="Times New Roman" w:hAnsi="Times New Roman" w:cs="Times New Roman"/>
              </w:rPr>
              <w:t xml:space="preserve"> poste </w:t>
            </w:r>
            <w:r w:rsidR="00570B75">
              <w:rPr>
                <w:rFonts w:ascii="Times New Roman" w:eastAsia="Times New Roman" w:hAnsi="Times New Roman" w:cs="Times New Roman"/>
              </w:rPr>
              <w:t>2394</w:t>
            </w:r>
          </w:p>
          <w:p w14:paraId="2047D486" w14:textId="77777777" w:rsidR="00451CC8" w:rsidRPr="00210FA2" w:rsidRDefault="00691534">
            <w:pPr>
              <w:pStyle w:val="Normal1"/>
              <w:widowControl w:val="0"/>
              <w:spacing w:after="40"/>
            </w:pPr>
            <w:r w:rsidRPr="00210FA2">
              <w:rPr>
                <w:rFonts w:ascii="Times New Roman" w:eastAsia="Times New Roman" w:hAnsi="Times New Roman" w:cs="Times New Roman"/>
              </w:rPr>
              <w:t>télécopie : (819) 595-4459</w:t>
            </w:r>
          </w:p>
          <w:p w14:paraId="7EB0D43F" w14:textId="5B7626E1" w:rsidR="00451CC8" w:rsidRPr="00210FA2" w:rsidRDefault="00691534">
            <w:pPr>
              <w:pStyle w:val="Normal1"/>
              <w:widowControl w:val="0"/>
              <w:spacing w:after="40"/>
            </w:pPr>
            <w:r w:rsidRPr="00210FA2">
              <w:rPr>
                <w:rFonts w:ascii="Times New Roman" w:eastAsia="Times New Roman" w:hAnsi="Times New Roman" w:cs="Times New Roman"/>
              </w:rPr>
              <w:t xml:space="preserve">Courriel : </w:t>
            </w:r>
            <w:hyperlink r:id="rId14" w:history="1">
              <w:r w:rsidR="00D705DC" w:rsidRPr="001F0ADA">
                <w:rPr>
                  <w:rStyle w:val="Lienhypertexte"/>
                  <w:rFonts w:ascii="Times New Roman" w:eastAsia="Times New Roman" w:hAnsi="Times New Roman" w:cs="Times New Roman"/>
                </w:rPr>
                <w:t>vincent.boutonnet@uqo.ca</w:t>
              </w:r>
            </w:hyperlink>
            <w:r w:rsidR="00D705DC">
              <w:rPr>
                <w:rFonts w:ascii="Times New Roman" w:eastAsia="Times New Roman" w:hAnsi="Times New Roman" w:cs="Times New Roman"/>
              </w:rPr>
              <w:t xml:space="preserve"> </w:t>
            </w:r>
          </w:p>
        </w:tc>
      </w:tr>
    </w:tbl>
    <w:p w14:paraId="74EB0C9E" w14:textId="77777777" w:rsidR="00451CC8" w:rsidRDefault="00451CC8">
      <w:pPr>
        <w:pStyle w:val="Normal1"/>
        <w:widowControl w:val="0"/>
      </w:pPr>
    </w:p>
    <w:tbl>
      <w:tblPr>
        <w:tblStyle w:val="a3"/>
        <w:tblW w:w="10034"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17"/>
        <w:gridCol w:w="5017"/>
      </w:tblGrid>
      <w:tr w:rsidR="00451CC8" w14:paraId="79E8F026" w14:textId="77777777" w:rsidTr="00921778">
        <w:trPr>
          <w:trHeight w:val="487"/>
        </w:trPr>
        <w:tc>
          <w:tcPr>
            <w:tcW w:w="5017" w:type="dxa"/>
            <w:tcBorders>
              <w:top w:val="single" w:sz="7" w:space="0" w:color="000000"/>
              <w:left w:val="single" w:sz="7" w:space="0" w:color="000000"/>
              <w:bottom w:val="single" w:sz="7" w:space="0" w:color="000000"/>
              <w:right w:val="single" w:sz="7" w:space="0" w:color="000000"/>
            </w:tcBorders>
          </w:tcPr>
          <w:p w14:paraId="78500E05" w14:textId="24DAEC58" w:rsidR="00451CC8" w:rsidRDefault="00921778">
            <w:pPr>
              <w:pStyle w:val="Normal1"/>
              <w:widowControl w:val="0"/>
              <w:spacing w:before="84" w:after="40"/>
            </w:pPr>
            <w:r>
              <w:rPr>
                <w:rFonts w:ascii="Times New Roman" w:eastAsia="Times New Roman" w:hAnsi="Times New Roman" w:cs="Times New Roman"/>
                <w:b/>
              </w:rPr>
              <w:t>Personne s</w:t>
            </w:r>
            <w:r w:rsidR="00691534">
              <w:rPr>
                <w:rFonts w:ascii="Times New Roman" w:eastAsia="Times New Roman" w:hAnsi="Times New Roman" w:cs="Times New Roman"/>
                <w:b/>
              </w:rPr>
              <w:t>uperviseur</w:t>
            </w:r>
            <w:r>
              <w:rPr>
                <w:rFonts w:ascii="Times New Roman" w:eastAsia="Times New Roman" w:hAnsi="Times New Roman" w:cs="Times New Roman"/>
                <w:b/>
              </w:rPr>
              <w:t>e</w:t>
            </w:r>
            <w:r w:rsidR="00691534">
              <w:rPr>
                <w:rFonts w:ascii="Times New Roman" w:eastAsia="Times New Roman" w:hAnsi="Times New Roman" w:cs="Times New Roman"/>
                <w:b/>
              </w:rPr>
              <w:t xml:space="preserve"> </w:t>
            </w:r>
          </w:p>
        </w:tc>
        <w:tc>
          <w:tcPr>
            <w:tcW w:w="5017" w:type="dxa"/>
            <w:tcBorders>
              <w:top w:val="single" w:sz="7" w:space="0" w:color="000000"/>
              <w:left w:val="single" w:sz="7" w:space="0" w:color="000000"/>
              <w:bottom w:val="single" w:sz="7" w:space="0" w:color="000000"/>
              <w:right w:val="single" w:sz="7" w:space="0" w:color="000000"/>
            </w:tcBorders>
          </w:tcPr>
          <w:p w14:paraId="3236C323" w14:textId="77777777" w:rsidR="00451CC8" w:rsidRDefault="00451CC8">
            <w:pPr>
              <w:pStyle w:val="Normal1"/>
              <w:widowControl w:val="0"/>
              <w:spacing w:before="84" w:after="40"/>
            </w:pPr>
          </w:p>
        </w:tc>
      </w:tr>
      <w:tr w:rsidR="00451CC8" w14:paraId="67531ACF" w14:textId="77777777" w:rsidTr="00921778">
        <w:trPr>
          <w:trHeight w:val="390"/>
        </w:trPr>
        <w:tc>
          <w:tcPr>
            <w:tcW w:w="5017" w:type="dxa"/>
            <w:tcBorders>
              <w:top w:val="single" w:sz="7" w:space="0" w:color="000000"/>
              <w:left w:val="single" w:sz="7" w:space="0" w:color="000000"/>
              <w:bottom w:val="single" w:sz="7" w:space="0" w:color="000000"/>
              <w:right w:val="single" w:sz="7" w:space="0" w:color="000000"/>
            </w:tcBorders>
          </w:tcPr>
          <w:p w14:paraId="7851EB38" w14:textId="77777777" w:rsidR="00451CC8" w:rsidRDefault="00451CC8">
            <w:pPr>
              <w:pStyle w:val="Normal1"/>
              <w:widowControl w:val="0"/>
              <w:spacing w:after="40"/>
            </w:pPr>
          </w:p>
        </w:tc>
        <w:tc>
          <w:tcPr>
            <w:tcW w:w="5017" w:type="dxa"/>
            <w:tcBorders>
              <w:top w:val="single" w:sz="7" w:space="0" w:color="000000"/>
              <w:left w:val="single" w:sz="7" w:space="0" w:color="000000"/>
              <w:bottom w:val="single" w:sz="7" w:space="0" w:color="000000"/>
              <w:right w:val="single" w:sz="7" w:space="0" w:color="000000"/>
            </w:tcBorders>
          </w:tcPr>
          <w:p w14:paraId="79B9C8A3" w14:textId="77777777" w:rsidR="00451CC8" w:rsidRDefault="00451CC8">
            <w:pPr>
              <w:pStyle w:val="Normal1"/>
              <w:widowControl w:val="0"/>
              <w:spacing w:after="40"/>
            </w:pPr>
          </w:p>
        </w:tc>
      </w:tr>
    </w:tbl>
    <w:p w14:paraId="7A38724E" w14:textId="77777777" w:rsidR="00451CC8" w:rsidRDefault="00451CC8">
      <w:pPr>
        <w:pStyle w:val="Normal1"/>
        <w:widowControl w:val="0"/>
      </w:pPr>
    </w:p>
    <w:tbl>
      <w:tblPr>
        <w:tblStyle w:val="a4"/>
        <w:tblW w:w="10034"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17"/>
        <w:gridCol w:w="5017"/>
      </w:tblGrid>
      <w:tr w:rsidR="00451CC8" w14:paraId="34357A91" w14:textId="77777777" w:rsidTr="00921778">
        <w:trPr>
          <w:trHeight w:val="406"/>
        </w:trPr>
        <w:tc>
          <w:tcPr>
            <w:tcW w:w="5017" w:type="dxa"/>
            <w:tcBorders>
              <w:top w:val="single" w:sz="7" w:space="0" w:color="000000"/>
              <w:left w:val="single" w:sz="7" w:space="0" w:color="000000"/>
              <w:bottom w:val="single" w:sz="7" w:space="0" w:color="000000"/>
              <w:right w:val="single" w:sz="7" w:space="0" w:color="000000"/>
            </w:tcBorders>
          </w:tcPr>
          <w:p w14:paraId="628604E2" w14:textId="77777777" w:rsidR="00451CC8" w:rsidRDefault="00691534">
            <w:pPr>
              <w:pStyle w:val="Normal1"/>
              <w:widowControl w:val="0"/>
              <w:spacing w:before="84" w:after="40"/>
            </w:pPr>
            <w:r>
              <w:rPr>
                <w:rFonts w:ascii="Times New Roman" w:eastAsia="Times New Roman" w:hAnsi="Times New Roman" w:cs="Times New Roman"/>
                <w:b/>
              </w:rPr>
              <w:t>École</w:t>
            </w:r>
          </w:p>
        </w:tc>
        <w:tc>
          <w:tcPr>
            <w:tcW w:w="5017" w:type="dxa"/>
            <w:tcBorders>
              <w:top w:val="single" w:sz="7" w:space="0" w:color="000000"/>
              <w:left w:val="single" w:sz="7" w:space="0" w:color="000000"/>
              <w:bottom w:val="single" w:sz="7" w:space="0" w:color="000000"/>
              <w:right w:val="single" w:sz="7" w:space="0" w:color="000000"/>
            </w:tcBorders>
          </w:tcPr>
          <w:p w14:paraId="4A763754" w14:textId="77777777" w:rsidR="00451CC8" w:rsidRDefault="00691534">
            <w:pPr>
              <w:pStyle w:val="Normal1"/>
              <w:widowControl w:val="0"/>
              <w:spacing w:before="84" w:after="40"/>
            </w:pPr>
            <w:r>
              <w:rPr>
                <w:rFonts w:ascii="Times New Roman" w:eastAsia="Times New Roman" w:hAnsi="Times New Roman" w:cs="Times New Roman"/>
              </w:rPr>
              <w:t>Nom</w:t>
            </w:r>
          </w:p>
        </w:tc>
      </w:tr>
      <w:tr w:rsidR="00451CC8" w14:paraId="749C058A" w14:textId="77777777" w:rsidTr="00921778">
        <w:trPr>
          <w:trHeight w:val="406"/>
        </w:trPr>
        <w:tc>
          <w:tcPr>
            <w:tcW w:w="5017" w:type="dxa"/>
            <w:tcBorders>
              <w:top w:val="single" w:sz="7" w:space="0" w:color="000000"/>
              <w:left w:val="single" w:sz="7" w:space="0" w:color="000000"/>
              <w:bottom w:val="single" w:sz="7" w:space="0" w:color="000000"/>
              <w:right w:val="single" w:sz="7" w:space="0" w:color="000000"/>
            </w:tcBorders>
          </w:tcPr>
          <w:p w14:paraId="02ABD97B" w14:textId="77777777" w:rsidR="00451CC8" w:rsidRDefault="00691534">
            <w:pPr>
              <w:pStyle w:val="Normal1"/>
              <w:widowControl w:val="0"/>
              <w:spacing w:before="84" w:after="40"/>
            </w:pPr>
            <w:r>
              <w:rPr>
                <w:rFonts w:ascii="Times New Roman" w:eastAsia="Times New Roman" w:hAnsi="Times New Roman" w:cs="Times New Roman"/>
              </w:rPr>
              <w:t>adresse</w:t>
            </w:r>
          </w:p>
        </w:tc>
        <w:tc>
          <w:tcPr>
            <w:tcW w:w="5017" w:type="dxa"/>
            <w:tcBorders>
              <w:top w:val="single" w:sz="7" w:space="0" w:color="000000"/>
              <w:left w:val="single" w:sz="7" w:space="0" w:color="000000"/>
              <w:bottom w:val="single" w:sz="7" w:space="0" w:color="000000"/>
              <w:right w:val="single" w:sz="7" w:space="0" w:color="000000"/>
            </w:tcBorders>
          </w:tcPr>
          <w:p w14:paraId="15C2FE21" w14:textId="77777777" w:rsidR="00451CC8" w:rsidRDefault="00691534" w:rsidP="0044288B">
            <w:pPr>
              <w:pStyle w:val="Normal1"/>
              <w:widowControl w:val="0"/>
              <w:spacing w:before="84"/>
            </w:pPr>
            <w:r>
              <w:rPr>
                <w:rFonts w:ascii="Times New Roman" w:eastAsia="Times New Roman" w:hAnsi="Times New Roman" w:cs="Times New Roman"/>
              </w:rPr>
              <w:t>téléphone</w:t>
            </w:r>
          </w:p>
        </w:tc>
      </w:tr>
      <w:tr w:rsidR="00451CC8" w14:paraId="4E73AFCA" w14:textId="77777777" w:rsidTr="00921778">
        <w:trPr>
          <w:trHeight w:val="418"/>
        </w:trPr>
        <w:tc>
          <w:tcPr>
            <w:tcW w:w="5017" w:type="dxa"/>
            <w:tcBorders>
              <w:top w:val="single" w:sz="7" w:space="0" w:color="000000"/>
              <w:left w:val="single" w:sz="7" w:space="0" w:color="000000"/>
              <w:bottom w:val="single" w:sz="7" w:space="0" w:color="000000"/>
              <w:right w:val="single" w:sz="7" w:space="0" w:color="000000"/>
            </w:tcBorders>
          </w:tcPr>
          <w:p w14:paraId="208D6FE7" w14:textId="63F10817" w:rsidR="00451CC8" w:rsidRDefault="00921778">
            <w:pPr>
              <w:pStyle w:val="Normal1"/>
              <w:widowControl w:val="0"/>
              <w:spacing w:before="84" w:after="40"/>
            </w:pPr>
            <w:r>
              <w:rPr>
                <w:rFonts w:ascii="Times New Roman" w:eastAsia="Times New Roman" w:hAnsi="Times New Roman" w:cs="Times New Roman"/>
                <w:b/>
              </w:rPr>
              <w:t>Personne e</w:t>
            </w:r>
            <w:r w:rsidR="00691534">
              <w:rPr>
                <w:rFonts w:ascii="Times New Roman" w:eastAsia="Times New Roman" w:hAnsi="Times New Roman" w:cs="Times New Roman"/>
                <w:b/>
              </w:rPr>
              <w:t>nseignant</w:t>
            </w:r>
            <w:r>
              <w:rPr>
                <w:rFonts w:ascii="Times New Roman" w:eastAsia="Times New Roman" w:hAnsi="Times New Roman" w:cs="Times New Roman"/>
                <w:b/>
              </w:rPr>
              <w:t>e</w:t>
            </w:r>
            <w:r w:rsidR="00691534">
              <w:rPr>
                <w:rFonts w:ascii="Times New Roman" w:eastAsia="Times New Roman" w:hAnsi="Times New Roman" w:cs="Times New Roman"/>
                <w:b/>
              </w:rPr>
              <w:t xml:space="preserve"> associé</w:t>
            </w:r>
            <w:r>
              <w:rPr>
                <w:rFonts w:ascii="Times New Roman" w:eastAsia="Times New Roman" w:hAnsi="Times New Roman" w:cs="Times New Roman"/>
                <w:b/>
              </w:rPr>
              <w:t>e</w:t>
            </w:r>
          </w:p>
        </w:tc>
        <w:tc>
          <w:tcPr>
            <w:tcW w:w="5017" w:type="dxa"/>
            <w:tcBorders>
              <w:top w:val="single" w:sz="7" w:space="0" w:color="000000"/>
              <w:left w:val="single" w:sz="7" w:space="0" w:color="000000"/>
              <w:bottom w:val="single" w:sz="7" w:space="0" w:color="000000"/>
              <w:right w:val="single" w:sz="7" w:space="0" w:color="000000"/>
            </w:tcBorders>
          </w:tcPr>
          <w:p w14:paraId="6D0AB2A1" w14:textId="77777777" w:rsidR="00451CC8" w:rsidRDefault="00691534">
            <w:pPr>
              <w:pStyle w:val="Normal1"/>
              <w:widowControl w:val="0"/>
              <w:spacing w:before="84" w:after="40"/>
            </w:pPr>
            <w:r>
              <w:rPr>
                <w:rFonts w:ascii="Times New Roman" w:eastAsia="Times New Roman" w:hAnsi="Times New Roman" w:cs="Times New Roman"/>
              </w:rPr>
              <w:t>Nom</w:t>
            </w:r>
          </w:p>
        </w:tc>
      </w:tr>
      <w:tr w:rsidR="00451CC8" w14:paraId="10A90044" w14:textId="77777777" w:rsidTr="00921778">
        <w:trPr>
          <w:trHeight w:val="406"/>
        </w:trPr>
        <w:tc>
          <w:tcPr>
            <w:tcW w:w="5017" w:type="dxa"/>
            <w:tcBorders>
              <w:top w:val="single" w:sz="7" w:space="0" w:color="000000"/>
              <w:left w:val="single" w:sz="7" w:space="0" w:color="000000"/>
              <w:bottom w:val="single" w:sz="7" w:space="0" w:color="000000"/>
              <w:right w:val="single" w:sz="7" w:space="0" w:color="000000"/>
            </w:tcBorders>
          </w:tcPr>
          <w:p w14:paraId="472BC867" w14:textId="77777777" w:rsidR="00451CC8" w:rsidRDefault="00691534">
            <w:pPr>
              <w:pStyle w:val="Normal1"/>
              <w:widowControl w:val="0"/>
              <w:spacing w:before="84" w:after="40"/>
            </w:pPr>
            <w:r>
              <w:rPr>
                <w:rFonts w:ascii="Times New Roman" w:eastAsia="Times New Roman" w:hAnsi="Times New Roman" w:cs="Times New Roman"/>
              </w:rPr>
              <w:t>adresse</w:t>
            </w:r>
          </w:p>
        </w:tc>
        <w:tc>
          <w:tcPr>
            <w:tcW w:w="5017" w:type="dxa"/>
            <w:tcBorders>
              <w:top w:val="single" w:sz="7" w:space="0" w:color="000000"/>
              <w:left w:val="single" w:sz="7" w:space="0" w:color="000000"/>
              <w:bottom w:val="single" w:sz="7" w:space="0" w:color="000000"/>
              <w:right w:val="single" w:sz="7" w:space="0" w:color="000000"/>
            </w:tcBorders>
          </w:tcPr>
          <w:p w14:paraId="75B3E018" w14:textId="77777777" w:rsidR="00451CC8" w:rsidRDefault="00691534" w:rsidP="0044288B">
            <w:pPr>
              <w:pStyle w:val="Normal1"/>
              <w:widowControl w:val="0"/>
              <w:spacing w:before="84"/>
            </w:pPr>
            <w:r>
              <w:rPr>
                <w:rFonts w:ascii="Times New Roman" w:eastAsia="Times New Roman" w:hAnsi="Times New Roman" w:cs="Times New Roman"/>
              </w:rPr>
              <w:t>téléphone</w:t>
            </w:r>
          </w:p>
        </w:tc>
      </w:tr>
      <w:tr w:rsidR="00451CC8" w14:paraId="17F395F9" w14:textId="77777777" w:rsidTr="00921778">
        <w:trPr>
          <w:trHeight w:val="406"/>
        </w:trPr>
        <w:tc>
          <w:tcPr>
            <w:tcW w:w="5017" w:type="dxa"/>
            <w:tcBorders>
              <w:top w:val="single" w:sz="7" w:space="0" w:color="000000"/>
              <w:left w:val="single" w:sz="7" w:space="0" w:color="000000"/>
              <w:bottom w:val="single" w:sz="7" w:space="0" w:color="000000"/>
              <w:right w:val="single" w:sz="7" w:space="0" w:color="000000"/>
            </w:tcBorders>
          </w:tcPr>
          <w:p w14:paraId="3E7BFACF" w14:textId="77777777" w:rsidR="00451CC8" w:rsidRDefault="00691534">
            <w:pPr>
              <w:pStyle w:val="Normal1"/>
              <w:widowControl w:val="0"/>
              <w:spacing w:before="84" w:after="40"/>
            </w:pPr>
            <w:r>
              <w:rPr>
                <w:rFonts w:ascii="Times New Roman" w:eastAsia="Times New Roman" w:hAnsi="Times New Roman" w:cs="Times New Roman"/>
                <w:b/>
              </w:rPr>
              <w:t>Stagiaire</w:t>
            </w:r>
          </w:p>
        </w:tc>
        <w:tc>
          <w:tcPr>
            <w:tcW w:w="5017" w:type="dxa"/>
            <w:tcBorders>
              <w:top w:val="single" w:sz="7" w:space="0" w:color="000000"/>
              <w:left w:val="single" w:sz="7" w:space="0" w:color="000000"/>
              <w:bottom w:val="single" w:sz="7" w:space="0" w:color="000000"/>
              <w:right w:val="single" w:sz="7" w:space="0" w:color="000000"/>
            </w:tcBorders>
          </w:tcPr>
          <w:p w14:paraId="3551A354" w14:textId="77777777" w:rsidR="00451CC8" w:rsidRDefault="00691534">
            <w:pPr>
              <w:pStyle w:val="Normal1"/>
              <w:widowControl w:val="0"/>
              <w:spacing w:before="84" w:after="40"/>
            </w:pPr>
            <w:r>
              <w:rPr>
                <w:rFonts w:ascii="Times New Roman" w:eastAsia="Times New Roman" w:hAnsi="Times New Roman" w:cs="Times New Roman"/>
              </w:rPr>
              <w:t>Nom</w:t>
            </w:r>
          </w:p>
        </w:tc>
      </w:tr>
      <w:tr w:rsidR="00451CC8" w14:paraId="5F86E969" w14:textId="77777777" w:rsidTr="00921778">
        <w:trPr>
          <w:trHeight w:val="406"/>
        </w:trPr>
        <w:tc>
          <w:tcPr>
            <w:tcW w:w="5017" w:type="dxa"/>
            <w:tcBorders>
              <w:top w:val="single" w:sz="7" w:space="0" w:color="000000"/>
              <w:left w:val="single" w:sz="7" w:space="0" w:color="000000"/>
              <w:bottom w:val="single" w:sz="7" w:space="0" w:color="000000"/>
              <w:right w:val="single" w:sz="7" w:space="0" w:color="000000"/>
            </w:tcBorders>
          </w:tcPr>
          <w:p w14:paraId="76CD3DBB" w14:textId="77777777" w:rsidR="00451CC8" w:rsidRDefault="00691534">
            <w:pPr>
              <w:pStyle w:val="Normal1"/>
              <w:widowControl w:val="0"/>
              <w:spacing w:before="84" w:after="40"/>
            </w:pPr>
            <w:r>
              <w:rPr>
                <w:rFonts w:ascii="Times New Roman" w:eastAsia="Times New Roman" w:hAnsi="Times New Roman" w:cs="Times New Roman"/>
              </w:rPr>
              <w:t>adresse</w:t>
            </w:r>
          </w:p>
        </w:tc>
        <w:tc>
          <w:tcPr>
            <w:tcW w:w="5017" w:type="dxa"/>
            <w:tcBorders>
              <w:top w:val="single" w:sz="7" w:space="0" w:color="000000"/>
              <w:left w:val="single" w:sz="7" w:space="0" w:color="000000"/>
              <w:bottom w:val="single" w:sz="7" w:space="0" w:color="000000"/>
              <w:right w:val="single" w:sz="7" w:space="0" w:color="000000"/>
            </w:tcBorders>
          </w:tcPr>
          <w:p w14:paraId="3AC62BB1" w14:textId="77777777" w:rsidR="00451CC8" w:rsidRDefault="00691534" w:rsidP="0044288B">
            <w:pPr>
              <w:pStyle w:val="Normal1"/>
              <w:widowControl w:val="0"/>
              <w:spacing w:before="84"/>
            </w:pPr>
            <w:r>
              <w:rPr>
                <w:rFonts w:ascii="Times New Roman" w:eastAsia="Times New Roman" w:hAnsi="Times New Roman" w:cs="Times New Roman"/>
              </w:rPr>
              <w:t>téléphone</w:t>
            </w:r>
          </w:p>
        </w:tc>
      </w:tr>
    </w:tbl>
    <w:p w14:paraId="46E9E5D7" w14:textId="77777777" w:rsidR="00210FA2" w:rsidRDefault="00210FA2" w:rsidP="00210FA2">
      <w:pPr>
        <w:pStyle w:val="Normal1"/>
      </w:pPr>
      <w:bookmarkStart w:id="10" w:name="_Toc334384701"/>
      <w:r>
        <w:br w:type="page"/>
      </w:r>
    </w:p>
    <w:p w14:paraId="55B53F41" w14:textId="2C86B566" w:rsidR="00451CC8" w:rsidRDefault="0049605B" w:rsidP="00A74A7F">
      <w:pPr>
        <w:pStyle w:val="Titre1"/>
      </w:pPr>
      <w:bookmarkStart w:id="11" w:name="_Toc48736192"/>
      <w:r w:rsidRPr="00844961">
        <w:lastRenderedPageBreak/>
        <w:t>TABL</w:t>
      </w:r>
      <w:r w:rsidR="00D910EB" w:rsidRPr="00844961">
        <w:t xml:space="preserve">EAU SYNTHÈSE DU DÉROULEMENT DU </w:t>
      </w:r>
      <w:r w:rsidRPr="00844961">
        <w:t>STAGE II</w:t>
      </w:r>
      <w:bookmarkEnd w:id="10"/>
      <w:bookmarkEnd w:id="11"/>
    </w:p>
    <w:tbl>
      <w:tblPr>
        <w:tblStyle w:val="a5"/>
        <w:tblW w:w="10012" w:type="dxa"/>
        <w:tblInd w:w="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8292"/>
        <w:gridCol w:w="1720"/>
      </w:tblGrid>
      <w:tr w:rsidR="00B56223" w:rsidRPr="00B56223" w14:paraId="427E1E14" w14:textId="77777777" w:rsidTr="00D74801">
        <w:trPr>
          <w:trHeight w:val="399"/>
        </w:trPr>
        <w:tc>
          <w:tcPr>
            <w:tcW w:w="8292" w:type="dxa"/>
            <w:tcBorders>
              <w:top w:val="single" w:sz="7" w:space="0" w:color="000000"/>
              <w:left w:val="single" w:sz="7" w:space="0" w:color="000000"/>
              <w:bottom w:val="single" w:sz="7" w:space="0" w:color="000000"/>
              <w:right w:val="single" w:sz="7" w:space="0" w:color="000000"/>
            </w:tcBorders>
            <w:shd w:val="clear" w:color="auto" w:fill="8064A2" w:themeFill="accent4"/>
          </w:tcPr>
          <w:p w14:paraId="25487FD9" w14:textId="77777777" w:rsidR="00451CC8" w:rsidRPr="00B56223" w:rsidRDefault="00691534">
            <w:pPr>
              <w:pStyle w:val="Normal1"/>
              <w:widowControl w:val="0"/>
              <w:spacing w:before="84" w:after="47"/>
              <w:rPr>
                <w:color w:val="FFFFFF" w:themeColor="background1"/>
              </w:rPr>
            </w:pPr>
            <w:r w:rsidRPr="00B56223">
              <w:rPr>
                <w:rFonts w:ascii="Times New Roman" w:eastAsia="Times New Roman" w:hAnsi="Times New Roman" w:cs="Times New Roman"/>
                <w:b/>
                <w:color w:val="FFFFFF" w:themeColor="background1"/>
              </w:rPr>
              <w:t>Planification des activités</w:t>
            </w:r>
            <w:r w:rsidRPr="00B56223">
              <w:rPr>
                <w:rFonts w:ascii="Times New Roman" w:eastAsia="Times New Roman" w:hAnsi="Times New Roman" w:cs="Times New Roman"/>
                <w:color w:val="FFFFFF" w:themeColor="background1"/>
              </w:rPr>
              <w:t xml:space="preserve"> (stage d’une durée de cinq semaines)</w:t>
            </w:r>
          </w:p>
        </w:tc>
        <w:tc>
          <w:tcPr>
            <w:tcW w:w="1720" w:type="dxa"/>
            <w:tcBorders>
              <w:top w:val="single" w:sz="7" w:space="0" w:color="000000"/>
              <w:left w:val="single" w:sz="7" w:space="0" w:color="000000"/>
              <w:bottom w:val="single" w:sz="7" w:space="0" w:color="000000"/>
              <w:right w:val="single" w:sz="7" w:space="0" w:color="000000"/>
            </w:tcBorders>
            <w:shd w:val="clear" w:color="auto" w:fill="8064A2" w:themeFill="accent4"/>
          </w:tcPr>
          <w:p w14:paraId="695D7C80" w14:textId="77777777" w:rsidR="00451CC8" w:rsidRPr="00B56223" w:rsidRDefault="00691534">
            <w:pPr>
              <w:pStyle w:val="Normal1"/>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7"/>
              <w:rPr>
                <w:rFonts w:ascii="Times New Roman" w:hAnsi="Times New Roman" w:cs="Times New Roman"/>
                <w:color w:val="FFFFFF" w:themeColor="background1"/>
              </w:rPr>
            </w:pPr>
            <w:r w:rsidRPr="00B56223">
              <w:rPr>
                <w:rFonts w:ascii="Times New Roman" w:eastAsia="Times New Roman" w:hAnsi="Times New Roman" w:cs="Times New Roman"/>
                <w:b/>
                <w:color w:val="FFFFFF" w:themeColor="background1"/>
              </w:rPr>
              <w:t>Date</w:t>
            </w:r>
          </w:p>
        </w:tc>
      </w:tr>
      <w:tr w:rsidR="00451CC8" w:rsidRPr="00656C4B" w14:paraId="26FD53BC" w14:textId="77777777" w:rsidTr="00EB2D38">
        <w:trPr>
          <w:trHeight w:val="411"/>
        </w:trPr>
        <w:tc>
          <w:tcPr>
            <w:tcW w:w="8292" w:type="dxa"/>
            <w:tcBorders>
              <w:top w:val="single" w:sz="7" w:space="0" w:color="000000"/>
              <w:left w:val="single" w:sz="7" w:space="0" w:color="000000"/>
              <w:bottom w:val="single" w:sz="7" w:space="0" w:color="000000"/>
              <w:right w:val="single" w:sz="7" w:space="0" w:color="000000"/>
            </w:tcBorders>
          </w:tcPr>
          <w:p w14:paraId="7B54CE76" w14:textId="19E34A07" w:rsidR="00451CC8" w:rsidRPr="00656C4B" w:rsidRDefault="00691534">
            <w:pPr>
              <w:pStyle w:val="Normal1"/>
              <w:widowControl w:val="0"/>
              <w:spacing w:before="84" w:after="47"/>
              <w:rPr>
                <w:color w:val="auto"/>
              </w:rPr>
            </w:pPr>
            <w:r w:rsidRPr="00656C4B">
              <w:rPr>
                <w:rFonts w:ascii="Times New Roman" w:eastAsia="Times New Roman" w:hAnsi="Times New Roman" w:cs="Times New Roman"/>
                <w:color w:val="auto"/>
              </w:rPr>
              <w:t xml:space="preserve">Rencontre </w:t>
            </w:r>
            <w:r w:rsidR="006072B8">
              <w:rPr>
                <w:rFonts w:ascii="Times New Roman" w:eastAsia="Times New Roman" w:hAnsi="Times New Roman" w:cs="Times New Roman"/>
                <w:color w:val="auto"/>
              </w:rPr>
              <w:t xml:space="preserve">d’informations </w:t>
            </w:r>
            <w:r w:rsidRPr="00656C4B">
              <w:rPr>
                <w:rFonts w:ascii="Times New Roman" w:eastAsia="Times New Roman" w:hAnsi="Times New Roman" w:cs="Times New Roman"/>
                <w:color w:val="auto"/>
              </w:rPr>
              <w:t>préstage à l’université</w:t>
            </w:r>
          </w:p>
        </w:tc>
        <w:tc>
          <w:tcPr>
            <w:tcW w:w="1720" w:type="dxa"/>
            <w:tcBorders>
              <w:top w:val="single" w:sz="7" w:space="0" w:color="000000"/>
              <w:left w:val="single" w:sz="7" w:space="0" w:color="000000"/>
              <w:bottom w:val="single" w:sz="7" w:space="0" w:color="000000"/>
              <w:right w:val="single" w:sz="7" w:space="0" w:color="000000"/>
            </w:tcBorders>
          </w:tcPr>
          <w:p w14:paraId="7F8185F7" w14:textId="2DE7620C" w:rsidR="00451CC8" w:rsidRPr="00B70CDC" w:rsidRDefault="00EB4FFF">
            <w:pPr>
              <w:pStyle w:val="Normal1"/>
              <w:widowControl w:val="0"/>
              <w:spacing w:before="84" w:after="47"/>
              <w:rPr>
                <w:rFonts w:ascii="Times New Roman" w:hAnsi="Times New Roman" w:cs="Times New Roman"/>
              </w:rPr>
            </w:pPr>
            <w:r>
              <w:rPr>
                <w:rFonts w:ascii="Times New Roman" w:hAnsi="Times New Roman" w:cs="Times New Roman"/>
              </w:rPr>
              <w:t>8</w:t>
            </w:r>
            <w:r w:rsidR="004138D0" w:rsidRPr="00B70CDC">
              <w:rPr>
                <w:rFonts w:ascii="Times New Roman" w:hAnsi="Times New Roman" w:cs="Times New Roman"/>
              </w:rPr>
              <w:t xml:space="preserve"> septembre</w:t>
            </w:r>
          </w:p>
        </w:tc>
      </w:tr>
      <w:tr w:rsidR="00451CC8" w:rsidRPr="00656C4B" w14:paraId="71F902E9"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5F8228A3" w14:textId="478517DA" w:rsidR="00451CC8" w:rsidRPr="00656C4B" w:rsidRDefault="006072B8">
            <w:pPr>
              <w:pStyle w:val="Normal1"/>
              <w:widowControl w:val="0"/>
              <w:spacing w:before="84" w:after="47"/>
              <w:rPr>
                <w:color w:val="auto"/>
              </w:rPr>
            </w:pPr>
            <w:r>
              <w:rPr>
                <w:rFonts w:ascii="Times New Roman" w:eastAsia="Times New Roman" w:hAnsi="Times New Roman" w:cs="Times New Roman"/>
                <w:color w:val="auto"/>
              </w:rPr>
              <w:t>Séminaire de stage</w:t>
            </w:r>
            <w:r w:rsidR="002F0C51">
              <w:rPr>
                <w:rFonts w:ascii="Times New Roman" w:eastAsia="Times New Roman" w:hAnsi="Times New Roman" w:cs="Times New Roman"/>
                <w:color w:val="auto"/>
              </w:rPr>
              <w:t xml:space="preserve"> BES5051</w:t>
            </w:r>
            <w:r>
              <w:rPr>
                <w:rFonts w:ascii="Times New Roman" w:eastAsia="Times New Roman" w:hAnsi="Times New Roman" w:cs="Times New Roman"/>
                <w:color w:val="auto"/>
              </w:rPr>
              <w:t xml:space="preserve"> – rencontre 1</w:t>
            </w:r>
          </w:p>
        </w:tc>
        <w:tc>
          <w:tcPr>
            <w:tcW w:w="1720" w:type="dxa"/>
            <w:tcBorders>
              <w:top w:val="single" w:sz="7" w:space="0" w:color="000000"/>
              <w:left w:val="single" w:sz="7" w:space="0" w:color="000000"/>
              <w:bottom w:val="single" w:sz="7" w:space="0" w:color="000000"/>
              <w:right w:val="single" w:sz="7" w:space="0" w:color="000000"/>
            </w:tcBorders>
          </w:tcPr>
          <w:p w14:paraId="1F5DF126" w14:textId="30CE86F2" w:rsidR="00451CC8" w:rsidRPr="00B70CDC" w:rsidRDefault="002F0C51">
            <w:pPr>
              <w:pStyle w:val="Normal1"/>
              <w:widowControl w:val="0"/>
              <w:spacing w:before="84" w:after="47"/>
              <w:rPr>
                <w:rFonts w:ascii="Times New Roman" w:hAnsi="Times New Roman" w:cs="Times New Roman"/>
              </w:rPr>
            </w:pPr>
            <w:r>
              <w:rPr>
                <w:rFonts w:ascii="Times New Roman" w:hAnsi="Times New Roman" w:cs="Times New Roman"/>
              </w:rPr>
              <w:t>1</w:t>
            </w:r>
            <w:r w:rsidR="00E50AC0">
              <w:rPr>
                <w:rFonts w:ascii="Times New Roman" w:hAnsi="Times New Roman" w:cs="Times New Roman"/>
              </w:rPr>
              <w:t>1</w:t>
            </w:r>
            <w:r w:rsidR="004138D0" w:rsidRPr="00B70CDC">
              <w:rPr>
                <w:rFonts w:ascii="Times New Roman" w:hAnsi="Times New Roman" w:cs="Times New Roman"/>
              </w:rPr>
              <w:t xml:space="preserve"> septembre</w:t>
            </w:r>
          </w:p>
        </w:tc>
      </w:tr>
      <w:tr w:rsidR="00451CC8" w:rsidRPr="00566E09" w14:paraId="428AB744" w14:textId="77777777" w:rsidTr="00D74801">
        <w:trPr>
          <w:trHeight w:val="1044"/>
        </w:trPr>
        <w:tc>
          <w:tcPr>
            <w:tcW w:w="8292"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78F1A91D" w14:textId="3C699FB9" w:rsidR="00451CC8" w:rsidRPr="00566E09" w:rsidRDefault="00691534">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u w:val="single"/>
              </w:rPr>
              <w:t>Semaine 1</w:t>
            </w:r>
            <w:r w:rsidRPr="00566E09">
              <w:rPr>
                <w:rFonts w:ascii="Times New Roman" w:eastAsia="Times New Roman" w:hAnsi="Times New Roman" w:cs="Times New Roman"/>
                <w:color w:val="auto"/>
                <w:sz w:val="22"/>
                <w:szCs w:val="22"/>
              </w:rPr>
              <w:t xml:space="preserve"> : observation dans divers contextes (4 jours) + </w:t>
            </w:r>
            <w:r w:rsidRPr="00566E09">
              <w:rPr>
                <w:rFonts w:ascii="Times New Roman" w:eastAsia="Times New Roman" w:hAnsi="Times New Roman" w:cs="Times New Roman"/>
                <w:b/>
                <w:color w:val="auto"/>
                <w:sz w:val="22"/>
                <w:szCs w:val="22"/>
              </w:rPr>
              <w:t>rédaction rapport d’observation</w:t>
            </w:r>
            <w:r w:rsidRPr="00566E09">
              <w:rPr>
                <w:rFonts w:ascii="Times New Roman" w:eastAsia="Times New Roman" w:hAnsi="Times New Roman" w:cs="Times New Roman"/>
                <w:color w:val="auto"/>
                <w:sz w:val="22"/>
                <w:szCs w:val="22"/>
              </w:rPr>
              <w:t xml:space="preserve"> (1 jour)</w:t>
            </w:r>
            <w:r w:rsidR="0069598A">
              <w:rPr>
                <w:rFonts w:ascii="Times New Roman" w:eastAsia="Times New Roman" w:hAnsi="Times New Roman" w:cs="Times New Roman"/>
                <w:color w:val="auto"/>
                <w:sz w:val="22"/>
                <w:szCs w:val="22"/>
              </w:rPr>
              <w:t xml:space="preserve"> – </w:t>
            </w:r>
            <w:r w:rsidR="0069598A" w:rsidRPr="0069598A">
              <w:rPr>
                <w:rFonts w:ascii="Times New Roman" w:eastAsia="Times New Roman" w:hAnsi="Times New Roman" w:cs="Times New Roman"/>
                <w:i/>
                <w:iCs/>
                <w:color w:val="auto"/>
                <w:sz w:val="22"/>
                <w:szCs w:val="22"/>
              </w:rPr>
              <w:t>Prise en charge complète d’un groupe durant une période</w:t>
            </w:r>
          </w:p>
          <w:p w14:paraId="69F1C321" w14:textId="7B07C34D" w:rsidR="00451CC8" w:rsidRPr="00566E09" w:rsidRDefault="00691534">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rPr>
              <w:t>Rencontre</w:t>
            </w:r>
            <w:r w:rsidR="0037119C" w:rsidRPr="00566E09">
              <w:rPr>
                <w:rFonts w:ascii="Times New Roman" w:eastAsia="Times New Roman" w:hAnsi="Times New Roman" w:cs="Times New Roman"/>
                <w:color w:val="auto"/>
                <w:sz w:val="22"/>
                <w:szCs w:val="22"/>
              </w:rPr>
              <w:t>s</w:t>
            </w:r>
            <w:r w:rsidRPr="00566E09">
              <w:rPr>
                <w:rFonts w:ascii="Times New Roman" w:eastAsia="Times New Roman" w:hAnsi="Times New Roman" w:cs="Times New Roman"/>
                <w:color w:val="auto"/>
                <w:sz w:val="22"/>
                <w:szCs w:val="22"/>
              </w:rPr>
              <w:t xml:space="preserve"> formelle</w:t>
            </w:r>
            <w:r w:rsidR="0037119C" w:rsidRPr="00566E09">
              <w:rPr>
                <w:rFonts w:ascii="Times New Roman" w:eastAsia="Times New Roman" w:hAnsi="Times New Roman" w:cs="Times New Roman"/>
                <w:color w:val="auto"/>
                <w:sz w:val="22"/>
                <w:szCs w:val="22"/>
              </w:rPr>
              <w:t>s</w:t>
            </w:r>
            <w:r w:rsidRPr="00566E09">
              <w:rPr>
                <w:rFonts w:ascii="Times New Roman" w:eastAsia="Times New Roman" w:hAnsi="Times New Roman" w:cs="Times New Roman"/>
                <w:color w:val="auto"/>
                <w:sz w:val="22"/>
                <w:szCs w:val="22"/>
              </w:rPr>
              <w:t xml:space="preserve"> de supervisio</w:t>
            </w:r>
            <w:r w:rsidR="006072B8" w:rsidRPr="00566E09">
              <w:rPr>
                <w:rFonts w:ascii="Times New Roman" w:eastAsia="Times New Roman" w:hAnsi="Times New Roman" w:cs="Times New Roman"/>
                <w:color w:val="auto"/>
                <w:sz w:val="22"/>
                <w:szCs w:val="22"/>
              </w:rPr>
              <w:t>n</w:t>
            </w:r>
            <w:r w:rsidR="0016188E" w:rsidRPr="00566E09">
              <w:rPr>
                <w:rFonts w:ascii="Times New Roman" w:eastAsia="Times New Roman" w:hAnsi="Times New Roman" w:cs="Times New Roman"/>
                <w:color w:val="auto"/>
                <w:sz w:val="22"/>
                <w:szCs w:val="22"/>
              </w:rPr>
              <w:t xml:space="preserve"> pour préparer la planification globale</w:t>
            </w:r>
            <w:r w:rsidR="006072B8" w:rsidRPr="00566E09">
              <w:rPr>
                <w:rFonts w:ascii="Times New Roman" w:eastAsia="Times New Roman" w:hAnsi="Times New Roman" w:cs="Times New Roman"/>
                <w:color w:val="auto"/>
                <w:sz w:val="22"/>
                <w:szCs w:val="22"/>
              </w:rPr>
              <w:t xml:space="preserve"> (enseignant et stagiaire)</w:t>
            </w:r>
          </w:p>
        </w:tc>
        <w:tc>
          <w:tcPr>
            <w:tcW w:w="1720"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7AD7C418" w14:textId="7D4DEBC8" w:rsidR="00451CC8" w:rsidRPr="00566E09" w:rsidRDefault="00EB4FFF">
            <w:pPr>
              <w:pStyle w:val="Normal1"/>
              <w:widowControl w:val="0"/>
              <w:spacing w:before="84" w:after="47"/>
              <w:rPr>
                <w:rFonts w:ascii="Times New Roman" w:hAnsi="Times New Roman" w:cs="Times New Roman"/>
                <w:sz w:val="22"/>
                <w:szCs w:val="22"/>
              </w:rPr>
            </w:pPr>
            <w:r w:rsidRPr="0056495D">
              <w:rPr>
                <w:rFonts w:ascii="Times New Roman" w:hAnsi="Times New Roman" w:cs="Times New Roman"/>
              </w:rPr>
              <w:t>28</w:t>
            </w:r>
            <w:r w:rsidR="004138D0" w:rsidRPr="0056495D">
              <w:rPr>
                <w:rFonts w:ascii="Times New Roman" w:hAnsi="Times New Roman" w:cs="Times New Roman"/>
              </w:rPr>
              <w:t xml:space="preserve"> septembre</w:t>
            </w:r>
            <w:r w:rsidRPr="0056495D">
              <w:rPr>
                <w:rFonts w:ascii="Times New Roman" w:hAnsi="Times New Roman" w:cs="Times New Roman"/>
              </w:rPr>
              <w:t xml:space="preserve"> au 2 octobre</w:t>
            </w:r>
          </w:p>
        </w:tc>
      </w:tr>
      <w:tr w:rsidR="006072B8" w:rsidRPr="00656C4B" w14:paraId="5A6483BE"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18564D65" w14:textId="08938750" w:rsidR="006072B8" w:rsidRPr="006072B8" w:rsidRDefault="006072B8">
            <w:pPr>
              <w:pStyle w:val="Normal1"/>
              <w:widowControl w:val="0"/>
              <w:spacing w:before="84" w:after="47"/>
              <w:rPr>
                <w:rFonts w:ascii="Times New Roman" w:eastAsia="Times New Roman" w:hAnsi="Times New Roman" w:cs="Times New Roman"/>
                <w:color w:val="auto"/>
              </w:rPr>
            </w:pPr>
            <w:r w:rsidRPr="006072B8">
              <w:rPr>
                <w:rFonts w:ascii="Times New Roman" w:eastAsia="Times New Roman" w:hAnsi="Times New Roman" w:cs="Times New Roman"/>
                <w:color w:val="auto"/>
              </w:rPr>
              <w:t>Séminaire de stage</w:t>
            </w:r>
            <w:r w:rsidR="00A73E6B">
              <w:rPr>
                <w:rFonts w:ascii="Times New Roman" w:eastAsia="Times New Roman" w:hAnsi="Times New Roman" w:cs="Times New Roman"/>
                <w:color w:val="auto"/>
              </w:rPr>
              <w:t xml:space="preserve"> BES5051</w:t>
            </w:r>
            <w:r w:rsidRPr="006072B8">
              <w:rPr>
                <w:rFonts w:ascii="Times New Roman" w:eastAsia="Times New Roman" w:hAnsi="Times New Roman" w:cs="Times New Roman"/>
                <w:color w:val="auto"/>
              </w:rPr>
              <w:t xml:space="preserve"> – rencontre 2</w:t>
            </w:r>
          </w:p>
        </w:tc>
        <w:tc>
          <w:tcPr>
            <w:tcW w:w="1720" w:type="dxa"/>
            <w:tcBorders>
              <w:top w:val="single" w:sz="7" w:space="0" w:color="000000"/>
              <w:left w:val="single" w:sz="7" w:space="0" w:color="000000"/>
              <w:bottom w:val="single" w:sz="7" w:space="0" w:color="000000"/>
              <w:right w:val="single" w:sz="7" w:space="0" w:color="000000"/>
            </w:tcBorders>
          </w:tcPr>
          <w:p w14:paraId="41E3C760" w14:textId="09F48D58" w:rsidR="006072B8" w:rsidRPr="00B70CDC" w:rsidRDefault="00E50AC0">
            <w:pPr>
              <w:pStyle w:val="Normal1"/>
              <w:widowControl w:val="0"/>
              <w:spacing w:before="84" w:after="47"/>
              <w:rPr>
                <w:rFonts w:ascii="Times New Roman" w:hAnsi="Times New Roman" w:cs="Times New Roman"/>
              </w:rPr>
            </w:pPr>
            <w:r>
              <w:rPr>
                <w:rFonts w:ascii="Times New Roman" w:hAnsi="Times New Roman" w:cs="Times New Roman"/>
              </w:rPr>
              <w:t>9</w:t>
            </w:r>
            <w:r w:rsidR="004138D0" w:rsidRPr="00B70CDC">
              <w:rPr>
                <w:rFonts w:ascii="Times New Roman" w:hAnsi="Times New Roman" w:cs="Times New Roman"/>
              </w:rPr>
              <w:t xml:space="preserve"> octobre</w:t>
            </w:r>
          </w:p>
        </w:tc>
      </w:tr>
      <w:tr w:rsidR="009421B4" w:rsidRPr="00656C4B" w14:paraId="12834432" w14:textId="77777777" w:rsidTr="00BE3F8B">
        <w:trPr>
          <w:trHeight w:val="399"/>
        </w:trPr>
        <w:tc>
          <w:tcPr>
            <w:tcW w:w="8292" w:type="dxa"/>
            <w:tcBorders>
              <w:top w:val="single" w:sz="7" w:space="0" w:color="000000"/>
              <w:left w:val="single" w:sz="7" w:space="0" w:color="000000"/>
              <w:bottom w:val="single" w:sz="7" w:space="0" w:color="000000"/>
              <w:right w:val="single" w:sz="7" w:space="0" w:color="000000"/>
            </w:tcBorders>
          </w:tcPr>
          <w:p w14:paraId="2C93838A" w14:textId="4206A22A" w:rsidR="009421B4" w:rsidRPr="00656C4B" w:rsidRDefault="009421B4" w:rsidP="00A73E6B">
            <w:pPr>
              <w:pStyle w:val="Normal1"/>
              <w:widowControl w:val="0"/>
              <w:spacing w:before="84" w:after="47"/>
              <w:rPr>
                <w:rFonts w:ascii="Times New Roman" w:eastAsia="Times New Roman" w:hAnsi="Times New Roman" w:cs="Times New Roman"/>
                <w:color w:val="auto"/>
              </w:rPr>
            </w:pPr>
            <w:r w:rsidRPr="006072B8">
              <w:rPr>
                <w:rFonts w:ascii="Times New Roman" w:eastAsia="Times New Roman" w:hAnsi="Times New Roman" w:cs="Times New Roman"/>
                <w:color w:val="auto"/>
              </w:rPr>
              <w:t>Séminaire de stage</w:t>
            </w:r>
            <w:r w:rsidR="00A73E6B">
              <w:rPr>
                <w:rFonts w:ascii="Times New Roman" w:eastAsia="Times New Roman" w:hAnsi="Times New Roman" w:cs="Times New Roman"/>
                <w:color w:val="auto"/>
              </w:rPr>
              <w:t xml:space="preserve"> BES5051 </w:t>
            </w:r>
            <w:r w:rsidRPr="006072B8">
              <w:rPr>
                <w:rFonts w:ascii="Times New Roman" w:eastAsia="Times New Roman" w:hAnsi="Times New Roman" w:cs="Times New Roman"/>
                <w:color w:val="auto"/>
              </w:rPr>
              <w:t xml:space="preserve">– rencontre </w:t>
            </w:r>
            <w:r>
              <w:rPr>
                <w:rFonts w:ascii="Times New Roman" w:eastAsia="Times New Roman" w:hAnsi="Times New Roman" w:cs="Times New Roman"/>
                <w:color w:val="auto"/>
              </w:rPr>
              <w:t>3</w:t>
            </w:r>
          </w:p>
        </w:tc>
        <w:tc>
          <w:tcPr>
            <w:tcW w:w="1720" w:type="dxa"/>
            <w:tcBorders>
              <w:top w:val="single" w:sz="7" w:space="0" w:color="000000"/>
              <w:left w:val="single" w:sz="7" w:space="0" w:color="000000"/>
              <w:bottom w:val="single" w:sz="7" w:space="0" w:color="000000"/>
              <w:right w:val="single" w:sz="7" w:space="0" w:color="000000"/>
            </w:tcBorders>
          </w:tcPr>
          <w:p w14:paraId="322A0EB7" w14:textId="40C172D0" w:rsidR="009421B4" w:rsidRPr="00B70CDC" w:rsidRDefault="00E50AC0" w:rsidP="00BE3F8B">
            <w:pPr>
              <w:pStyle w:val="Normal1"/>
              <w:widowControl w:val="0"/>
              <w:spacing w:before="84" w:after="47"/>
              <w:rPr>
                <w:rFonts w:ascii="Times New Roman" w:hAnsi="Times New Roman" w:cs="Times New Roman"/>
              </w:rPr>
            </w:pPr>
            <w:r>
              <w:rPr>
                <w:rFonts w:ascii="Times New Roman" w:hAnsi="Times New Roman" w:cs="Times New Roman"/>
              </w:rPr>
              <w:t>23</w:t>
            </w:r>
            <w:r w:rsidR="009421B4" w:rsidRPr="00B70CDC">
              <w:rPr>
                <w:rFonts w:ascii="Times New Roman" w:hAnsi="Times New Roman" w:cs="Times New Roman"/>
              </w:rPr>
              <w:t xml:space="preserve"> octobre</w:t>
            </w:r>
          </w:p>
        </w:tc>
      </w:tr>
      <w:tr w:rsidR="00451CC8" w:rsidRPr="00656C4B" w14:paraId="2CE5E565" w14:textId="77777777" w:rsidTr="00EB2D38">
        <w:trPr>
          <w:trHeight w:val="678"/>
        </w:trPr>
        <w:tc>
          <w:tcPr>
            <w:tcW w:w="8292" w:type="dxa"/>
            <w:tcBorders>
              <w:top w:val="single" w:sz="7" w:space="0" w:color="000000"/>
              <w:left w:val="single" w:sz="7" w:space="0" w:color="000000"/>
              <w:bottom w:val="single" w:sz="7" w:space="0" w:color="000000"/>
              <w:right w:val="single" w:sz="7" w:space="0" w:color="000000"/>
            </w:tcBorders>
          </w:tcPr>
          <w:p w14:paraId="5EA590EE" w14:textId="1633E755" w:rsidR="00451CC8" w:rsidRPr="00656C4B" w:rsidRDefault="00691534">
            <w:pPr>
              <w:pStyle w:val="Normal1"/>
              <w:widowControl w:val="0"/>
              <w:spacing w:before="84" w:after="47"/>
              <w:rPr>
                <w:color w:val="auto"/>
              </w:rPr>
            </w:pPr>
            <w:r w:rsidRPr="00656C4B">
              <w:rPr>
                <w:rFonts w:ascii="Times New Roman" w:eastAsia="Times New Roman" w:hAnsi="Times New Roman" w:cs="Times New Roman"/>
                <w:color w:val="auto"/>
              </w:rPr>
              <w:t xml:space="preserve">Travail préparatoire à la rencontre tripartite : </w:t>
            </w:r>
            <w:r w:rsidRPr="00B70CDC">
              <w:rPr>
                <w:rFonts w:ascii="Times New Roman" w:eastAsia="Times New Roman" w:hAnsi="Times New Roman" w:cs="Times New Roman"/>
                <w:b/>
                <w:color w:val="auto"/>
              </w:rPr>
              <w:t>projet de stage et planification globale</w:t>
            </w:r>
            <w:r w:rsidR="004160DE">
              <w:rPr>
                <w:rFonts w:ascii="Times New Roman" w:eastAsia="Times New Roman" w:hAnsi="Times New Roman" w:cs="Times New Roman"/>
                <w:color w:val="auto"/>
              </w:rPr>
              <w:t xml:space="preserve"> + </w:t>
            </w:r>
            <w:r w:rsidR="007C6C1F">
              <w:rPr>
                <w:rFonts w:ascii="Times New Roman" w:eastAsia="Times New Roman" w:hAnsi="Times New Roman" w:cs="Times New Roman"/>
                <w:color w:val="auto"/>
              </w:rPr>
              <w:t>1 visite</w:t>
            </w:r>
            <w:r w:rsidR="004160DE">
              <w:rPr>
                <w:rFonts w:ascii="Times New Roman" w:eastAsia="Times New Roman" w:hAnsi="Times New Roman" w:cs="Times New Roman"/>
                <w:color w:val="auto"/>
              </w:rPr>
              <w:t xml:space="preserve"> du stagiaire à l’école</w:t>
            </w:r>
          </w:p>
        </w:tc>
        <w:tc>
          <w:tcPr>
            <w:tcW w:w="1720" w:type="dxa"/>
            <w:tcBorders>
              <w:top w:val="single" w:sz="7" w:space="0" w:color="000000"/>
              <w:left w:val="single" w:sz="7" w:space="0" w:color="000000"/>
              <w:bottom w:val="single" w:sz="7" w:space="0" w:color="000000"/>
              <w:right w:val="single" w:sz="7" w:space="0" w:color="000000"/>
            </w:tcBorders>
          </w:tcPr>
          <w:p w14:paraId="10B5E383" w14:textId="07BC40CD" w:rsidR="00451CC8" w:rsidRPr="00B70CDC" w:rsidRDefault="00BB7983">
            <w:pPr>
              <w:pStyle w:val="Normal1"/>
              <w:widowControl w:val="0"/>
              <w:spacing w:before="84" w:after="47"/>
              <w:rPr>
                <w:rFonts w:ascii="Times New Roman" w:hAnsi="Times New Roman" w:cs="Times New Roman"/>
              </w:rPr>
            </w:pPr>
            <w:r w:rsidRPr="00B70CDC">
              <w:rPr>
                <w:rFonts w:ascii="Times New Roman" w:hAnsi="Times New Roman" w:cs="Times New Roman"/>
              </w:rPr>
              <w:t>À déterminer</w:t>
            </w:r>
          </w:p>
        </w:tc>
      </w:tr>
      <w:tr w:rsidR="00451CC8" w:rsidRPr="00656C4B" w14:paraId="16DC6478" w14:textId="77777777" w:rsidTr="00EB2D38">
        <w:trPr>
          <w:trHeight w:val="411"/>
        </w:trPr>
        <w:tc>
          <w:tcPr>
            <w:tcW w:w="8292" w:type="dxa"/>
            <w:tcBorders>
              <w:top w:val="single" w:sz="7" w:space="0" w:color="000000"/>
              <w:left w:val="single" w:sz="7" w:space="0" w:color="000000"/>
              <w:bottom w:val="single" w:sz="7" w:space="0" w:color="000000"/>
              <w:right w:val="single" w:sz="7" w:space="0" w:color="000000"/>
            </w:tcBorders>
          </w:tcPr>
          <w:p w14:paraId="0A9E0E24" w14:textId="5A5B6381" w:rsidR="00451CC8" w:rsidRPr="00656C4B" w:rsidRDefault="00691534">
            <w:pPr>
              <w:pStyle w:val="Normal1"/>
              <w:widowControl w:val="0"/>
              <w:spacing w:before="84" w:after="47"/>
              <w:rPr>
                <w:color w:val="auto"/>
              </w:rPr>
            </w:pPr>
            <w:r w:rsidRPr="00656C4B">
              <w:rPr>
                <w:rFonts w:ascii="Times New Roman" w:eastAsia="Times New Roman" w:hAnsi="Times New Roman" w:cs="Times New Roman"/>
                <w:color w:val="auto"/>
              </w:rPr>
              <w:t>Rencontre tripartite à l’école</w:t>
            </w:r>
            <w:r w:rsidR="00C50329">
              <w:rPr>
                <w:rFonts w:ascii="Times New Roman" w:eastAsia="Times New Roman" w:hAnsi="Times New Roman" w:cs="Times New Roman"/>
                <w:color w:val="auto"/>
              </w:rPr>
              <w:t xml:space="preserve"> </w:t>
            </w:r>
            <w:r w:rsidR="00206037">
              <w:rPr>
                <w:rFonts w:ascii="Times New Roman" w:eastAsia="Times New Roman" w:hAnsi="Times New Roman" w:cs="Times New Roman"/>
                <w:color w:val="auto"/>
              </w:rPr>
              <w:t>ou en visio</w:t>
            </w:r>
            <w:r w:rsidR="00184687">
              <w:rPr>
                <w:rFonts w:ascii="Times New Roman" w:eastAsia="Times New Roman" w:hAnsi="Times New Roman" w:cs="Times New Roman"/>
                <w:color w:val="auto"/>
              </w:rPr>
              <w:t xml:space="preserve"> (Zoom, Teams)</w:t>
            </w:r>
          </w:p>
        </w:tc>
        <w:tc>
          <w:tcPr>
            <w:tcW w:w="1720" w:type="dxa"/>
            <w:tcBorders>
              <w:top w:val="single" w:sz="7" w:space="0" w:color="000000"/>
              <w:left w:val="single" w:sz="7" w:space="0" w:color="000000"/>
              <w:bottom w:val="single" w:sz="7" w:space="0" w:color="000000"/>
              <w:right w:val="single" w:sz="7" w:space="0" w:color="000000"/>
            </w:tcBorders>
          </w:tcPr>
          <w:p w14:paraId="6C912243" w14:textId="5AD60A20" w:rsidR="00451CC8" w:rsidRPr="00B70CDC" w:rsidRDefault="00BB7983">
            <w:pPr>
              <w:pStyle w:val="Normal1"/>
              <w:widowControl w:val="0"/>
              <w:spacing w:before="84" w:after="47"/>
              <w:rPr>
                <w:rFonts w:ascii="Times New Roman" w:hAnsi="Times New Roman" w:cs="Times New Roman"/>
              </w:rPr>
            </w:pPr>
            <w:r w:rsidRPr="00B70CDC">
              <w:rPr>
                <w:rFonts w:ascii="Times New Roman" w:hAnsi="Times New Roman" w:cs="Times New Roman"/>
              </w:rPr>
              <w:t>À déterminer</w:t>
            </w:r>
          </w:p>
        </w:tc>
      </w:tr>
      <w:tr w:rsidR="00451CC8" w:rsidRPr="00566E09" w14:paraId="558E1A37" w14:textId="77777777" w:rsidTr="00D74801">
        <w:trPr>
          <w:trHeight w:val="1033"/>
        </w:trPr>
        <w:tc>
          <w:tcPr>
            <w:tcW w:w="8292"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20071A73" w14:textId="77777777" w:rsidR="00451CC8" w:rsidRPr="00566E09" w:rsidRDefault="00691534">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u w:val="single"/>
              </w:rPr>
              <w:t>Semaine 2</w:t>
            </w:r>
            <w:r w:rsidRPr="00566E09">
              <w:rPr>
                <w:rFonts w:ascii="Times New Roman" w:eastAsia="Times New Roman" w:hAnsi="Times New Roman" w:cs="Times New Roman"/>
                <w:color w:val="auto"/>
                <w:sz w:val="22"/>
                <w:szCs w:val="22"/>
              </w:rPr>
              <w:t> :</w:t>
            </w:r>
            <w:r w:rsidR="00656C4B" w:rsidRPr="00566E09">
              <w:rPr>
                <w:color w:val="auto"/>
                <w:sz w:val="22"/>
                <w:szCs w:val="22"/>
              </w:rPr>
              <w:t xml:space="preserve"> </w:t>
            </w:r>
            <w:r w:rsidRPr="00566E09">
              <w:rPr>
                <w:rFonts w:ascii="Times New Roman" w:eastAsia="Times New Roman" w:hAnsi="Times New Roman" w:cs="Times New Roman"/>
                <w:color w:val="auto"/>
                <w:sz w:val="22"/>
                <w:szCs w:val="22"/>
              </w:rPr>
              <w:t>Coplanification et copilotage de quatre activités d’enseignement/apprentissage</w:t>
            </w:r>
          </w:p>
          <w:p w14:paraId="4B8E72DC" w14:textId="4BB1E3A3" w:rsidR="00451CC8" w:rsidRPr="00566E09" w:rsidRDefault="00691534">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rPr>
              <w:t>Incident critique + rencontre formelle de supervision</w:t>
            </w:r>
            <w:r w:rsidR="006072B8" w:rsidRPr="00566E09">
              <w:rPr>
                <w:rFonts w:ascii="Times New Roman" w:eastAsia="Times New Roman" w:hAnsi="Times New Roman" w:cs="Times New Roman"/>
                <w:color w:val="auto"/>
                <w:sz w:val="22"/>
                <w:szCs w:val="22"/>
              </w:rPr>
              <w:t xml:space="preserve"> (enseignant et </w:t>
            </w:r>
            <w:r w:rsidR="0029085D" w:rsidRPr="00566E09">
              <w:rPr>
                <w:rFonts w:ascii="Times New Roman" w:eastAsia="Times New Roman" w:hAnsi="Times New Roman" w:cs="Times New Roman"/>
                <w:color w:val="auto"/>
                <w:sz w:val="22"/>
                <w:szCs w:val="22"/>
              </w:rPr>
              <w:t>stagiaire)</w:t>
            </w:r>
            <w:r w:rsidR="00FA2087">
              <w:rPr>
                <w:rFonts w:ascii="Times New Roman" w:eastAsia="Times New Roman" w:hAnsi="Times New Roman" w:cs="Times New Roman"/>
                <w:color w:val="auto"/>
                <w:sz w:val="22"/>
                <w:szCs w:val="22"/>
              </w:rPr>
              <w:br/>
            </w:r>
            <w:r w:rsidR="00EA4BA6" w:rsidRPr="00566E09">
              <w:rPr>
                <w:rFonts w:ascii="Times New Roman" w:eastAsia="Times New Roman" w:hAnsi="Times New Roman" w:cs="Times New Roman"/>
                <w:b/>
                <w:color w:val="auto"/>
                <w:sz w:val="22"/>
                <w:szCs w:val="22"/>
              </w:rPr>
              <w:t>Première visite du superviseur – Évaluation formative</w:t>
            </w:r>
            <w:r w:rsidR="00EA4BA6" w:rsidRPr="00566E09">
              <w:rPr>
                <w:rFonts w:ascii="Times New Roman" w:hAnsi="Times New Roman" w:cs="Times New Roman"/>
                <w:b/>
                <w:color w:val="auto"/>
                <w:sz w:val="22"/>
                <w:szCs w:val="22"/>
              </w:rPr>
              <w:t xml:space="preserve"> 1 (triade)</w:t>
            </w:r>
          </w:p>
        </w:tc>
        <w:tc>
          <w:tcPr>
            <w:tcW w:w="1720"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32D94DE5" w14:textId="20A0111F" w:rsidR="00451CC8" w:rsidRPr="00566E09" w:rsidRDefault="0039660B">
            <w:pPr>
              <w:pStyle w:val="Normal1"/>
              <w:widowControl w:val="0"/>
              <w:spacing w:before="84" w:after="47"/>
              <w:rPr>
                <w:rFonts w:ascii="Times New Roman" w:hAnsi="Times New Roman" w:cs="Times New Roman"/>
                <w:sz w:val="22"/>
                <w:szCs w:val="22"/>
              </w:rPr>
            </w:pPr>
            <w:r w:rsidRPr="0056495D">
              <w:rPr>
                <w:rFonts w:ascii="Times New Roman" w:hAnsi="Times New Roman" w:cs="Times New Roman"/>
              </w:rPr>
              <w:t>2 au 6 novembre</w:t>
            </w:r>
          </w:p>
        </w:tc>
      </w:tr>
      <w:tr w:rsidR="00451CC8" w:rsidRPr="00566E09" w14:paraId="2084B8CC" w14:textId="77777777" w:rsidTr="00D74801">
        <w:trPr>
          <w:trHeight w:val="518"/>
        </w:trPr>
        <w:tc>
          <w:tcPr>
            <w:tcW w:w="8292"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47908985" w14:textId="77777777" w:rsidR="00451CC8" w:rsidRPr="00566E09" w:rsidRDefault="00691534">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u w:val="single"/>
              </w:rPr>
              <w:t>Semaine 3</w:t>
            </w:r>
            <w:r w:rsidRPr="00566E09">
              <w:rPr>
                <w:rFonts w:ascii="Times New Roman" w:eastAsia="Times New Roman" w:hAnsi="Times New Roman" w:cs="Times New Roman"/>
                <w:color w:val="auto"/>
                <w:sz w:val="22"/>
                <w:szCs w:val="22"/>
              </w:rPr>
              <w:t> : Prise en charge de groupes-classe pendant 12 périodes (1</w:t>
            </w:r>
            <w:r w:rsidRPr="00566E09">
              <w:rPr>
                <w:rFonts w:ascii="Times New Roman" w:eastAsia="Times New Roman" w:hAnsi="Times New Roman" w:cs="Times New Roman"/>
                <w:color w:val="auto"/>
                <w:sz w:val="22"/>
                <w:szCs w:val="22"/>
                <w:vertAlign w:val="superscript"/>
              </w:rPr>
              <w:t>e</w:t>
            </w:r>
            <w:r w:rsidRPr="00566E09">
              <w:rPr>
                <w:rFonts w:ascii="Times New Roman" w:eastAsia="Times New Roman" w:hAnsi="Times New Roman" w:cs="Times New Roman"/>
                <w:color w:val="auto"/>
                <w:sz w:val="22"/>
                <w:szCs w:val="22"/>
              </w:rPr>
              <w:t xml:space="preserve"> partie)</w:t>
            </w:r>
          </w:p>
          <w:p w14:paraId="0A90BBE5" w14:textId="4C2D9C59" w:rsidR="00451CC8" w:rsidRPr="00566E09" w:rsidRDefault="006072B8" w:rsidP="00EB2D38">
            <w:pPr>
              <w:pStyle w:val="Normal1"/>
              <w:widowControl w:val="0"/>
              <w:spacing w:before="84" w:after="47"/>
              <w:rPr>
                <w:rFonts w:ascii="Times New Roman" w:eastAsia="Times New Roman" w:hAnsi="Times New Roman" w:cs="Times New Roman"/>
                <w:color w:val="auto"/>
                <w:sz w:val="22"/>
                <w:szCs w:val="22"/>
              </w:rPr>
            </w:pPr>
            <w:r w:rsidRPr="00566E09">
              <w:rPr>
                <w:rFonts w:ascii="Times New Roman" w:eastAsia="Times New Roman" w:hAnsi="Times New Roman" w:cs="Times New Roman"/>
                <w:color w:val="auto"/>
                <w:sz w:val="22"/>
                <w:szCs w:val="22"/>
              </w:rPr>
              <w:t>Incident critique + rencontre formelle de supervision (enseignant et stagiaire)</w:t>
            </w:r>
          </w:p>
        </w:tc>
        <w:tc>
          <w:tcPr>
            <w:tcW w:w="1720"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6D84F3AA" w14:textId="5587AEF9" w:rsidR="00451CC8" w:rsidRPr="00566E09" w:rsidRDefault="002338CC" w:rsidP="00F1686D">
            <w:pPr>
              <w:pStyle w:val="Normal1"/>
              <w:widowControl w:val="0"/>
              <w:spacing w:before="84" w:after="47"/>
              <w:rPr>
                <w:rFonts w:ascii="Times New Roman" w:hAnsi="Times New Roman" w:cs="Times New Roman"/>
                <w:sz w:val="22"/>
                <w:szCs w:val="22"/>
              </w:rPr>
            </w:pPr>
            <w:r w:rsidRPr="0056495D">
              <w:rPr>
                <w:rFonts w:ascii="Times New Roman" w:hAnsi="Times New Roman" w:cs="Times New Roman"/>
              </w:rPr>
              <w:t>9</w:t>
            </w:r>
            <w:r w:rsidR="004138D0" w:rsidRPr="0056495D">
              <w:rPr>
                <w:rFonts w:ascii="Times New Roman" w:hAnsi="Times New Roman" w:cs="Times New Roman"/>
              </w:rPr>
              <w:t xml:space="preserve"> au </w:t>
            </w:r>
            <w:r w:rsidRPr="0056495D">
              <w:rPr>
                <w:rFonts w:ascii="Times New Roman" w:hAnsi="Times New Roman" w:cs="Times New Roman"/>
              </w:rPr>
              <w:t>13</w:t>
            </w:r>
            <w:r w:rsidR="004138D0" w:rsidRPr="0056495D">
              <w:rPr>
                <w:rFonts w:ascii="Times New Roman" w:hAnsi="Times New Roman" w:cs="Times New Roman"/>
              </w:rPr>
              <w:t xml:space="preserve"> novembre</w:t>
            </w:r>
          </w:p>
        </w:tc>
      </w:tr>
      <w:tr w:rsidR="004138D0" w:rsidRPr="00656C4B" w14:paraId="5411F9DB"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1AEEC147" w14:textId="489622B6" w:rsidR="004138D0" w:rsidRPr="00656C4B" w:rsidRDefault="004138D0" w:rsidP="004138D0">
            <w:pPr>
              <w:pStyle w:val="Normal1"/>
              <w:widowControl w:val="0"/>
              <w:spacing w:before="84" w:after="47"/>
              <w:rPr>
                <w:rFonts w:ascii="Times New Roman" w:eastAsia="Times New Roman" w:hAnsi="Times New Roman" w:cs="Times New Roman"/>
                <w:color w:val="auto"/>
                <w:u w:val="single"/>
              </w:rPr>
            </w:pPr>
            <w:r w:rsidRPr="006072B8">
              <w:rPr>
                <w:rFonts w:ascii="Times New Roman" w:eastAsia="Times New Roman" w:hAnsi="Times New Roman" w:cs="Times New Roman"/>
                <w:color w:val="auto"/>
              </w:rPr>
              <w:t xml:space="preserve">Séminaire de stage </w:t>
            </w:r>
            <w:r w:rsidR="00A73E6B">
              <w:rPr>
                <w:rFonts w:ascii="Times New Roman" w:eastAsia="Times New Roman" w:hAnsi="Times New Roman" w:cs="Times New Roman"/>
                <w:color w:val="auto"/>
              </w:rPr>
              <w:t xml:space="preserve">BES5051 </w:t>
            </w:r>
            <w:r w:rsidRPr="006072B8">
              <w:rPr>
                <w:rFonts w:ascii="Times New Roman" w:eastAsia="Times New Roman" w:hAnsi="Times New Roman" w:cs="Times New Roman"/>
                <w:color w:val="auto"/>
              </w:rPr>
              <w:t xml:space="preserve">– rencontre </w:t>
            </w:r>
            <w:r>
              <w:rPr>
                <w:rFonts w:ascii="Times New Roman" w:eastAsia="Times New Roman" w:hAnsi="Times New Roman" w:cs="Times New Roman"/>
                <w:color w:val="auto"/>
              </w:rPr>
              <w:t>4</w:t>
            </w:r>
          </w:p>
        </w:tc>
        <w:tc>
          <w:tcPr>
            <w:tcW w:w="1720" w:type="dxa"/>
            <w:tcBorders>
              <w:top w:val="single" w:sz="7" w:space="0" w:color="000000"/>
              <w:left w:val="single" w:sz="7" w:space="0" w:color="000000"/>
              <w:bottom w:val="single" w:sz="7" w:space="0" w:color="000000"/>
              <w:right w:val="single" w:sz="7" w:space="0" w:color="000000"/>
            </w:tcBorders>
          </w:tcPr>
          <w:p w14:paraId="54797F35" w14:textId="023A0565" w:rsidR="004138D0" w:rsidRPr="00B70CDC" w:rsidRDefault="004138D0" w:rsidP="002F0C51">
            <w:pPr>
              <w:pStyle w:val="Normal1"/>
              <w:widowControl w:val="0"/>
              <w:spacing w:before="84" w:after="47"/>
              <w:rPr>
                <w:rFonts w:ascii="Times New Roman" w:hAnsi="Times New Roman" w:cs="Times New Roman"/>
              </w:rPr>
            </w:pPr>
            <w:r w:rsidRPr="00B70CDC">
              <w:rPr>
                <w:rFonts w:ascii="Times New Roman" w:hAnsi="Times New Roman" w:cs="Times New Roman"/>
              </w:rPr>
              <w:t>1</w:t>
            </w:r>
            <w:r w:rsidR="0015666F">
              <w:rPr>
                <w:rFonts w:ascii="Times New Roman" w:hAnsi="Times New Roman" w:cs="Times New Roman"/>
              </w:rPr>
              <w:t xml:space="preserve">5 </w:t>
            </w:r>
            <w:r w:rsidRPr="00B70CDC">
              <w:rPr>
                <w:rFonts w:ascii="Times New Roman" w:hAnsi="Times New Roman" w:cs="Times New Roman"/>
              </w:rPr>
              <w:t>novembre</w:t>
            </w:r>
          </w:p>
        </w:tc>
      </w:tr>
      <w:tr w:rsidR="004138D0" w:rsidRPr="00566E09" w14:paraId="26567553" w14:textId="77777777" w:rsidTr="00D74801">
        <w:trPr>
          <w:trHeight w:val="1144"/>
        </w:trPr>
        <w:tc>
          <w:tcPr>
            <w:tcW w:w="8292"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1EB21D4A" w14:textId="77777777" w:rsidR="004138D0" w:rsidRPr="00566E09" w:rsidRDefault="004138D0" w:rsidP="004138D0">
            <w:pPr>
              <w:pStyle w:val="Normal1"/>
              <w:widowControl w:val="0"/>
              <w:spacing w:before="84" w:after="47"/>
              <w:jc w:val="both"/>
              <w:rPr>
                <w:rFonts w:ascii="Times New Roman" w:eastAsia="Times New Roman" w:hAnsi="Times New Roman" w:cs="Times New Roman"/>
                <w:color w:val="auto"/>
                <w:sz w:val="22"/>
                <w:szCs w:val="22"/>
              </w:rPr>
            </w:pPr>
            <w:r w:rsidRPr="00566E09">
              <w:rPr>
                <w:rFonts w:ascii="Times New Roman" w:eastAsia="Times New Roman" w:hAnsi="Times New Roman" w:cs="Times New Roman"/>
                <w:color w:val="auto"/>
                <w:sz w:val="22"/>
                <w:szCs w:val="22"/>
                <w:u w:val="single"/>
              </w:rPr>
              <w:t>Semaine 4 </w:t>
            </w:r>
            <w:r w:rsidRPr="00566E09">
              <w:rPr>
                <w:color w:val="auto"/>
                <w:sz w:val="22"/>
                <w:szCs w:val="22"/>
              </w:rPr>
              <w:t xml:space="preserve">: </w:t>
            </w:r>
            <w:r w:rsidRPr="00566E09">
              <w:rPr>
                <w:rFonts w:ascii="Times New Roman" w:eastAsia="Times New Roman" w:hAnsi="Times New Roman" w:cs="Times New Roman"/>
                <w:color w:val="auto"/>
                <w:sz w:val="22"/>
                <w:szCs w:val="22"/>
              </w:rPr>
              <w:t>Prise en charge de groupes-classe pendant 12 périodes (2</w:t>
            </w:r>
            <w:r w:rsidRPr="00566E09">
              <w:rPr>
                <w:rFonts w:ascii="Times New Roman" w:eastAsia="Times New Roman" w:hAnsi="Times New Roman" w:cs="Times New Roman"/>
                <w:color w:val="auto"/>
                <w:sz w:val="22"/>
                <w:szCs w:val="22"/>
                <w:vertAlign w:val="superscript"/>
              </w:rPr>
              <w:t>e</w:t>
            </w:r>
            <w:r w:rsidRPr="00566E09">
              <w:rPr>
                <w:rFonts w:ascii="Times New Roman" w:eastAsia="Times New Roman" w:hAnsi="Times New Roman" w:cs="Times New Roman"/>
                <w:color w:val="auto"/>
                <w:sz w:val="22"/>
                <w:szCs w:val="22"/>
              </w:rPr>
              <w:t xml:space="preserve"> partie)</w:t>
            </w:r>
          </w:p>
          <w:p w14:paraId="377B62FF" w14:textId="23A1F407" w:rsidR="004138D0" w:rsidRPr="00566E09" w:rsidRDefault="004138D0" w:rsidP="004138D0">
            <w:pPr>
              <w:pStyle w:val="Normal1"/>
              <w:widowControl w:val="0"/>
              <w:spacing w:before="84" w:after="47"/>
              <w:rPr>
                <w:rFonts w:ascii="Times New Roman" w:eastAsia="Times New Roman" w:hAnsi="Times New Roman" w:cs="Times New Roman"/>
                <w:color w:val="auto"/>
                <w:sz w:val="22"/>
                <w:szCs w:val="22"/>
              </w:rPr>
            </w:pPr>
            <w:r w:rsidRPr="00566E09">
              <w:rPr>
                <w:rFonts w:ascii="Times New Roman" w:eastAsia="Times New Roman" w:hAnsi="Times New Roman" w:cs="Times New Roman"/>
                <w:color w:val="auto"/>
                <w:sz w:val="22"/>
                <w:szCs w:val="22"/>
              </w:rPr>
              <w:t>Incident critique + rencontre form</w:t>
            </w:r>
            <w:r w:rsidR="00B70CDC" w:rsidRPr="00566E09">
              <w:rPr>
                <w:rFonts w:ascii="Times New Roman" w:eastAsia="Times New Roman" w:hAnsi="Times New Roman" w:cs="Times New Roman"/>
                <w:color w:val="auto"/>
                <w:sz w:val="22"/>
                <w:szCs w:val="22"/>
              </w:rPr>
              <w:t>elle de supervision (enseignant et stagiaire)</w:t>
            </w:r>
          </w:p>
          <w:p w14:paraId="7435BEB7" w14:textId="64C97DCF" w:rsidR="004138D0" w:rsidRPr="00566E09" w:rsidRDefault="004138D0" w:rsidP="004138D0">
            <w:pPr>
              <w:pStyle w:val="Normal1"/>
              <w:widowControl w:val="0"/>
              <w:spacing w:before="84" w:after="47"/>
              <w:rPr>
                <w:b/>
                <w:color w:val="auto"/>
                <w:sz w:val="22"/>
                <w:szCs w:val="22"/>
              </w:rPr>
            </w:pPr>
            <w:r w:rsidRPr="00566E09">
              <w:rPr>
                <w:rFonts w:ascii="Times New Roman" w:eastAsia="Times New Roman" w:hAnsi="Times New Roman" w:cs="Times New Roman"/>
                <w:b/>
                <w:color w:val="auto"/>
                <w:sz w:val="22"/>
                <w:szCs w:val="22"/>
              </w:rPr>
              <w:t>Deuxième visite du superviseur – Évaluation formative</w:t>
            </w:r>
            <w:r w:rsidRPr="00566E09">
              <w:rPr>
                <w:rFonts w:ascii="Times New Roman" w:hAnsi="Times New Roman" w:cs="Times New Roman"/>
                <w:b/>
                <w:color w:val="auto"/>
                <w:sz w:val="22"/>
                <w:szCs w:val="22"/>
              </w:rPr>
              <w:t xml:space="preserve"> </w:t>
            </w:r>
            <w:r w:rsidR="007F6CBA" w:rsidRPr="00566E09">
              <w:rPr>
                <w:rFonts w:ascii="Times New Roman" w:hAnsi="Times New Roman" w:cs="Times New Roman"/>
                <w:b/>
                <w:color w:val="auto"/>
                <w:sz w:val="22"/>
                <w:szCs w:val="22"/>
              </w:rPr>
              <w:t xml:space="preserve">2 </w:t>
            </w:r>
            <w:r w:rsidRPr="00566E09">
              <w:rPr>
                <w:rFonts w:ascii="Times New Roman" w:hAnsi="Times New Roman" w:cs="Times New Roman"/>
                <w:b/>
                <w:color w:val="auto"/>
                <w:sz w:val="22"/>
                <w:szCs w:val="22"/>
              </w:rPr>
              <w:t>(triade)</w:t>
            </w:r>
          </w:p>
        </w:tc>
        <w:tc>
          <w:tcPr>
            <w:tcW w:w="1720"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4CE272AF" w14:textId="73492EFD" w:rsidR="004138D0" w:rsidRPr="0056495D" w:rsidRDefault="004138D0" w:rsidP="00F1686D">
            <w:pPr>
              <w:pStyle w:val="Normal1"/>
              <w:widowControl w:val="0"/>
              <w:spacing w:before="84" w:after="47"/>
              <w:rPr>
                <w:rFonts w:ascii="Times New Roman" w:hAnsi="Times New Roman" w:cs="Times New Roman"/>
              </w:rPr>
            </w:pPr>
            <w:r w:rsidRPr="0056495D">
              <w:rPr>
                <w:rFonts w:ascii="Times New Roman" w:hAnsi="Times New Roman" w:cs="Times New Roman"/>
              </w:rPr>
              <w:t>1</w:t>
            </w:r>
            <w:r w:rsidR="002338CC" w:rsidRPr="0056495D">
              <w:rPr>
                <w:rFonts w:ascii="Times New Roman" w:hAnsi="Times New Roman" w:cs="Times New Roman"/>
              </w:rPr>
              <w:t>6</w:t>
            </w:r>
            <w:r w:rsidRPr="0056495D">
              <w:rPr>
                <w:rFonts w:ascii="Times New Roman" w:hAnsi="Times New Roman" w:cs="Times New Roman"/>
              </w:rPr>
              <w:t xml:space="preserve"> au </w:t>
            </w:r>
            <w:r w:rsidR="002338CC" w:rsidRPr="0056495D">
              <w:rPr>
                <w:rFonts w:ascii="Times New Roman" w:hAnsi="Times New Roman" w:cs="Times New Roman"/>
              </w:rPr>
              <w:t>20</w:t>
            </w:r>
            <w:r w:rsidRPr="0056495D">
              <w:rPr>
                <w:rFonts w:ascii="Times New Roman" w:hAnsi="Times New Roman" w:cs="Times New Roman"/>
              </w:rPr>
              <w:t xml:space="preserve"> novembre</w:t>
            </w:r>
          </w:p>
        </w:tc>
      </w:tr>
      <w:tr w:rsidR="004138D0" w:rsidRPr="00566E09" w14:paraId="3FCB7C63" w14:textId="77777777" w:rsidTr="00D74801">
        <w:trPr>
          <w:trHeight w:val="777"/>
        </w:trPr>
        <w:tc>
          <w:tcPr>
            <w:tcW w:w="8292"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5DDFAB25" w14:textId="77777777" w:rsidR="004138D0" w:rsidRPr="00566E09" w:rsidRDefault="004138D0" w:rsidP="004138D0">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u w:val="single"/>
              </w:rPr>
              <w:t>Semaine 5 </w:t>
            </w:r>
            <w:r w:rsidRPr="00566E09">
              <w:rPr>
                <w:color w:val="auto"/>
                <w:sz w:val="22"/>
                <w:szCs w:val="22"/>
              </w:rPr>
              <w:t xml:space="preserve">: </w:t>
            </w:r>
            <w:r w:rsidRPr="00566E09">
              <w:rPr>
                <w:rFonts w:ascii="Times New Roman" w:eastAsia="Times New Roman" w:hAnsi="Times New Roman" w:cs="Times New Roman"/>
                <w:color w:val="auto"/>
                <w:sz w:val="22"/>
                <w:szCs w:val="22"/>
              </w:rPr>
              <w:t>Reprise en charge graduelle par l’enseignant</w:t>
            </w:r>
          </w:p>
          <w:p w14:paraId="68B59AE8" w14:textId="77777777" w:rsidR="004138D0" w:rsidRPr="00566E09" w:rsidRDefault="004138D0" w:rsidP="004138D0">
            <w:pPr>
              <w:pStyle w:val="Normal1"/>
              <w:widowControl w:val="0"/>
              <w:spacing w:before="84" w:after="47"/>
              <w:rPr>
                <w:color w:val="auto"/>
                <w:sz w:val="22"/>
                <w:szCs w:val="22"/>
              </w:rPr>
            </w:pPr>
            <w:r w:rsidRPr="00566E09">
              <w:rPr>
                <w:rFonts w:ascii="Times New Roman" w:eastAsia="Times New Roman" w:hAnsi="Times New Roman" w:cs="Times New Roman"/>
                <w:color w:val="auto"/>
                <w:sz w:val="22"/>
                <w:szCs w:val="22"/>
              </w:rPr>
              <w:t xml:space="preserve">Incident critique + rencontre formelle de supervision   </w:t>
            </w:r>
          </w:p>
        </w:tc>
        <w:tc>
          <w:tcPr>
            <w:tcW w:w="1720" w:type="dxa"/>
            <w:tcBorders>
              <w:top w:val="single" w:sz="7" w:space="0" w:color="000000"/>
              <w:left w:val="single" w:sz="7" w:space="0" w:color="000000"/>
              <w:bottom w:val="single" w:sz="7" w:space="0" w:color="000000"/>
              <w:right w:val="single" w:sz="7" w:space="0" w:color="000000"/>
            </w:tcBorders>
            <w:shd w:val="clear" w:color="auto" w:fill="E5DFEC" w:themeFill="accent4" w:themeFillTint="33"/>
          </w:tcPr>
          <w:p w14:paraId="1A04A8C6" w14:textId="13857FFD" w:rsidR="004138D0" w:rsidRPr="0056495D" w:rsidRDefault="002338CC" w:rsidP="004138D0">
            <w:pPr>
              <w:pStyle w:val="Normal1"/>
              <w:widowControl w:val="0"/>
              <w:spacing w:before="84" w:after="47"/>
              <w:rPr>
                <w:rFonts w:ascii="Times New Roman" w:hAnsi="Times New Roman" w:cs="Times New Roman"/>
              </w:rPr>
            </w:pPr>
            <w:r w:rsidRPr="0056495D">
              <w:rPr>
                <w:rFonts w:ascii="Times New Roman" w:hAnsi="Times New Roman" w:cs="Times New Roman"/>
              </w:rPr>
              <w:t>23</w:t>
            </w:r>
            <w:r w:rsidR="00F1686D" w:rsidRPr="0056495D">
              <w:rPr>
                <w:rFonts w:ascii="Times New Roman" w:hAnsi="Times New Roman" w:cs="Times New Roman"/>
              </w:rPr>
              <w:t xml:space="preserve"> au </w:t>
            </w:r>
            <w:r w:rsidRPr="0056495D">
              <w:rPr>
                <w:rFonts w:ascii="Times New Roman" w:hAnsi="Times New Roman" w:cs="Times New Roman"/>
              </w:rPr>
              <w:t>27</w:t>
            </w:r>
            <w:r w:rsidR="004138D0" w:rsidRPr="0056495D">
              <w:rPr>
                <w:rFonts w:ascii="Times New Roman" w:hAnsi="Times New Roman" w:cs="Times New Roman"/>
              </w:rPr>
              <w:t xml:space="preserve"> novembre</w:t>
            </w:r>
          </w:p>
        </w:tc>
      </w:tr>
      <w:tr w:rsidR="004138D0" w:rsidRPr="00656C4B" w14:paraId="65BB1CDA"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2CED01CC" w14:textId="2A63BE6E" w:rsidR="004138D0" w:rsidRPr="00656C4B" w:rsidRDefault="004138D0" w:rsidP="004138D0">
            <w:pPr>
              <w:pStyle w:val="Normal1"/>
              <w:widowControl w:val="0"/>
              <w:spacing w:before="84" w:after="47"/>
              <w:rPr>
                <w:color w:val="auto"/>
              </w:rPr>
            </w:pPr>
            <w:r w:rsidRPr="00656C4B">
              <w:rPr>
                <w:rFonts w:ascii="Times New Roman" w:eastAsia="Times New Roman" w:hAnsi="Times New Roman" w:cs="Times New Roman"/>
                <w:color w:val="auto"/>
              </w:rPr>
              <w:t xml:space="preserve">Complétion </w:t>
            </w:r>
            <w:r w:rsidR="00964D6D">
              <w:rPr>
                <w:rFonts w:ascii="Times New Roman" w:eastAsia="Times New Roman" w:hAnsi="Times New Roman" w:cs="Times New Roman"/>
                <w:color w:val="auto"/>
              </w:rPr>
              <w:t>de la section « commentaires généraux » par chaque membre de la triade</w:t>
            </w:r>
          </w:p>
        </w:tc>
        <w:tc>
          <w:tcPr>
            <w:tcW w:w="1720" w:type="dxa"/>
            <w:tcBorders>
              <w:top w:val="single" w:sz="7" w:space="0" w:color="000000"/>
              <w:left w:val="single" w:sz="7" w:space="0" w:color="000000"/>
              <w:bottom w:val="single" w:sz="7" w:space="0" w:color="000000"/>
              <w:right w:val="single" w:sz="7" w:space="0" w:color="000000"/>
            </w:tcBorders>
          </w:tcPr>
          <w:p w14:paraId="1B6AA7FC" w14:textId="72717B5E" w:rsidR="004138D0" w:rsidRPr="00B70CDC" w:rsidRDefault="00BB7983" w:rsidP="004138D0">
            <w:pPr>
              <w:pStyle w:val="Normal1"/>
              <w:widowControl w:val="0"/>
              <w:spacing w:before="84" w:after="47"/>
              <w:rPr>
                <w:rFonts w:ascii="Times New Roman" w:hAnsi="Times New Roman" w:cs="Times New Roman"/>
              </w:rPr>
            </w:pPr>
            <w:r w:rsidRPr="00B70CDC">
              <w:rPr>
                <w:rFonts w:ascii="Times New Roman" w:hAnsi="Times New Roman" w:cs="Times New Roman"/>
              </w:rPr>
              <w:t>À déterminer</w:t>
            </w:r>
          </w:p>
        </w:tc>
      </w:tr>
      <w:tr w:rsidR="004138D0" w:rsidRPr="00656C4B" w14:paraId="70743F81"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28F26976" w14:textId="1688273E" w:rsidR="004138D0" w:rsidRDefault="004138D0" w:rsidP="004138D0">
            <w:pPr>
              <w:pStyle w:val="Normal1"/>
              <w:widowControl w:val="0"/>
              <w:spacing w:before="84" w:after="47"/>
              <w:rPr>
                <w:rFonts w:ascii="Times New Roman" w:eastAsia="Times New Roman" w:hAnsi="Times New Roman" w:cs="Times New Roman"/>
                <w:color w:val="auto"/>
              </w:rPr>
            </w:pPr>
            <w:r w:rsidRPr="006072B8">
              <w:rPr>
                <w:rFonts w:ascii="Times New Roman" w:eastAsia="Times New Roman" w:hAnsi="Times New Roman" w:cs="Times New Roman"/>
                <w:color w:val="auto"/>
              </w:rPr>
              <w:t xml:space="preserve">Séminaire de stage </w:t>
            </w:r>
            <w:r w:rsidR="00A73E6B">
              <w:rPr>
                <w:rFonts w:ascii="Times New Roman" w:eastAsia="Times New Roman" w:hAnsi="Times New Roman" w:cs="Times New Roman"/>
                <w:color w:val="auto"/>
              </w:rPr>
              <w:t xml:space="preserve">BES5051 </w:t>
            </w:r>
            <w:r w:rsidRPr="006072B8">
              <w:rPr>
                <w:rFonts w:ascii="Times New Roman" w:eastAsia="Times New Roman" w:hAnsi="Times New Roman" w:cs="Times New Roman"/>
                <w:color w:val="auto"/>
              </w:rPr>
              <w:t xml:space="preserve">– rencontre </w:t>
            </w:r>
            <w:r>
              <w:rPr>
                <w:rFonts w:ascii="Times New Roman" w:eastAsia="Times New Roman" w:hAnsi="Times New Roman" w:cs="Times New Roman"/>
                <w:color w:val="auto"/>
              </w:rPr>
              <w:t>5</w:t>
            </w:r>
          </w:p>
        </w:tc>
        <w:tc>
          <w:tcPr>
            <w:tcW w:w="1720" w:type="dxa"/>
            <w:tcBorders>
              <w:top w:val="single" w:sz="7" w:space="0" w:color="000000"/>
              <w:left w:val="single" w:sz="7" w:space="0" w:color="000000"/>
              <w:bottom w:val="single" w:sz="7" w:space="0" w:color="000000"/>
              <w:right w:val="single" w:sz="7" w:space="0" w:color="000000"/>
            </w:tcBorders>
          </w:tcPr>
          <w:p w14:paraId="76C4A17D" w14:textId="1F286712" w:rsidR="004138D0" w:rsidRPr="00B70CDC" w:rsidRDefault="00681E67" w:rsidP="004138D0">
            <w:pPr>
              <w:pStyle w:val="Normal1"/>
              <w:widowControl w:val="0"/>
              <w:spacing w:before="84" w:after="47"/>
              <w:rPr>
                <w:rFonts w:ascii="Times New Roman" w:hAnsi="Times New Roman" w:cs="Times New Roman"/>
              </w:rPr>
            </w:pPr>
            <w:r>
              <w:rPr>
                <w:rFonts w:ascii="Times New Roman" w:hAnsi="Times New Roman" w:cs="Times New Roman"/>
              </w:rPr>
              <w:t>4 décembre</w:t>
            </w:r>
          </w:p>
        </w:tc>
      </w:tr>
      <w:tr w:rsidR="004138D0" w:rsidRPr="00656C4B" w14:paraId="74C9F7B9" w14:textId="77777777" w:rsidTr="00EB2D38">
        <w:trPr>
          <w:trHeight w:val="411"/>
        </w:trPr>
        <w:tc>
          <w:tcPr>
            <w:tcW w:w="8292" w:type="dxa"/>
            <w:tcBorders>
              <w:top w:val="single" w:sz="7" w:space="0" w:color="000000"/>
              <w:left w:val="single" w:sz="7" w:space="0" w:color="000000"/>
              <w:bottom w:val="single" w:sz="7" w:space="0" w:color="000000"/>
              <w:right w:val="single" w:sz="7" w:space="0" w:color="000000"/>
            </w:tcBorders>
          </w:tcPr>
          <w:p w14:paraId="564EBAC6" w14:textId="5F9CDD17" w:rsidR="004138D0" w:rsidRPr="00B70CDC" w:rsidRDefault="004138D0" w:rsidP="002930D9">
            <w:pPr>
              <w:pStyle w:val="Normal1"/>
              <w:widowControl w:val="0"/>
              <w:spacing w:before="84" w:after="47"/>
              <w:rPr>
                <w:b/>
                <w:color w:val="auto"/>
              </w:rPr>
            </w:pPr>
            <w:r w:rsidRPr="00B70CDC">
              <w:rPr>
                <w:rFonts w:ascii="Times New Roman" w:eastAsia="Times New Roman" w:hAnsi="Times New Roman" w:cs="Times New Roman"/>
                <w:b/>
                <w:color w:val="auto"/>
              </w:rPr>
              <w:t xml:space="preserve">Remise rapport de stage et </w:t>
            </w:r>
            <w:r w:rsidR="002930D9">
              <w:rPr>
                <w:rFonts w:ascii="Times New Roman" w:eastAsia="Times New Roman" w:hAnsi="Times New Roman" w:cs="Times New Roman"/>
                <w:b/>
                <w:color w:val="auto"/>
              </w:rPr>
              <w:t>cahier</w:t>
            </w:r>
            <w:r w:rsidRPr="00B70CDC">
              <w:rPr>
                <w:rFonts w:ascii="Times New Roman" w:eastAsia="Times New Roman" w:hAnsi="Times New Roman" w:cs="Times New Roman"/>
                <w:b/>
                <w:color w:val="auto"/>
              </w:rPr>
              <w:t xml:space="preserve"> de planification au superviseur</w:t>
            </w:r>
          </w:p>
        </w:tc>
        <w:tc>
          <w:tcPr>
            <w:tcW w:w="1720" w:type="dxa"/>
            <w:tcBorders>
              <w:top w:val="single" w:sz="7" w:space="0" w:color="000000"/>
              <w:left w:val="single" w:sz="7" w:space="0" w:color="000000"/>
              <w:bottom w:val="single" w:sz="7" w:space="0" w:color="000000"/>
              <w:right w:val="single" w:sz="7" w:space="0" w:color="000000"/>
            </w:tcBorders>
          </w:tcPr>
          <w:p w14:paraId="25602722" w14:textId="38CBF0DE" w:rsidR="004138D0" w:rsidRPr="00B70CDC" w:rsidRDefault="00681E67" w:rsidP="004138D0">
            <w:pPr>
              <w:pStyle w:val="Normal1"/>
              <w:widowControl w:val="0"/>
              <w:spacing w:before="84" w:after="47"/>
              <w:rPr>
                <w:rFonts w:ascii="Times New Roman" w:hAnsi="Times New Roman" w:cs="Times New Roman"/>
              </w:rPr>
            </w:pPr>
            <w:r>
              <w:rPr>
                <w:rFonts w:ascii="Times New Roman" w:hAnsi="Times New Roman" w:cs="Times New Roman"/>
              </w:rPr>
              <w:t>11</w:t>
            </w:r>
            <w:r w:rsidR="004138D0" w:rsidRPr="00B70CDC">
              <w:rPr>
                <w:rFonts w:ascii="Times New Roman" w:hAnsi="Times New Roman" w:cs="Times New Roman"/>
              </w:rPr>
              <w:t xml:space="preserve"> décembre</w:t>
            </w:r>
          </w:p>
        </w:tc>
      </w:tr>
      <w:tr w:rsidR="004138D0" w:rsidRPr="00656C4B" w14:paraId="6F4A2FEA"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03317324" w14:textId="7635E6CC" w:rsidR="004138D0" w:rsidRPr="0020406A" w:rsidRDefault="004138D0" w:rsidP="004138D0">
            <w:pPr>
              <w:pStyle w:val="Normal1"/>
              <w:widowControl w:val="0"/>
              <w:spacing w:before="84" w:after="47"/>
              <w:rPr>
                <w:b/>
                <w:color w:val="auto"/>
              </w:rPr>
            </w:pPr>
            <w:r w:rsidRPr="0020406A">
              <w:rPr>
                <w:rFonts w:ascii="Times New Roman" w:eastAsia="Times New Roman" w:hAnsi="Times New Roman" w:cs="Times New Roman"/>
                <w:b/>
                <w:color w:val="auto"/>
              </w:rPr>
              <w:t xml:space="preserve">Évaluation </w:t>
            </w:r>
            <w:r w:rsidR="0040458A">
              <w:rPr>
                <w:rFonts w:ascii="Times New Roman" w:eastAsia="Times New Roman" w:hAnsi="Times New Roman" w:cs="Times New Roman"/>
                <w:b/>
                <w:color w:val="auto"/>
              </w:rPr>
              <w:t>finale</w:t>
            </w:r>
            <w:r w:rsidRPr="0020406A">
              <w:rPr>
                <w:rFonts w:ascii="Times New Roman" w:eastAsia="Times New Roman" w:hAnsi="Times New Roman" w:cs="Times New Roman"/>
                <w:b/>
                <w:color w:val="auto"/>
              </w:rPr>
              <w:t xml:space="preserve"> du stage (superviseur et enseignant associé)</w:t>
            </w:r>
          </w:p>
        </w:tc>
        <w:tc>
          <w:tcPr>
            <w:tcW w:w="1720" w:type="dxa"/>
            <w:tcBorders>
              <w:top w:val="single" w:sz="7" w:space="0" w:color="000000"/>
              <w:left w:val="single" w:sz="7" w:space="0" w:color="000000"/>
              <w:bottom w:val="single" w:sz="7" w:space="0" w:color="000000"/>
              <w:right w:val="single" w:sz="7" w:space="0" w:color="000000"/>
            </w:tcBorders>
          </w:tcPr>
          <w:p w14:paraId="1B1AD42B" w14:textId="375E4B81" w:rsidR="004138D0" w:rsidRPr="00B70CDC" w:rsidRDefault="00BB7983" w:rsidP="004138D0">
            <w:pPr>
              <w:pStyle w:val="Normal1"/>
              <w:widowControl w:val="0"/>
              <w:spacing w:before="84" w:after="47"/>
              <w:rPr>
                <w:rFonts w:ascii="Times New Roman" w:hAnsi="Times New Roman" w:cs="Times New Roman"/>
              </w:rPr>
            </w:pPr>
            <w:r w:rsidRPr="00B70CDC">
              <w:rPr>
                <w:rFonts w:ascii="Times New Roman" w:hAnsi="Times New Roman" w:cs="Times New Roman"/>
              </w:rPr>
              <w:t>À déterminer</w:t>
            </w:r>
          </w:p>
        </w:tc>
      </w:tr>
      <w:tr w:rsidR="004138D0" w:rsidRPr="00656C4B" w14:paraId="68E80FF9"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0C1D20FE" w14:textId="50777580" w:rsidR="004138D0" w:rsidRPr="00656C4B" w:rsidRDefault="004138D0" w:rsidP="004138D0">
            <w:pPr>
              <w:pStyle w:val="Normal1"/>
              <w:widowControl w:val="0"/>
              <w:spacing w:before="84" w:after="47"/>
              <w:rPr>
                <w:color w:val="auto"/>
              </w:rPr>
            </w:pPr>
            <w:r w:rsidRPr="00656C4B">
              <w:rPr>
                <w:rFonts w:ascii="Times New Roman" w:eastAsia="Times New Roman" w:hAnsi="Times New Roman" w:cs="Times New Roman"/>
                <w:color w:val="auto"/>
              </w:rPr>
              <w:t>Rencontre du superviseur (superviseur et stagiaire)</w:t>
            </w:r>
          </w:p>
        </w:tc>
        <w:tc>
          <w:tcPr>
            <w:tcW w:w="1720" w:type="dxa"/>
            <w:tcBorders>
              <w:top w:val="single" w:sz="7" w:space="0" w:color="000000"/>
              <w:left w:val="single" w:sz="7" w:space="0" w:color="000000"/>
              <w:bottom w:val="single" w:sz="7" w:space="0" w:color="000000"/>
              <w:right w:val="single" w:sz="7" w:space="0" w:color="000000"/>
            </w:tcBorders>
          </w:tcPr>
          <w:p w14:paraId="548762D9" w14:textId="6358BB06" w:rsidR="004138D0" w:rsidRPr="00B70CDC" w:rsidRDefault="00BB7983" w:rsidP="004138D0">
            <w:pPr>
              <w:pStyle w:val="Normal1"/>
              <w:widowControl w:val="0"/>
              <w:spacing w:before="84" w:after="47"/>
              <w:rPr>
                <w:rFonts w:ascii="Times New Roman" w:hAnsi="Times New Roman" w:cs="Times New Roman"/>
              </w:rPr>
            </w:pPr>
            <w:r w:rsidRPr="00B70CDC">
              <w:rPr>
                <w:rFonts w:ascii="Times New Roman" w:hAnsi="Times New Roman" w:cs="Times New Roman"/>
              </w:rPr>
              <w:t>À déterminer</w:t>
            </w:r>
          </w:p>
        </w:tc>
      </w:tr>
      <w:tr w:rsidR="00902E3C" w:rsidRPr="00656C4B" w14:paraId="22AE1518" w14:textId="77777777" w:rsidTr="00EB2D38">
        <w:trPr>
          <w:trHeight w:val="399"/>
        </w:trPr>
        <w:tc>
          <w:tcPr>
            <w:tcW w:w="8292" w:type="dxa"/>
            <w:tcBorders>
              <w:top w:val="single" w:sz="7" w:space="0" w:color="000000"/>
              <w:left w:val="single" w:sz="7" w:space="0" w:color="000000"/>
              <w:bottom w:val="single" w:sz="7" w:space="0" w:color="000000"/>
              <w:right w:val="single" w:sz="7" w:space="0" w:color="000000"/>
            </w:tcBorders>
          </w:tcPr>
          <w:p w14:paraId="44DCA642" w14:textId="595D2710" w:rsidR="00902E3C" w:rsidRPr="00656C4B" w:rsidRDefault="00902E3C" w:rsidP="004138D0">
            <w:pPr>
              <w:pStyle w:val="Normal1"/>
              <w:widowControl w:val="0"/>
              <w:spacing w:before="84" w:after="47"/>
              <w:rPr>
                <w:rFonts w:ascii="Times New Roman" w:eastAsia="Times New Roman" w:hAnsi="Times New Roman" w:cs="Times New Roman"/>
                <w:color w:val="auto"/>
              </w:rPr>
            </w:pPr>
            <w:r>
              <w:rPr>
                <w:rFonts w:ascii="Times New Roman" w:eastAsia="Times New Roman" w:hAnsi="Times New Roman" w:cs="Times New Roman"/>
                <w:color w:val="auto"/>
              </w:rPr>
              <w:t>Fin du trimestre</w:t>
            </w:r>
          </w:p>
        </w:tc>
        <w:tc>
          <w:tcPr>
            <w:tcW w:w="1720" w:type="dxa"/>
            <w:tcBorders>
              <w:top w:val="single" w:sz="7" w:space="0" w:color="000000"/>
              <w:left w:val="single" w:sz="7" w:space="0" w:color="000000"/>
              <w:bottom w:val="single" w:sz="7" w:space="0" w:color="000000"/>
              <w:right w:val="single" w:sz="7" w:space="0" w:color="000000"/>
            </w:tcBorders>
          </w:tcPr>
          <w:p w14:paraId="5FE30119" w14:textId="03A518C1" w:rsidR="00902E3C" w:rsidRPr="00B70CDC" w:rsidRDefault="00681E67" w:rsidP="004138D0">
            <w:pPr>
              <w:pStyle w:val="Normal1"/>
              <w:widowControl w:val="0"/>
              <w:spacing w:before="84" w:after="47"/>
              <w:rPr>
                <w:rFonts w:ascii="Times New Roman" w:hAnsi="Times New Roman" w:cs="Times New Roman"/>
              </w:rPr>
            </w:pPr>
            <w:r>
              <w:rPr>
                <w:rFonts w:ascii="Times New Roman" w:hAnsi="Times New Roman" w:cs="Times New Roman"/>
              </w:rPr>
              <w:t>21</w:t>
            </w:r>
            <w:r w:rsidR="00902E3C">
              <w:rPr>
                <w:rFonts w:ascii="Times New Roman" w:hAnsi="Times New Roman" w:cs="Times New Roman"/>
              </w:rPr>
              <w:t xml:space="preserve"> déc.</w:t>
            </w:r>
          </w:p>
        </w:tc>
      </w:tr>
    </w:tbl>
    <w:p w14:paraId="64227991" w14:textId="77777777" w:rsidR="009D2057" w:rsidRDefault="009D2057">
      <w:pPr>
        <w:spacing w:before="0"/>
        <w:jc w:val="left"/>
        <w:rPr>
          <w:b/>
          <w:color w:val="FFFFFF" w:themeColor="background1"/>
        </w:rPr>
      </w:pPr>
      <w:bookmarkStart w:id="12" w:name="_Toc334384702"/>
      <w:r>
        <w:br w:type="page"/>
      </w:r>
    </w:p>
    <w:p w14:paraId="6BF8C058" w14:textId="199EA71D" w:rsidR="006F7BF1" w:rsidRDefault="006F7BF1" w:rsidP="00A2055B">
      <w:pPr>
        <w:pStyle w:val="Titre1"/>
      </w:pPr>
      <w:bookmarkStart w:id="13" w:name="_Toc48736193"/>
      <w:r>
        <w:lastRenderedPageBreak/>
        <w:t>AVERTISSEMENT</w:t>
      </w:r>
      <w:bookmarkEnd w:id="13"/>
    </w:p>
    <w:p w14:paraId="30AEC01F" w14:textId="2958CC7C" w:rsidR="00A2055B" w:rsidRDefault="00A2055B" w:rsidP="00A2055B">
      <w:pPr>
        <w:pStyle w:val="Titre2"/>
      </w:pPr>
      <w:bookmarkStart w:id="14" w:name="_Toc48736194"/>
      <w:r>
        <w:t>Antécédents judiciaires</w:t>
      </w:r>
      <w:bookmarkEnd w:id="14"/>
    </w:p>
    <w:p w14:paraId="559A2A54" w14:textId="4EA96F9D" w:rsidR="006F7BF1" w:rsidRDefault="00BB5051" w:rsidP="006F7BF1">
      <w:pPr>
        <w:spacing w:before="100" w:beforeAutospacing="1" w:after="100" w:afterAutospacing="1"/>
      </w:pPr>
      <w:r>
        <w:t>Certaines</w:t>
      </w:r>
      <w:r w:rsidR="006F7BF1">
        <w:t xml:space="preserve"> commissions scolaires demandent aux personnes stagiaires de remplir un formulaire pour la vérification des antécédents judiciaires. Les résultats de cette vérification doivent être reçus par les Commissions scolaires concernées avant que les personnes stagiaires puissent débuter leur stage. Conséquemment, chaque personne stagiaire doit demander à la direction d’école où elle fait son stage la procédure à suivre pour remplir ce formulaire le plus rapidement possible</w:t>
      </w:r>
      <w:r w:rsidR="00A2055B">
        <w:t xml:space="preserve"> si nécessaire</w:t>
      </w:r>
      <w:r w:rsidR="006F7BF1">
        <w:t xml:space="preserve">. </w:t>
      </w:r>
    </w:p>
    <w:p w14:paraId="552BA736" w14:textId="4D235384" w:rsidR="00A2055B" w:rsidRDefault="002A0B7A" w:rsidP="00555885">
      <w:pPr>
        <w:pStyle w:val="Titre2"/>
      </w:pPr>
      <w:bookmarkStart w:id="15" w:name="_Toc48736195"/>
      <w:r>
        <w:t>Considérations éthiques</w:t>
      </w:r>
      <w:bookmarkEnd w:id="15"/>
    </w:p>
    <w:p w14:paraId="01CDDEEC" w14:textId="44DB33A9" w:rsidR="00103195" w:rsidRPr="00103195" w:rsidRDefault="00103195" w:rsidP="00555885">
      <w:r>
        <w:t>Toutes l</w:t>
      </w:r>
      <w:r w:rsidRPr="00103195">
        <w:t xml:space="preserve">es </w:t>
      </w:r>
      <w:r>
        <w:t xml:space="preserve">personnes </w:t>
      </w:r>
      <w:r w:rsidRPr="00103195">
        <w:t xml:space="preserve">stagiaires doivent faire preuve de respect à propos des milieux d’accueil. </w:t>
      </w:r>
    </w:p>
    <w:p w14:paraId="51EDA2D4" w14:textId="1D4F4182" w:rsidR="00103195" w:rsidRPr="00103195" w:rsidRDefault="00103195" w:rsidP="00555885">
      <w:r w:rsidRPr="00103195">
        <w:t xml:space="preserve">Les propos tenus lors de témoignages pendant les cours, les séminaires, les stages et les activités universitaires sont confidentiels. L’anonymat des personnes impliquées doit être préservé en tout temps. </w:t>
      </w:r>
      <w:r w:rsidR="00AA0F23">
        <w:t xml:space="preserve">Ces discussions servent </w:t>
      </w:r>
      <w:r w:rsidR="00072C86">
        <w:t>au développement des compétences professionnelles et doivent demeurer respectueuse.</w:t>
      </w:r>
    </w:p>
    <w:p w14:paraId="248C8778" w14:textId="3B16DEBF" w:rsidR="00103195" w:rsidRPr="00103195" w:rsidRDefault="00103195" w:rsidP="00555885">
      <w:r w:rsidRPr="00103195">
        <w:t>Lors de sessions de stages étalés en blocs, la planification des moments d’évaluation doit tenir compte des contraintes du stage et doit être planifiée en collaboration entre les acteurs impliqués (ressources enseignantes</w:t>
      </w:r>
      <w:r w:rsidR="00A60B8D">
        <w:t>, personnes superviseures</w:t>
      </w:r>
      <w:r w:rsidRPr="00103195">
        <w:t xml:space="preserve"> et</w:t>
      </w:r>
      <w:r w:rsidR="00C7075D">
        <w:t>,</w:t>
      </w:r>
      <w:r w:rsidR="00A60B8D">
        <w:t xml:space="preserve"> le cas échéant,</w:t>
      </w:r>
      <w:r w:rsidRPr="00103195">
        <w:t xml:space="preserve"> responsables pédagogiques des stages).</w:t>
      </w:r>
    </w:p>
    <w:p w14:paraId="5F47C113" w14:textId="7D2EF21E" w:rsidR="00103195" w:rsidRPr="00F06409" w:rsidRDefault="00296850" w:rsidP="00120DC6">
      <w:pPr>
        <w:pStyle w:val="Titre2"/>
        <w:rPr>
          <w:rFonts w:cs="Times New Roman"/>
        </w:rPr>
      </w:pPr>
      <w:bookmarkStart w:id="16" w:name="_Toc48736196"/>
      <w:r w:rsidRPr="00F06409">
        <w:rPr>
          <w:rFonts w:cs="Times New Roman"/>
        </w:rPr>
        <w:t>Stage en contexte de crise sanitaire (COVID-19)</w:t>
      </w:r>
      <w:bookmarkEnd w:id="16"/>
    </w:p>
    <w:p w14:paraId="0D0B6F8C" w14:textId="60FE1BC1" w:rsidR="00296850" w:rsidRPr="00F06409" w:rsidRDefault="00C85E04" w:rsidP="005F2130">
      <w:pPr>
        <w:pStyle w:val="Normal1"/>
        <w:jc w:val="both"/>
        <w:rPr>
          <w:rFonts w:ascii="Times New Roman" w:hAnsi="Times New Roman" w:cs="Times New Roman"/>
        </w:rPr>
      </w:pPr>
      <w:r w:rsidRPr="00F06409">
        <w:rPr>
          <w:rFonts w:ascii="Times New Roman" w:hAnsi="Times New Roman" w:cs="Times New Roman"/>
        </w:rPr>
        <w:t>Le département des sciences de l’éducation s’assure d’offrir un milieu de stage adéquat</w:t>
      </w:r>
      <w:r w:rsidR="00CD7C43" w:rsidRPr="00F06409">
        <w:rPr>
          <w:rFonts w:ascii="Times New Roman" w:hAnsi="Times New Roman" w:cs="Times New Roman"/>
        </w:rPr>
        <w:t xml:space="preserve"> même si les pratiques et les modes d’enseignement seront modifiés en raison de mesures de distanciation</w:t>
      </w:r>
      <w:r w:rsidR="0025640B" w:rsidRPr="00F06409">
        <w:rPr>
          <w:rFonts w:ascii="Times New Roman" w:hAnsi="Times New Roman" w:cs="Times New Roman"/>
        </w:rPr>
        <w:t xml:space="preserve"> mises en place par les centres de services et les écoles. Les attentes et les modalités d’évaluation demeurent les mêmes, mais un soutien accru sera offert</w:t>
      </w:r>
      <w:r w:rsidR="00863BE4" w:rsidRPr="00F06409">
        <w:rPr>
          <w:rFonts w:ascii="Times New Roman" w:hAnsi="Times New Roman" w:cs="Times New Roman"/>
        </w:rPr>
        <w:t xml:space="preserve"> tel que décrit dans l’annexe 11.</w:t>
      </w:r>
    </w:p>
    <w:p w14:paraId="4DD6613D" w14:textId="40F7DC04" w:rsidR="006F7BF1" w:rsidRDefault="006F7BF1">
      <w:pPr>
        <w:spacing w:before="0"/>
        <w:jc w:val="left"/>
        <w:rPr>
          <w:b/>
        </w:rPr>
      </w:pPr>
      <w:r>
        <w:br w:type="page"/>
      </w:r>
    </w:p>
    <w:p w14:paraId="2474E606" w14:textId="463A8392" w:rsidR="00451CC8" w:rsidRDefault="00691534" w:rsidP="004B1C75">
      <w:pPr>
        <w:pStyle w:val="Titre1"/>
      </w:pPr>
      <w:bookmarkStart w:id="17" w:name="_Toc48736197"/>
      <w:r w:rsidRPr="0049605B">
        <w:lastRenderedPageBreak/>
        <w:t>INTRODUCTION</w:t>
      </w:r>
      <w:bookmarkEnd w:id="12"/>
      <w:bookmarkEnd w:id="17"/>
    </w:p>
    <w:p w14:paraId="33A92AE1" w14:textId="77777777" w:rsidR="00692E25" w:rsidRPr="00692E25" w:rsidRDefault="00692E25" w:rsidP="00692E25">
      <w:pPr>
        <w:pStyle w:val="Normal1"/>
      </w:pPr>
    </w:p>
    <w:p w14:paraId="7BDEC424" w14:textId="4FBD0D6A" w:rsidR="00451CC8" w:rsidRDefault="00691534" w:rsidP="00381C60">
      <w:r>
        <w:t>L’objectif de ce guide du stage II est de fournir un cadre de référence commun à tous les intervenants de la formation pratique (étudiants</w:t>
      </w:r>
      <w:r>
        <w:rPr>
          <w:vertAlign w:val="superscript"/>
        </w:rPr>
        <w:footnoteReference w:id="1"/>
      </w:r>
      <w:r>
        <w:t xml:space="preserve">, professeurs, </w:t>
      </w:r>
      <w:r w:rsidR="0020406A">
        <w:t xml:space="preserve">superviseurs, </w:t>
      </w:r>
      <w:r>
        <w:t>enseignants, directeurs) afin de faciliter la réussite des stagiaires dans ce deuxième stage de formation à l’enseignement secondaire.</w:t>
      </w:r>
    </w:p>
    <w:p w14:paraId="2C178115" w14:textId="77777777" w:rsidR="00451CC8" w:rsidRDefault="00691534" w:rsidP="00381C60">
      <w:r>
        <w:t>Orienté surtout vers le développement des habiletés de planification et d’enseignement, ce deuxième stage permettra aux futurs enseignants d’intégrer, dans le cadre de la pratique enseignante, des savoirs, savoir-faire et savoir-être souvent entrevus de façon plus académique dans les cours à l’université. Ils auront l’occasion de relever les défis reliés à l’enseignement et à la prise en charge d’un groupe classe et pourront démontrer lors de ce stage des aptitudes à devenir des professionnels de l’enseignement.</w:t>
      </w:r>
    </w:p>
    <w:p w14:paraId="1CBFBA9A" w14:textId="77777777" w:rsidR="00451CC8" w:rsidRDefault="00691534" w:rsidP="00381C60">
      <w:r>
        <w:t>Nous souhaitons à tous les étudiants un stage à la mesure de leurs aspirations et une fructueuse carrière en enseignement secondaire.</w:t>
      </w:r>
    </w:p>
    <w:p w14:paraId="026673BA" w14:textId="1D0F99A6" w:rsidR="00451CC8" w:rsidRDefault="00691534" w:rsidP="00381C60">
      <w:r>
        <w:t>Nous remercions par la même occasion toutes les</w:t>
      </w:r>
      <w:r w:rsidR="001D41ED">
        <w:t xml:space="preserve"> commissions scolaires, les</w:t>
      </w:r>
      <w:r>
        <w:t xml:space="preserve"> directions d’école et tous les enseignants qui apportent leur soutien au processus de formation des futurs enseignants.</w:t>
      </w:r>
    </w:p>
    <w:p w14:paraId="2F724884" w14:textId="77777777" w:rsidR="00451CC8" w:rsidRDefault="00451CC8">
      <w:pPr>
        <w:pStyle w:val="Normal1"/>
        <w:widowControl w:val="0"/>
        <w:jc w:val="both"/>
      </w:pPr>
    </w:p>
    <w:p w14:paraId="4E54AE4C" w14:textId="77777777" w:rsidR="00451CC8" w:rsidRDefault="00451CC8">
      <w:pPr>
        <w:pStyle w:val="Normal1"/>
        <w:widowControl w:val="0"/>
        <w:jc w:val="center"/>
      </w:pPr>
    </w:p>
    <w:p w14:paraId="21AF68E3" w14:textId="77777777" w:rsidR="00451CC8" w:rsidRDefault="00451CC8">
      <w:pPr>
        <w:pStyle w:val="Normal1"/>
        <w:widowControl w:val="0"/>
        <w:jc w:val="center"/>
      </w:pPr>
    </w:p>
    <w:p w14:paraId="615786AF" w14:textId="77777777" w:rsidR="00451CC8" w:rsidRDefault="00451CC8">
      <w:pPr>
        <w:pStyle w:val="Normal1"/>
        <w:widowControl w:val="0"/>
        <w:jc w:val="center"/>
      </w:pPr>
    </w:p>
    <w:p w14:paraId="75D6C695" w14:textId="77777777" w:rsidR="00451CC8" w:rsidRDefault="00451CC8">
      <w:pPr>
        <w:pStyle w:val="Normal1"/>
      </w:pPr>
    </w:p>
    <w:p w14:paraId="4B8D2841" w14:textId="371B0F96" w:rsidR="00451CC8" w:rsidRDefault="00691534">
      <w:pPr>
        <w:pStyle w:val="Normal1"/>
      </w:pPr>
      <w:r>
        <w:rPr>
          <w:rFonts w:ascii="Times New Roman" w:eastAsia="Times New Roman" w:hAnsi="Times New Roman" w:cs="Times New Roman"/>
        </w:rPr>
        <w:t>L’équipe de supervis</w:t>
      </w:r>
      <w:r w:rsidR="003A69F6">
        <w:rPr>
          <w:rFonts w:ascii="Times New Roman" w:eastAsia="Times New Roman" w:hAnsi="Times New Roman" w:cs="Times New Roman"/>
        </w:rPr>
        <w:t>ion</w:t>
      </w:r>
      <w:r>
        <w:rPr>
          <w:rFonts w:ascii="Times New Roman" w:eastAsia="Times New Roman" w:hAnsi="Times New Roman" w:cs="Times New Roman"/>
        </w:rPr>
        <w:t xml:space="preserve"> de</w:t>
      </w:r>
      <w:r w:rsidR="003A69F6">
        <w:rPr>
          <w:rFonts w:ascii="Times New Roman" w:eastAsia="Times New Roman" w:hAnsi="Times New Roman" w:cs="Times New Roman"/>
        </w:rPr>
        <w:t>s</w:t>
      </w:r>
      <w:r>
        <w:rPr>
          <w:rFonts w:ascii="Times New Roman" w:eastAsia="Times New Roman" w:hAnsi="Times New Roman" w:cs="Times New Roman"/>
        </w:rPr>
        <w:t xml:space="preserve"> stages au secondaire</w:t>
      </w:r>
    </w:p>
    <w:p w14:paraId="014E35A3" w14:textId="77777777" w:rsidR="00451CC8" w:rsidRDefault="00691534">
      <w:pPr>
        <w:pStyle w:val="Normal1"/>
      </w:pPr>
      <w:r>
        <w:rPr>
          <w:rFonts w:ascii="Times New Roman" w:eastAsia="Times New Roman" w:hAnsi="Times New Roman" w:cs="Times New Roman"/>
        </w:rPr>
        <w:t>Département des sciences de l’éducation</w:t>
      </w:r>
    </w:p>
    <w:p w14:paraId="306C5089" w14:textId="77777777" w:rsidR="00451CC8" w:rsidRDefault="00691534">
      <w:pPr>
        <w:pStyle w:val="Normal1"/>
      </w:pPr>
      <w:r>
        <w:rPr>
          <w:rFonts w:ascii="Times New Roman" w:eastAsia="Times New Roman" w:hAnsi="Times New Roman" w:cs="Times New Roman"/>
        </w:rPr>
        <w:t>Université du Québec en Outaouais</w:t>
      </w:r>
    </w:p>
    <w:p w14:paraId="465A5297" w14:textId="77777777" w:rsidR="00451CC8" w:rsidRDefault="00451CC8">
      <w:pPr>
        <w:pStyle w:val="Normal1"/>
      </w:pPr>
    </w:p>
    <w:p w14:paraId="121F4064" w14:textId="77777777" w:rsidR="00465108" w:rsidRDefault="00465108" w:rsidP="00465108"/>
    <w:p w14:paraId="53F5E9BC" w14:textId="77777777" w:rsidR="00465108" w:rsidRDefault="00465108" w:rsidP="00465108"/>
    <w:p w14:paraId="1C14ADFC" w14:textId="77777777" w:rsidR="00465108" w:rsidRDefault="00465108" w:rsidP="00465108"/>
    <w:p w14:paraId="60636A78" w14:textId="77777777" w:rsidR="00465108" w:rsidRDefault="00465108" w:rsidP="00465108"/>
    <w:p w14:paraId="60F87A33" w14:textId="77777777" w:rsidR="00465108" w:rsidRDefault="00465108" w:rsidP="00465108"/>
    <w:p w14:paraId="3774D2FD" w14:textId="77777777" w:rsidR="00465108" w:rsidRDefault="00465108" w:rsidP="00465108"/>
    <w:p w14:paraId="17CF134C" w14:textId="77777777" w:rsidR="00C50329" w:rsidRDefault="00C50329" w:rsidP="00465108"/>
    <w:p w14:paraId="7E2406D9" w14:textId="77777777" w:rsidR="00465108" w:rsidRDefault="00465108" w:rsidP="00465108"/>
    <w:p w14:paraId="7D271FA8" w14:textId="77777777" w:rsidR="006E47C0" w:rsidRDefault="006E47C0">
      <w:pPr>
        <w:spacing w:before="0"/>
        <w:jc w:val="left"/>
        <w:rPr>
          <w:b/>
        </w:rPr>
      </w:pPr>
      <w:bookmarkStart w:id="18" w:name="_Toc334384703"/>
      <w:r>
        <w:br w:type="page"/>
      </w:r>
    </w:p>
    <w:p w14:paraId="4727B488" w14:textId="3E0998AD" w:rsidR="008C6C31" w:rsidRDefault="008C6C31" w:rsidP="00A74A7F">
      <w:pPr>
        <w:pStyle w:val="Titre1"/>
      </w:pPr>
      <w:bookmarkStart w:id="19" w:name="_Toc48736198"/>
      <w:r>
        <w:lastRenderedPageBreak/>
        <w:t xml:space="preserve">1. </w:t>
      </w:r>
      <w:r w:rsidR="00691534" w:rsidRPr="008C6C31">
        <w:t>P</w:t>
      </w:r>
      <w:bookmarkEnd w:id="18"/>
      <w:r w:rsidR="00E9052B">
        <w:t>ROGRESSION DES STAGES</w:t>
      </w:r>
      <w:bookmarkEnd w:id="19"/>
    </w:p>
    <w:p w14:paraId="5945AF6E" w14:textId="77777777" w:rsidR="00451CC8" w:rsidRDefault="00691534" w:rsidP="00F84CD1">
      <w:r>
        <w:t>STAGE I :</w:t>
      </w:r>
      <w:r>
        <w:tab/>
        <w:t>Éveil à la pratique de l’enseignement au secondaire</w:t>
      </w:r>
      <w:r>
        <w:tab/>
      </w:r>
    </w:p>
    <w:p w14:paraId="6167E99F" w14:textId="77777777" w:rsidR="00451CC8" w:rsidRDefault="00691534">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8059" w:hanging="8779"/>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Stage axé sur l’observation et l’engagement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A7A70B8" w14:textId="77777777" w:rsidR="00451CC8" w:rsidRDefault="00691534">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8059" w:hanging="8779"/>
        <w:jc w:val="both"/>
      </w:pPr>
      <w:r>
        <w:rPr>
          <w:rFonts w:ascii="Times New Roman" w:eastAsia="Times New Roman" w:hAnsi="Times New Roman" w:cs="Times New Roman"/>
        </w:rPr>
        <w:tab/>
      </w:r>
      <w:r>
        <w:rPr>
          <w:rFonts w:ascii="Times New Roman" w:eastAsia="Times New Roman" w:hAnsi="Times New Roman" w:cs="Times New Roman"/>
        </w:rPr>
        <w:tab/>
        <w:t>15 jours</w:t>
      </w:r>
    </w:p>
    <w:p w14:paraId="76433BA0" w14:textId="32EDE683" w:rsidR="00451CC8" w:rsidRDefault="00691534" w:rsidP="00BC6533">
      <w:pPr>
        <w:pStyle w:val="Normal1"/>
        <w:tabs>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pPr>
      <w:r>
        <w:rPr>
          <w:rFonts w:ascii="Times New Roman" w:eastAsia="Times New Roman" w:hAnsi="Times New Roman" w:cs="Times New Roman"/>
        </w:rPr>
        <w:br/>
      </w:r>
      <w:r>
        <w:rPr>
          <w:rFonts w:ascii="Times New Roman" w:eastAsia="Times New Roman" w:hAnsi="Times New Roman" w:cs="Times New Roman"/>
          <w:b/>
        </w:rPr>
        <w:t>STAGE II :</w:t>
      </w:r>
      <w:r>
        <w:rPr>
          <w:rFonts w:ascii="Times New Roman" w:eastAsia="Times New Roman" w:hAnsi="Times New Roman" w:cs="Times New Roman"/>
          <w:b/>
        </w:rPr>
        <w:tab/>
        <w:t>Développement des habiletés didactiques au secondaire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i/>
        </w:rPr>
        <w:t>Stage axé sur l’expérimentation d’activités d’enseignement-apprentissage</w:t>
      </w:r>
      <w:r>
        <w:rPr>
          <w:rFonts w:ascii="Times New Roman" w:eastAsia="Times New Roman" w:hAnsi="Times New Roman" w:cs="Times New Roman"/>
          <w:b/>
          <w:color w:val="0000FF"/>
        </w:rPr>
        <w:tab/>
      </w:r>
      <w:r w:rsidR="00BC6533" w:rsidRPr="00BC6533">
        <w:rPr>
          <w:rFonts w:ascii="Times New Roman" w:eastAsia="Times New Roman" w:hAnsi="Times New Roman" w:cs="Times New Roman"/>
        </w:rPr>
        <w:tab/>
      </w:r>
      <w:r w:rsidR="00BC6533" w:rsidRPr="00BC6533">
        <w:rPr>
          <w:rFonts w:ascii="Times New Roman" w:eastAsia="Times New Roman" w:hAnsi="Times New Roman" w:cs="Times New Roman"/>
        </w:rPr>
        <w:tab/>
      </w:r>
      <w:r w:rsidR="00BC6533" w:rsidRPr="009610CA">
        <w:rPr>
          <w:rFonts w:ascii="Times New Roman" w:eastAsia="Times New Roman" w:hAnsi="Times New Roman" w:cs="Times New Roman"/>
          <w:b/>
          <w:bCs/>
        </w:rPr>
        <w:t xml:space="preserve">25 </w:t>
      </w:r>
      <w:r w:rsidRPr="009610CA">
        <w:rPr>
          <w:rFonts w:ascii="Times New Roman" w:eastAsia="Times New Roman" w:hAnsi="Times New Roman" w:cs="Times New Roman"/>
          <w:b/>
          <w:bCs/>
        </w:rPr>
        <w:t>jours</w:t>
      </w:r>
      <w:r w:rsidRPr="00BC6533">
        <w:rPr>
          <w:rFonts w:ascii="Times New Roman" w:eastAsia="Times New Roman" w:hAnsi="Times New Roman" w:cs="Times New Roman"/>
        </w:rPr>
        <w:br/>
      </w:r>
      <w:r>
        <w:rPr>
          <w:rFonts w:ascii="Times New Roman" w:eastAsia="Times New Roman" w:hAnsi="Times New Roman" w:cs="Times New Roman"/>
        </w:rPr>
        <w:br/>
        <w:t>STAGE III :</w:t>
      </w:r>
      <w:r>
        <w:rPr>
          <w:rFonts w:ascii="Times New Roman" w:eastAsia="Times New Roman" w:hAnsi="Times New Roman" w:cs="Times New Roman"/>
        </w:rPr>
        <w:tab/>
        <w:t>Prise en charge et gestion des groupes-</w:t>
      </w:r>
      <w:r w:rsidR="004D7BDC">
        <w:rPr>
          <w:rFonts w:ascii="Times New Roman" w:eastAsia="Times New Roman" w:hAnsi="Times New Roman" w:cs="Times New Roman"/>
        </w:rPr>
        <w:t>classes au</w:t>
      </w:r>
      <w:r>
        <w:rPr>
          <w:rFonts w:ascii="Times New Roman" w:eastAsia="Times New Roman" w:hAnsi="Times New Roman" w:cs="Times New Roman"/>
        </w:rPr>
        <w:t xml:space="preserve"> secondaire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Stage axé sur la gestion complète de la classe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30 jours</w:t>
      </w:r>
      <w:r>
        <w:rPr>
          <w:rFonts w:ascii="Times New Roman" w:eastAsia="Times New Roman" w:hAnsi="Times New Roman" w:cs="Times New Roman"/>
        </w:rPr>
        <w:br/>
      </w:r>
      <w:r>
        <w:rPr>
          <w:rFonts w:ascii="Times New Roman" w:eastAsia="Times New Roman" w:hAnsi="Times New Roman" w:cs="Times New Roman"/>
        </w:rPr>
        <w:br/>
        <w:t>STAGE IV :</w:t>
      </w:r>
      <w:r>
        <w:rPr>
          <w:rFonts w:ascii="Times New Roman" w:eastAsia="Times New Roman" w:hAnsi="Times New Roman" w:cs="Times New Roman"/>
        </w:rPr>
        <w:tab/>
        <w:t>Développement professionnel au secondaire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Stage axé sur l’autonomie pédagogique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50 jours</w:t>
      </w:r>
    </w:p>
    <w:p w14:paraId="0C5361D7" w14:textId="77777777" w:rsidR="00451CC8" w:rsidRDefault="00691534" w:rsidP="00A74A7F">
      <w:pPr>
        <w:pStyle w:val="Titre1"/>
      </w:pPr>
      <w:bookmarkStart w:id="20" w:name="_Toc334384704"/>
      <w:bookmarkStart w:id="21" w:name="_Toc48736199"/>
      <w:r>
        <w:t>2. DESCRIPTION DU COURS SELON L’ANNUAIRE DE L’UQO</w:t>
      </w:r>
      <w:bookmarkEnd w:id="20"/>
      <w:bookmarkEnd w:id="21"/>
    </w:p>
    <w:p w14:paraId="75DD1A31" w14:textId="77777777" w:rsidR="00451CC8" w:rsidRDefault="00691534" w:rsidP="00A74A7F">
      <w:pPr>
        <w:pStyle w:val="Titre2"/>
      </w:pPr>
      <w:bookmarkStart w:id="22" w:name="_Toc334382778"/>
      <w:bookmarkStart w:id="23" w:name="_Toc334383712"/>
      <w:bookmarkStart w:id="24" w:name="_Toc334383757"/>
      <w:bookmarkStart w:id="25" w:name="_Toc334383812"/>
      <w:bookmarkStart w:id="26" w:name="_Toc334383852"/>
      <w:bookmarkStart w:id="27" w:name="_Toc334384705"/>
      <w:bookmarkStart w:id="28" w:name="_Toc48736200"/>
      <w:r>
        <w:t>2. 1 Objectifs</w:t>
      </w:r>
      <w:bookmarkEnd w:id="22"/>
      <w:bookmarkEnd w:id="23"/>
      <w:bookmarkEnd w:id="24"/>
      <w:bookmarkEnd w:id="25"/>
      <w:bookmarkEnd w:id="26"/>
      <w:bookmarkEnd w:id="27"/>
      <w:bookmarkEnd w:id="28"/>
      <w:r>
        <w:t xml:space="preserve"> </w:t>
      </w:r>
    </w:p>
    <w:p w14:paraId="6960E630" w14:textId="1CDBD2FA" w:rsidR="00EB5BB2" w:rsidRDefault="00EB5BB2" w:rsidP="00CB7189">
      <w:pPr>
        <w:rPr>
          <w:b/>
        </w:rPr>
      </w:pPr>
      <w:r w:rsidRPr="00EB5BB2">
        <w:t xml:space="preserve">Au terme de cette activité, l'étudiant et l’étudiante sera en mesure de : démontrer une connaissance des principales caractéristiques du milieu scolaire et du rôle professionnel de l'enseignant [de français, de sciences humaines ou de mathématiques] au secondaire; justifier ses choix didactiques à l'aide de la recherche et des cadres théoriques présentés dans les cours universitaires et de ses observations des élèves; </w:t>
      </w:r>
      <w:r w:rsidRPr="0020406A">
        <w:t xml:space="preserve">mettre en </w:t>
      </w:r>
      <w:r w:rsidR="00CB7189" w:rsidRPr="0020406A">
        <w:t>œuvre</w:t>
      </w:r>
      <w:r w:rsidRPr="00EB5BB2">
        <w:t xml:space="preserve"> les savoirs et compétences d'ordre didactique en salle de classe, notamment la conception d’activités ou de séquences d'enseignement et d'apprentissage en fonction des besoins des élèves concernés et des obstacles anticipés, le pilotage de ces situations et séquences et la mise en œuvre des conditions propices à l'apprentissage des élèves; de maîtriser les bases de la discipline à enseigner et des compétences visées par le programme de formation; réaliser une analyse réflexive de ses pratiques à la lumière des cadres théoriques présentés dans le cadre de la formation universitaire.</w:t>
      </w:r>
    </w:p>
    <w:p w14:paraId="31255135" w14:textId="77777777" w:rsidR="00451CC8" w:rsidRDefault="00691534" w:rsidP="00A74A7F">
      <w:pPr>
        <w:pStyle w:val="Titre2"/>
      </w:pPr>
      <w:bookmarkStart w:id="29" w:name="_Toc334382779"/>
      <w:bookmarkStart w:id="30" w:name="_Toc334383713"/>
      <w:bookmarkStart w:id="31" w:name="_Toc334383758"/>
      <w:bookmarkStart w:id="32" w:name="_Toc334383813"/>
      <w:bookmarkStart w:id="33" w:name="_Toc334383853"/>
      <w:bookmarkStart w:id="34" w:name="_Toc334384706"/>
      <w:bookmarkStart w:id="35" w:name="_Toc48736201"/>
      <w:r>
        <w:t>2. 2 Contenu</w:t>
      </w:r>
      <w:bookmarkEnd w:id="29"/>
      <w:bookmarkEnd w:id="30"/>
      <w:bookmarkEnd w:id="31"/>
      <w:bookmarkEnd w:id="32"/>
      <w:bookmarkEnd w:id="33"/>
      <w:bookmarkEnd w:id="34"/>
      <w:bookmarkEnd w:id="35"/>
      <w:r>
        <w:t xml:space="preserve">  </w:t>
      </w:r>
    </w:p>
    <w:p w14:paraId="21C44D29" w14:textId="77777777" w:rsidR="00495614" w:rsidRDefault="00495614" w:rsidP="00CB7189">
      <w:pPr>
        <w:rPr>
          <w:b/>
        </w:rPr>
      </w:pPr>
      <w:r w:rsidRPr="00495614">
        <w:t xml:space="preserve">Observation et analyse de diverses situations rencontrées dans le milieu scolaire, plus particulièrement: les obstacles épistémologiques et cognitifs chez les élèves, leurs rapports aux savoirs disciplinaires, les variables didactiques liées à l'organisation des contenus disciplinaires et au développement des compétences. Conception et expérimentation justifiées d’activités ou de séquences d'enseignement et d'apprentissage. Poursuite de l'appropriation des contenus du programme de formation et du développement des démarches pédagogiques en tenant compte des besoins diversifiés du groupe-classe. Prise en charge graduelle des groupes-classes. Réflexion sur les problèmes d'enseignement et d'apprentissage et de gestion de la classe. Retour réflexif sur son engagement dans la profession. </w:t>
      </w:r>
    </w:p>
    <w:p w14:paraId="17A65BBE" w14:textId="77777777" w:rsidR="00001953" w:rsidRDefault="00D320E8" w:rsidP="00A74A7F">
      <w:pPr>
        <w:pStyle w:val="Titre1"/>
      </w:pPr>
      <w:bookmarkStart w:id="36" w:name="_Toc334384707"/>
      <w:bookmarkStart w:id="37" w:name="_Toc48736202"/>
      <w:r w:rsidRPr="0025528B">
        <w:lastRenderedPageBreak/>
        <w:t>3. COMPÉTENCES PROFESSIONNELLES</w:t>
      </w:r>
      <w:bookmarkEnd w:id="36"/>
      <w:bookmarkEnd w:id="37"/>
    </w:p>
    <w:p w14:paraId="641A3D4C" w14:textId="01EC91D7" w:rsidR="00451CC8" w:rsidRPr="00D320E8" w:rsidRDefault="0020406A" w:rsidP="00A74A7F">
      <w:pPr>
        <w:pStyle w:val="Titre2"/>
      </w:pPr>
      <w:bookmarkStart w:id="38" w:name="_Toc334383714"/>
      <w:bookmarkStart w:id="39" w:name="_Toc334383759"/>
      <w:bookmarkStart w:id="40" w:name="_Toc334383814"/>
      <w:bookmarkStart w:id="41" w:name="_Toc334383854"/>
      <w:bookmarkStart w:id="42" w:name="_Toc334384708"/>
      <w:bookmarkStart w:id="43" w:name="_Toc48736203"/>
      <w:r w:rsidRPr="00D320E8">
        <w:t>3.1 Référentiel</w:t>
      </w:r>
      <w:r w:rsidR="00691534" w:rsidRPr="00D320E8">
        <w:t xml:space="preserve"> des compétences professionnelles du MEQ</w:t>
      </w:r>
      <w:bookmarkEnd w:id="38"/>
      <w:bookmarkEnd w:id="39"/>
      <w:bookmarkEnd w:id="40"/>
      <w:bookmarkEnd w:id="41"/>
      <w:bookmarkEnd w:id="42"/>
      <w:bookmarkEnd w:id="43"/>
    </w:p>
    <w:p w14:paraId="5DAE6C11" w14:textId="00E87163" w:rsidR="00381C60" w:rsidRDefault="00691534" w:rsidP="00381C60">
      <w:r>
        <w:t>La formation pratique vise le développement progressif des compétences nécessaires à l’exercice de la profession d’enseignant en donnant l’occasion au stagiaire d’intégrer, par l’analyse réflexive, les connaissances acquises à l’université ainsi que les expériences pratiques vécues en laboratoire et dans le milieu. Ces compétences</w:t>
      </w:r>
      <w:r w:rsidR="00A2486C">
        <w:t xml:space="preserve"> professionnelles</w:t>
      </w:r>
      <w:r>
        <w:t xml:space="preserve"> (MEQ, 2</w:t>
      </w:r>
      <w:r w:rsidR="00381C60">
        <w:t>001) se présentent comme suit :</w:t>
      </w:r>
    </w:p>
    <w:p w14:paraId="0774B1C1" w14:textId="77777777" w:rsidR="00451CC8" w:rsidRDefault="00691534">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r>
        <w:rPr>
          <w:rFonts w:ascii="Times New Roman" w:eastAsia="Times New Roman" w:hAnsi="Times New Roman" w:cs="Times New Roman"/>
        </w:rPr>
        <w:br/>
      </w:r>
      <w:r>
        <w:rPr>
          <w:rFonts w:ascii="Times New Roman" w:eastAsia="Times New Roman" w:hAnsi="Times New Roman" w:cs="Times New Roman"/>
          <w:b/>
          <w:i/>
        </w:rPr>
        <w:t>Au niveau des fondements</w:t>
      </w:r>
    </w:p>
    <w:p w14:paraId="22D3E9F8" w14:textId="77777777" w:rsidR="00451CC8" w:rsidRDefault="00451CC8">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p>
    <w:p w14:paraId="36C3930E" w14:textId="0AC2FE52" w:rsidR="00451CC8" w:rsidRPr="00AE6141"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i/>
        </w:rPr>
      </w:pPr>
      <w:r w:rsidRPr="00AE6141">
        <w:rPr>
          <w:rFonts w:ascii="Times New Roman" w:eastAsia="Times New Roman" w:hAnsi="Times New Roman" w:cs="Times New Roman"/>
          <w:i/>
        </w:rPr>
        <w:t xml:space="preserve">I </w:t>
      </w:r>
      <w:r w:rsidRPr="00AE6141">
        <w:rPr>
          <w:rFonts w:ascii="Times New Roman" w:eastAsia="Times New Roman" w:hAnsi="Times New Roman" w:cs="Times New Roman"/>
          <w:i/>
        </w:rPr>
        <w:tab/>
        <w:t>Agir en tant que professionnelle ou professionnel héritier, critique et interprète d’objets de savoirs ou de culture dans l’exercice de ses fonctions.</w:t>
      </w:r>
    </w:p>
    <w:p w14:paraId="07ED5043" w14:textId="1B100AD6" w:rsidR="00451CC8" w:rsidRPr="0020406A" w:rsidRDefault="00691534" w:rsidP="00AD60C9">
      <w:pPr>
        <w:pStyle w:val="Normal1"/>
        <w:pBdr>
          <w:top w:val="single" w:sz="4" w:space="1" w:color="auto"/>
          <w:left w:val="single" w:sz="4" w:space="4" w:color="auto"/>
          <w:bottom w:val="single" w:sz="4" w:space="1" w:color="auto"/>
          <w:right w:val="single" w:sz="4" w:space="4" w:color="auto"/>
        </w:pBdr>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b/>
        </w:rPr>
      </w:pPr>
      <w:r w:rsidRPr="0020406A">
        <w:rPr>
          <w:rFonts w:ascii="Times New Roman" w:eastAsia="Times New Roman" w:hAnsi="Times New Roman" w:cs="Times New Roman"/>
          <w:b/>
        </w:rPr>
        <w:t xml:space="preserve">II </w:t>
      </w:r>
      <w:r w:rsidRPr="0020406A">
        <w:rPr>
          <w:rFonts w:ascii="Times New Roman" w:eastAsia="Times New Roman" w:hAnsi="Times New Roman" w:cs="Times New Roman"/>
          <w:b/>
        </w:rPr>
        <w:tab/>
        <w:t>Communiquer clairement et correctement dans la langue d’enseignement, à l’oral et à l’écrit, dans les divers contextes liés à la profession enseignante.</w:t>
      </w:r>
    </w:p>
    <w:p w14:paraId="362CDB74" w14:textId="77777777" w:rsidR="00451CC8" w:rsidRDefault="00691534">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r>
        <w:rPr>
          <w:rFonts w:ascii="Times New Roman" w:eastAsia="Times New Roman" w:hAnsi="Times New Roman" w:cs="Times New Roman"/>
          <w:b/>
        </w:rPr>
        <w:br/>
      </w:r>
      <w:r>
        <w:rPr>
          <w:rFonts w:ascii="Times New Roman" w:eastAsia="Times New Roman" w:hAnsi="Times New Roman" w:cs="Times New Roman"/>
          <w:b/>
          <w:i/>
        </w:rPr>
        <w:t>Au niveau de l’acte d’enseigner</w:t>
      </w:r>
    </w:p>
    <w:p w14:paraId="71EBC50F" w14:textId="77777777" w:rsidR="00451CC8" w:rsidRDefault="00451CC8">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p>
    <w:p w14:paraId="7CF3BB12" w14:textId="22C3E2D9" w:rsidR="00451CC8" w:rsidRPr="0020406A" w:rsidRDefault="00691534" w:rsidP="00AD60C9">
      <w:pPr>
        <w:pStyle w:val="Normal1"/>
        <w:pBdr>
          <w:top w:val="single" w:sz="4" w:space="1" w:color="auto"/>
          <w:left w:val="single" w:sz="4" w:space="4" w:color="auto"/>
          <w:bottom w:val="single" w:sz="4" w:space="1" w:color="auto"/>
          <w:right w:val="single" w:sz="4" w:space="4" w:color="auto"/>
        </w:pBdr>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b/>
        </w:rPr>
      </w:pPr>
      <w:r w:rsidRPr="0020406A">
        <w:rPr>
          <w:rFonts w:ascii="Times New Roman" w:eastAsia="Times New Roman" w:hAnsi="Times New Roman" w:cs="Times New Roman"/>
          <w:b/>
        </w:rPr>
        <w:t xml:space="preserve">III </w:t>
      </w:r>
      <w:r w:rsidRPr="0020406A">
        <w:rPr>
          <w:rFonts w:ascii="Times New Roman" w:eastAsia="Times New Roman" w:hAnsi="Times New Roman" w:cs="Times New Roman"/>
          <w:b/>
        </w:rPr>
        <w:tab/>
        <w:t xml:space="preserve">Concevoir des situations d’enseignement-apprentissage pour les contenus à faire apprendre, et ce, en fonction des élèves concernés et du développement des compétences visées </w:t>
      </w:r>
      <w:r w:rsidR="00AE6141">
        <w:rPr>
          <w:rFonts w:ascii="Times New Roman" w:eastAsia="Times New Roman" w:hAnsi="Times New Roman" w:cs="Times New Roman"/>
          <w:b/>
        </w:rPr>
        <w:t>dans le programme de formation</w:t>
      </w:r>
      <w:r w:rsidRPr="0020406A">
        <w:rPr>
          <w:rFonts w:ascii="Times New Roman" w:eastAsia="Times New Roman" w:hAnsi="Times New Roman" w:cs="Times New Roman"/>
          <w:b/>
        </w:rPr>
        <w:t>.</w:t>
      </w:r>
    </w:p>
    <w:p w14:paraId="2D5C8DA9" w14:textId="33D6D2E9" w:rsidR="00451CC8" w:rsidRDefault="00691534" w:rsidP="00AD60C9">
      <w:pPr>
        <w:pStyle w:val="Normal1"/>
        <w:pBdr>
          <w:top w:val="single" w:sz="4" w:space="1" w:color="auto"/>
          <w:left w:val="single" w:sz="4" w:space="4" w:color="auto"/>
          <w:bottom w:val="single" w:sz="4" w:space="1" w:color="auto"/>
          <w:right w:val="single" w:sz="4" w:space="4" w:color="auto"/>
        </w:pBdr>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pPr>
      <w:r w:rsidRPr="0020406A">
        <w:rPr>
          <w:rFonts w:ascii="Times New Roman" w:eastAsia="Times New Roman" w:hAnsi="Times New Roman" w:cs="Times New Roman"/>
          <w:b/>
        </w:rPr>
        <w:t>IV</w:t>
      </w:r>
      <w:r w:rsidRPr="0020406A">
        <w:rPr>
          <w:rFonts w:ascii="Times New Roman" w:eastAsia="Times New Roman" w:hAnsi="Times New Roman" w:cs="Times New Roman"/>
          <w:b/>
        </w:rPr>
        <w:tab/>
      </w:r>
      <w:r w:rsidRPr="00CB7189">
        <w:rPr>
          <w:rFonts w:ascii="Times New Roman" w:eastAsia="Times New Roman" w:hAnsi="Times New Roman" w:cs="Times New Roman"/>
          <w:b/>
        </w:rPr>
        <w:t>Piloter des situations d’enseignement-apprentissage pour les contenus à faire apprendre, et ce, en fonction des élèves concernés et du développement des compétences visées dans le programme de formation.</w:t>
      </w:r>
    </w:p>
    <w:p w14:paraId="52B36A6E" w14:textId="3C22E9DB" w:rsidR="00451CC8" w:rsidRPr="00AE6141"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i/>
        </w:rPr>
      </w:pPr>
      <w:r w:rsidRPr="00AE6141">
        <w:rPr>
          <w:rFonts w:ascii="Times New Roman" w:eastAsia="Times New Roman" w:hAnsi="Times New Roman" w:cs="Times New Roman"/>
          <w:i/>
        </w:rPr>
        <w:t>V</w:t>
      </w:r>
      <w:r w:rsidRPr="00AE6141">
        <w:rPr>
          <w:rFonts w:ascii="Times New Roman" w:eastAsia="Times New Roman" w:hAnsi="Times New Roman" w:cs="Times New Roman"/>
          <w:i/>
        </w:rPr>
        <w:tab/>
        <w:t>Évaluer la progression des apprenti</w:t>
      </w:r>
      <w:r w:rsidR="00AE6141" w:rsidRPr="00AE6141">
        <w:rPr>
          <w:rFonts w:ascii="Times New Roman" w:eastAsia="Times New Roman" w:hAnsi="Times New Roman" w:cs="Times New Roman"/>
          <w:i/>
        </w:rPr>
        <w:t>s</w:t>
      </w:r>
      <w:r w:rsidRPr="00AE6141">
        <w:rPr>
          <w:rFonts w:ascii="Times New Roman" w:eastAsia="Times New Roman" w:hAnsi="Times New Roman" w:cs="Times New Roman"/>
          <w:i/>
        </w:rPr>
        <w:t>sages et le degré d’acquisition des compétences des élèves pour les contenus à faire apprendre.</w:t>
      </w:r>
    </w:p>
    <w:p w14:paraId="4806D63A" w14:textId="2466DBC9" w:rsidR="00451CC8" w:rsidRPr="00AE6141"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i/>
        </w:rPr>
      </w:pPr>
      <w:r w:rsidRPr="00AE6141">
        <w:rPr>
          <w:rFonts w:ascii="Times New Roman" w:eastAsia="Times New Roman" w:hAnsi="Times New Roman" w:cs="Times New Roman"/>
          <w:i/>
        </w:rPr>
        <w:t>VI</w:t>
      </w:r>
      <w:r w:rsidRPr="00AE6141">
        <w:rPr>
          <w:rFonts w:ascii="Times New Roman" w:eastAsia="Times New Roman" w:hAnsi="Times New Roman" w:cs="Times New Roman"/>
          <w:i/>
        </w:rPr>
        <w:tab/>
        <w:t xml:space="preserve">Planifier, organiser et superviser le mode de fonctionnement du groupe-classe en vue de favoriser l’apprentissage </w:t>
      </w:r>
      <w:r w:rsidR="00AE6141" w:rsidRPr="00AE6141">
        <w:rPr>
          <w:rFonts w:ascii="Times New Roman" w:eastAsia="Times New Roman" w:hAnsi="Times New Roman" w:cs="Times New Roman"/>
          <w:i/>
        </w:rPr>
        <w:t>et la socialisation des élèves</w:t>
      </w:r>
      <w:r w:rsidRPr="00AE6141">
        <w:rPr>
          <w:rFonts w:ascii="Times New Roman" w:eastAsia="Times New Roman" w:hAnsi="Times New Roman" w:cs="Times New Roman"/>
          <w:i/>
        </w:rPr>
        <w:t>.</w:t>
      </w:r>
    </w:p>
    <w:p w14:paraId="495547DC" w14:textId="77777777" w:rsidR="00451CC8" w:rsidRDefault="00691534">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r>
        <w:rPr>
          <w:rFonts w:ascii="Times New Roman" w:eastAsia="Times New Roman" w:hAnsi="Times New Roman" w:cs="Times New Roman"/>
          <w:b/>
          <w:i/>
        </w:rPr>
        <w:br/>
        <w:t>Au niveau du contexte social et scolaire</w:t>
      </w:r>
    </w:p>
    <w:p w14:paraId="67B2A620" w14:textId="77777777" w:rsidR="00451CC8" w:rsidRDefault="00451CC8">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p>
    <w:p w14:paraId="4B9C0658" w14:textId="6203526B" w:rsidR="00451CC8" w:rsidRDefault="00AE6141">
      <w:pPr>
        <w:pStyle w:val="Normal1"/>
        <w:tabs>
          <w:tab w:val="left" w:pos="0"/>
          <w:tab w:val="left" w:pos="480"/>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pPr>
      <w:r>
        <w:rPr>
          <w:rFonts w:ascii="Times New Roman" w:eastAsia="Times New Roman" w:hAnsi="Times New Roman" w:cs="Times New Roman"/>
        </w:rPr>
        <w:t>VII</w:t>
      </w:r>
      <w:r>
        <w:rPr>
          <w:rFonts w:ascii="Times New Roman" w:eastAsia="Times New Roman" w:hAnsi="Times New Roman" w:cs="Times New Roman"/>
        </w:rPr>
        <w:tab/>
      </w:r>
      <w:r w:rsidR="00691534">
        <w:rPr>
          <w:rFonts w:ascii="Times New Roman" w:eastAsia="Times New Roman" w:hAnsi="Times New Roman" w:cs="Times New Roman"/>
        </w:rPr>
        <w:t>Adapter ses interventions aux besoins et aux caractéristiques des élèves présentant des difficultés d’apprentissag</w:t>
      </w:r>
      <w:r>
        <w:rPr>
          <w:rFonts w:ascii="Times New Roman" w:eastAsia="Times New Roman" w:hAnsi="Times New Roman" w:cs="Times New Roman"/>
        </w:rPr>
        <w:t>e, d’adaptation ou un handicap</w:t>
      </w:r>
      <w:r w:rsidR="00691534">
        <w:rPr>
          <w:rFonts w:ascii="Times New Roman" w:eastAsia="Times New Roman" w:hAnsi="Times New Roman" w:cs="Times New Roman"/>
        </w:rPr>
        <w:t>.</w:t>
      </w:r>
    </w:p>
    <w:p w14:paraId="3BAC4D50" w14:textId="06329E83" w:rsidR="00451CC8" w:rsidRPr="0020406A"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pPr>
      <w:r>
        <w:rPr>
          <w:rFonts w:ascii="Times New Roman" w:eastAsia="Times New Roman" w:hAnsi="Times New Roman" w:cs="Times New Roman"/>
        </w:rPr>
        <w:t>VIII</w:t>
      </w:r>
      <w:r w:rsidRPr="0020406A">
        <w:rPr>
          <w:rFonts w:ascii="Times New Roman" w:eastAsia="Times New Roman" w:hAnsi="Times New Roman" w:cs="Times New Roman"/>
        </w:rPr>
        <w:tab/>
      </w:r>
      <w:r w:rsidR="0020406A" w:rsidRPr="0020406A">
        <w:rPr>
          <w:rFonts w:ascii="Times New Roman" w:eastAsia="Times New Roman" w:hAnsi="Times New Roman" w:cs="Times New Roman"/>
        </w:rPr>
        <w:t xml:space="preserve"> </w:t>
      </w:r>
      <w:r w:rsidRPr="0020406A">
        <w:rPr>
          <w:rFonts w:ascii="Times New Roman" w:eastAsia="Times New Roman" w:hAnsi="Times New Roman" w:cs="Times New Roman"/>
        </w:rPr>
        <w:t xml:space="preserve">Intégrer les technologies de l’information et des communications aux fins de préparation et de pilotage d’activités d’enseignement-apprentissage, de gestion de l’enseignement et </w:t>
      </w:r>
      <w:r w:rsidR="00AE6141">
        <w:rPr>
          <w:rFonts w:ascii="Times New Roman" w:eastAsia="Times New Roman" w:hAnsi="Times New Roman" w:cs="Times New Roman"/>
        </w:rPr>
        <w:t>de développement professionnel</w:t>
      </w:r>
      <w:r w:rsidRPr="0020406A">
        <w:rPr>
          <w:rFonts w:ascii="Times New Roman" w:eastAsia="Times New Roman" w:hAnsi="Times New Roman" w:cs="Times New Roman"/>
        </w:rPr>
        <w:t>.</w:t>
      </w:r>
    </w:p>
    <w:p w14:paraId="5C1ECCC1" w14:textId="319CC5A1" w:rsidR="00451CC8" w:rsidRPr="0020406A"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pPr>
      <w:r w:rsidRPr="0020406A">
        <w:rPr>
          <w:rFonts w:ascii="Times New Roman" w:eastAsia="Times New Roman" w:hAnsi="Times New Roman" w:cs="Times New Roman"/>
        </w:rPr>
        <w:t>IX</w:t>
      </w:r>
      <w:r w:rsidRPr="0020406A">
        <w:rPr>
          <w:rFonts w:ascii="Times New Roman" w:eastAsia="Times New Roman" w:hAnsi="Times New Roman" w:cs="Times New Roman"/>
        </w:rPr>
        <w:tab/>
        <w:t>Coopérer avec l’équipe-école, les parents, les différents partenaires sociaux et les élèves en vue de l’atteinte des objectif</w:t>
      </w:r>
      <w:r w:rsidR="00AE6141">
        <w:rPr>
          <w:rFonts w:ascii="Times New Roman" w:eastAsia="Times New Roman" w:hAnsi="Times New Roman" w:cs="Times New Roman"/>
        </w:rPr>
        <w:t>s éducatifs de l’école</w:t>
      </w:r>
      <w:r w:rsidRPr="0020406A">
        <w:rPr>
          <w:rFonts w:ascii="Times New Roman" w:eastAsia="Times New Roman" w:hAnsi="Times New Roman" w:cs="Times New Roman"/>
        </w:rPr>
        <w:t>.</w:t>
      </w:r>
    </w:p>
    <w:p w14:paraId="24A1E806" w14:textId="7EB7FD84" w:rsidR="00451CC8" w:rsidRPr="0020406A" w:rsidRDefault="00691534">
      <w:pPr>
        <w:pStyle w:val="Normal1"/>
        <w:tabs>
          <w:tab w:val="left" w:pos="426"/>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rFonts w:ascii="Times New Roman" w:eastAsia="Times New Roman" w:hAnsi="Times New Roman" w:cs="Times New Roman"/>
        </w:rPr>
      </w:pPr>
      <w:r w:rsidRPr="0020406A">
        <w:rPr>
          <w:rFonts w:ascii="Times New Roman" w:eastAsia="Times New Roman" w:hAnsi="Times New Roman" w:cs="Times New Roman"/>
        </w:rPr>
        <w:t>X</w:t>
      </w:r>
      <w:r w:rsidRPr="0020406A">
        <w:rPr>
          <w:rFonts w:ascii="Times New Roman" w:eastAsia="Times New Roman" w:hAnsi="Times New Roman" w:cs="Times New Roman"/>
        </w:rPr>
        <w:tab/>
        <w:t>Travailler de concert avec les membres de l’équipe pédagogique à la réalisation des tâches permettant le développement et l’évaluation des compétences visées dans le programme de formation, et ce, en fonction des élèves concernés</w:t>
      </w:r>
      <w:r w:rsidR="00AE6141">
        <w:rPr>
          <w:rFonts w:ascii="Times New Roman" w:eastAsia="Times New Roman" w:hAnsi="Times New Roman" w:cs="Times New Roman"/>
        </w:rPr>
        <w:t>.</w:t>
      </w:r>
    </w:p>
    <w:p w14:paraId="001745E8" w14:textId="77777777" w:rsidR="004D7BDC" w:rsidRDefault="004D7BDC">
      <w:pPr>
        <w:pStyle w:val="Normal1"/>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b/>
          <w:i/>
        </w:rPr>
      </w:pPr>
    </w:p>
    <w:p w14:paraId="75E95318" w14:textId="6BB0FE43" w:rsidR="00451CC8" w:rsidRDefault="00691534">
      <w:pPr>
        <w:pStyle w:val="Normal1"/>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b/>
          <w:i/>
        </w:rPr>
      </w:pPr>
      <w:r w:rsidRPr="0020406A">
        <w:rPr>
          <w:rFonts w:ascii="Times New Roman" w:eastAsia="Times New Roman" w:hAnsi="Times New Roman" w:cs="Times New Roman"/>
          <w:b/>
          <w:i/>
        </w:rPr>
        <w:t>Au n</w:t>
      </w:r>
      <w:r>
        <w:rPr>
          <w:rFonts w:ascii="Times New Roman" w:eastAsia="Times New Roman" w:hAnsi="Times New Roman" w:cs="Times New Roman"/>
          <w:b/>
          <w:i/>
        </w:rPr>
        <w:t>iveau de l’identité professionnelle</w:t>
      </w:r>
    </w:p>
    <w:p w14:paraId="1325C5FE" w14:textId="77777777" w:rsidR="00840506" w:rsidRDefault="00840506">
      <w:pPr>
        <w:pStyle w:val="Normal1"/>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pPr>
    </w:p>
    <w:p w14:paraId="4F5A5349" w14:textId="28BB461D" w:rsidR="00F9758D" w:rsidRPr="00AE6141" w:rsidRDefault="00691534" w:rsidP="00AD60C9">
      <w:pPr>
        <w:pStyle w:val="Normal1"/>
        <w:pBdr>
          <w:top w:val="single" w:sz="4" w:space="1" w:color="auto"/>
          <w:left w:val="single" w:sz="4" w:space="4" w:color="auto"/>
          <w:bottom w:val="single" w:sz="4" w:space="1" w:color="auto"/>
          <w:right w:val="single" w:sz="4" w:space="4" w:color="auto"/>
        </w:pBd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ind w:left="426" w:hanging="426"/>
        <w:jc w:val="both"/>
        <w:rPr>
          <w:rFonts w:ascii="Times New Roman" w:eastAsia="Times New Roman" w:hAnsi="Times New Roman" w:cs="Times New Roman"/>
          <w:b/>
        </w:rPr>
      </w:pPr>
      <w:r w:rsidRPr="00AE6141">
        <w:rPr>
          <w:rFonts w:ascii="Times New Roman" w:eastAsia="Times New Roman" w:hAnsi="Times New Roman" w:cs="Times New Roman"/>
          <w:b/>
        </w:rPr>
        <w:t xml:space="preserve">XI </w:t>
      </w:r>
      <w:r w:rsidRPr="00AE6141">
        <w:rPr>
          <w:rFonts w:ascii="Times New Roman" w:eastAsia="Times New Roman" w:hAnsi="Times New Roman" w:cs="Times New Roman"/>
          <w:b/>
        </w:rPr>
        <w:tab/>
        <w:t>S’engager dans une démarche individuelle et collective</w:t>
      </w:r>
      <w:r w:rsidR="0020406A" w:rsidRPr="00AE6141">
        <w:rPr>
          <w:rFonts w:ascii="Times New Roman" w:eastAsia="Times New Roman" w:hAnsi="Times New Roman" w:cs="Times New Roman"/>
          <w:b/>
        </w:rPr>
        <w:t xml:space="preserve"> de développement professionnel</w:t>
      </w:r>
      <w:r w:rsidR="00AE6141">
        <w:rPr>
          <w:rFonts w:ascii="Times New Roman" w:eastAsia="Times New Roman" w:hAnsi="Times New Roman" w:cs="Times New Roman"/>
          <w:b/>
        </w:rPr>
        <w:t>.</w:t>
      </w:r>
    </w:p>
    <w:p w14:paraId="2B2967EF" w14:textId="5FAD583B" w:rsidR="00451CC8" w:rsidRPr="00AE6141" w:rsidRDefault="00691534" w:rsidP="00AD60C9">
      <w:pPr>
        <w:pStyle w:val="Normal1"/>
        <w:pBdr>
          <w:top w:val="single" w:sz="4" w:space="1" w:color="auto"/>
          <w:left w:val="single" w:sz="4" w:space="4" w:color="auto"/>
          <w:bottom w:val="single" w:sz="4" w:space="1" w:color="auto"/>
          <w:right w:val="single" w:sz="4" w:space="4" w:color="auto"/>
        </w:pBd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b/>
        </w:rPr>
      </w:pPr>
      <w:r w:rsidRPr="00AE6141">
        <w:rPr>
          <w:rFonts w:ascii="Times New Roman" w:eastAsia="Times New Roman" w:hAnsi="Times New Roman" w:cs="Times New Roman"/>
          <w:b/>
        </w:rPr>
        <w:t>XII</w:t>
      </w:r>
      <w:r w:rsidRPr="00AE6141">
        <w:rPr>
          <w:rFonts w:ascii="Times New Roman" w:eastAsia="Times New Roman" w:hAnsi="Times New Roman" w:cs="Times New Roman"/>
          <w:b/>
        </w:rPr>
        <w:tab/>
        <w:t>Agir de façon éthique et responsable da</w:t>
      </w:r>
      <w:r w:rsidR="00AE6141">
        <w:rPr>
          <w:rFonts w:ascii="Times New Roman" w:eastAsia="Times New Roman" w:hAnsi="Times New Roman" w:cs="Times New Roman"/>
          <w:b/>
        </w:rPr>
        <w:t>ns l’exercice de ses fonctions.</w:t>
      </w:r>
    </w:p>
    <w:p w14:paraId="6E84FA50" w14:textId="3C1CB88A" w:rsidR="00451CC8" w:rsidRDefault="0020406A" w:rsidP="00A74A7F">
      <w:pPr>
        <w:pStyle w:val="Titre2"/>
      </w:pPr>
      <w:bookmarkStart w:id="44" w:name="_Toc334382780"/>
      <w:bookmarkStart w:id="45" w:name="_Toc334383715"/>
      <w:bookmarkStart w:id="46" w:name="_Toc334383760"/>
      <w:bookmarkStart w:id="47" w:name="_Toc334383815"/>
      <w:bookmarkStart w:id="48" w:name="_Toc334383855"/>
      <w:bookmarkStart w:id="49" w:name="_Toc334384709"/>
      <w:bookmarkStart w:id="50" w:name="_Toc48736204"/>
      <w:r>
        <w:lastRenderedPageBreak/>
        <w:t>3.2 Compétences</w:t>
      </w:r>
      <w:r w:rsidR="00691534">
        <w:t xml:space="preserve"> </w:t>
      </w:r>
      <w:r>
        <w:t>discriminantes au</w:t>
      </w:r>
      <w:r w:rsidR="00691534">
        <w:t xml:space="preserve"> stage II</w:t>
      </w:r>
      <w:bookmarkEnd w:id="44"/>
      <w:bookmarkEnd w:id="45"/>
      <w:bookmarkEnd w:id="46"/>
      <w:bookmarkEnd w:id="47"/>
      <w:bookmarkEnd w:id="48"/>
      <w:bookmarkEnd w:id="49"/>
      <w:bookmarkEnd w:id="50"/>
    </w:p>
    <w:p w14:paraId="7E83BBA1" w14:textId="3486698E" w:rsidR="00451CC8" w:rsidRDefault="0020406A">
      <w:pPr>
        <w:pStyle w:val="Normal1"/>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pPr>
      <w:r>
        <w:rPr>
          <w:rFonts w:ascii="Times New Roman" w:eastAsia="Times New Roman" w:hAnsi="Times New Roman" w:cs="Times New Roman"/>
        </w:rPr>
        <w:t xml:space="preserve">Dans le cadre d’une évaluation succès-échec, la plupart des compétences seront évaluées, mais certaines seront discriminantes. Cela signifie que </w:t>
      </w:r>
      <w:r w:rsidRPr="0020406A">
        <w:rPr>
          <w:rFonts w:ascii="Times New Roman" w:eastAsia="Times New Roman" w:hAnsi="Times New Roman" w:cs="Times New Roman"/>
          <w:b/>
        </w:rPr>
        <w:t>toutes les compétences discriminantes doivent être atteintes afin d’obtenir un succès au stage</w:t>
      </w:r>
      <w:r>
        <w:rPr>
          <w:rFonts w:ascii="Times New Roman" w:eastAsia="Times New Roman" w:hAnsi="Times New Roman" w:cs="Times New Roman"/>
        </w:rPr>
        <w:t xml:space="preserve">. Les compétences discriminantes </w:t>
      </w:r>
      <w:r w:rsidR="00AE6141">
        <w:rPr>
          <w:rFonts w:ascii="Times New Roman" w:eastAsia="Times New Roman" w:hAnsi="Times New Roman" w:cs="Times New Roman"/>
        </w:rPr>
        <w:t xml:space="preserve">(en gras dans la liste au 3.1) </w:t>
      </w:r>
      <w:r>
        <w:rPr>
          <w:rFonts w:ascii="Times New Roman" w:eastAsia="Times New Roman" w:hAnsi="Times New Roman" w:cs="Times New Roman"/>
        </w:rPr>
        <w:t>sont : 2, 3, 4, 11 et 12</w:t>
      </w:r>
      <w:r w:rsidR="00691534">
        <w:rPr>
          <w:rFonts w:ascii="Times New Roman" w:eastAsia="Times New Roman" w:hAnsi="Times New Roman" w:cs="Times New Roman"/>
        </w:rPr>
        <w:t>.</w:t>
      </w:r>
      <w:r>
        <w:rPr>
          <w:rFonts w:ascii="Times New Roman" w:eastAsia="Times New Roman" w:hAnsi="Times New Roman" w:cs="Times New Roman"/>
        </w:rPr>
        <w:t xml:space="preserve"> Les compétences évaluées et non discriminantes</w:t>
      </w:r>
      <w:r w:rsidR="00AE6141">
        <w:rPr>
          <w:rFonts w:ascii="Times New Roman" w:eastAsia="Times New Roman" w:hAnsi="Times New Roman" w:cs="Times New Roman"/>
        </w:rPr>
        <w:t xml:space="preserve"> (en italique dans la liste au 3.1)</w:t>
      </w:r>
      <w:r>
        <w:rPr>
          <w:rFonts w:ascii="Times New Roman" w:eastAsia="Times New Roman" w:hAnsi="Times New Roman" w:cs="Times New Roman"/>
        </w:rPr>
        <w:t xml:space="preserve"> sont : 1, 5</w:t>
      </w:r>
      <w:r w:rsidR="00AE6141">
        <w:rPr>
          <w:rFonts w:ascii="Times New Roman" w:eastAsia="Times New Roman" w:hAnsi="Times New Roman" w:cs="Times New Roman"/>
        </w:rPr>
        <w:t xml:space="preserve"> et 6.</w:t>
      </w:r>
    </w:p>
    <w:p w14:paraId="238C3DBD" w14:textId="226809A0" w:rsidR="00AE6141" w:rsidRDefault="00AE6141">
      <w:pPr>
        <w:pStyle w:val="Normal1"/>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pPr>
    </w:p>
    <w:p w14:paraId="064C54B6" w14:textId="1133031C" w:rsidR="00864590" w:rsidRDefault="00AE6141" w:rsidP="00C01CF9">
      <w:pPr>
        <w:pStyle w:val="Normal1"/>
        <w:pBdr>
          <w:top w:val="single" w:sz="4" w:space="1" w:color="auto"/>
          <w:left w:val="single" w:sz="4" w:space="4" w:color="auto"/>
          <w:bottom w:val="single" w:sz="4" w:space="0" w:color="auto"/>
          <w:right w:val="single" w:sz="4" w:space="4" w:color="auto"/>
        </w:pBd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pPr>
      <w:r w:rsidRPr="00DF1BCF">
        <w:rPr>
          <w:rFonts w:ascii="Times New Roman" w:eastAsia="Times New Roman" w:hAnsi="Times New Roman" w:cs="Times New Roman"/>
        </w:rPr>
        <w:t xml:space="preserve">Chaque compétence sera évaluée de manière qualitative grâce à des indicateurs observables. </w:t>
      </w:r>
      <w:r w:rsidR="00864590" w:rsidRPr="00DF1BCF">
        <w:rPr>
          <w:rFonts w:ascii="Times New Roman" w:hAnsi="Times New Roman" w:cs="Times New Roman"/>
        </w:rPr>
        <w:t xml:space="preserve">Or, l’évaluation ne porte pas spécifiquement sur chacun de ces indicateurs pris individuellement, mais sur l’ensemble de la compétence. </w:t>
      </w:r>
      <w:r w:rsidR="00864590" w:rsidRPr="00E42913">
        <w:rPr>
          <w:rFonts w:ascii="Times New Roman" w:hAnsi="Times New Roman" w:cs="Times New Roman"/>
          <w:b/>
        </w:rPr>
        <w:t xml:space="preserve">Les personnes qui évaluent appuient leur jugement à l’aide de commentaires qualitatifs. </w:t>
      </w:r>
      <w:r w:rsidR="00DF1BCF" w:rsidRPr="00E42913">
        <w:rPr>
          <w:rFonts w:ascii="Times New Roman" w:hAnsi="Times New Roman" w:cs="Times New Roman"/>
          <w:b/>
        </w:rPr>
        <w:t>Le cas échéant, elles tiennent compte du nombre d’indicateurs qui présentent des lacunes et de l’importance de ces lacunes pour porter leur jugement</w:t>
      </w:r>
      <w:r w:rsidR="00E42913">
        <w:rPr>
          <w:rFonts w:ascii="Times New Roman" w:hAnsi="Times New Roman" w:cs="Times New Roman"/>
          <w:b/>
        </w:rPr>
        <w:t xml:space="preserve"> (ce n’est donc pas le nombre d’indicateur atteint qui détermine la mention « atteint »</w:t>
      </w:r>
      <w:r w:rsidR="00FA7098">
        <w:rPr>
          <w:rFonts w:ascii="Times New Roman" w:hAnsi="Times New Roman" w:cs="Times New Roman"/>
          <w:b/>
        </w:rPr>
        <w:t>)</w:t>
      </w:r>
      <w:r w:rsidR="00DF1BCF" w:rsidRPr="00FA7098">
        <w:rPr>
          <w:rFonts w:ascii="Times New Roman" w:hAnsi="Times New Roman" w:cs="Times New Roman"/>
        </w:rPr>
        <w:t>.</w:t>
      </w:r>
      <w:r w:rsidR="00DF1BCF" w:rsidRPr="00DF1BCF">
        <w:rPr>
          <w:rFonts w:ascii="Times New Roman" w:hAnsi="Times New Roman" w:cs="Times New Roman"/>
        </w:rPr>
        <w:t xml:space="preserve"> </w:t>
      </w:r>
      <w:r w:rsidRPr="00DF1BCF">
        <w:rPr>
          <w:rFonts w:ascii="Times New Roman" w:eastAsia="Times New Roman" w:hAnsi="Times New Roman" w:cs="Times New Roman"/>
        </w:rPr>
        <w:t>Les indicateurs sont clairement indiqués dans la grille d’évaluation et un espace est réservé pour les commentaires.</w:t>
      </w:r>
      <w:r w:rsidR="0080205E" w:rsidRPr="00DF1BCF">
        <w:rPr>
          <w:rFonts w:ascii="Times New Roman" w:eastAsia="Times New Roman" w:hAnsi="Times New Roman" w:cs="Times New Roman"/>
        </w:rPr>
        <w:t xml:space="preserve"> </w:t>
      </w:r>
      <w:r w:rsidRPr="00DF1BCF">
        <w:rPr>
          <w:rFonts w:ascii="Times New Roman" w:eastAsia="Times New Roman" w:hAnsi="Times New Roman" w:cs="Times New Roman"/>
        </w:rPr>
        <w:t>Une échelle d’appréciation à trois niveaux est utilisée pour</w:t>
      </w:r>
      <w:r w:rsidR="0080205E" w:rsidRPr="00DF1BCF">
        <w:rPr>
          <w:rFonts w:ascii="Times New Roman" w:eastAsia="Times New Roman" w:hAnsi="Times New Roman" w:cs="Times New Roman"/>
        </w:rPr>
        <w:t xml:space="preserve"> indiquer la progression : </w:t>
      </w:r>
      <w:r w:rsidR="00A95F50" w:rsidRPr="00DF1BCF">
        <w:rPr>
          <w:rFonts w:ascii="Times New Roman" w:eastAsia="Times New Roman" w:hAnsi="Times New Roman" w:cs="Times New Roman"/>
        </w:rPr>
        <w:t>atteint</w:t>
      </w:r>
      <w:r w:rsidR="0080205E" w:rsidRPr="00DF1BCF">
        <w:rPr>
          <w:rFonts w:ascii="Times New Roman" w:eastAsia="Times New Roman" w:hAnsi="Times New Roman" w:cs="Times New Roman"/>
        </w:rPr>
        <w:t xml:space="preserve">; </w:t>
      </w:r>
      <w:r w:rsidR="00A95F50" w:rsidRPr="00DF1BCF">
        <w:rPr>
          <w:rFonts w:ascii="Times New Roman" w:eastAsia="Times New Roman" w:hAnsi="Times New Roman" w:cs="Times New Roman"/>
        </w:rPr>
        <w:t>en</w:t>
      </w:r>
      <w:r w:rsidR="00EF2028">
        <w:rPr>
          <w:rFonts w:ascii="Times New Roman" w:eastAsia="Times New Roman" w:hAnsi="Times New Roman" w:cs="Times New Roman"/>
        </w:rPr>
        <w:t xml:space="preserve"> </w:t>
      </w:r>
      <w:r w:rsidR="00A95F50" w:rsidRPr="00DF1BCF">
        <w:rPr>
          <w:rFonts w:ascii="Times New Roman" w:eastAsia="Times New Roman" w:hAnsi="Times New Roman" w:cs="Times New Roman"/>
        </w:rPr>
        <w:t>voie d’atteinte</w:t>
      </w:r>
      <w:r w:rsidR="0080205E" w:rsidRPr="00DF1BCF">
        <w:rPr>
          <w:rFonts w:ascii="Times New Roman" w:eastAsia="Times New Roman" w:hAnsi="Times New Roman" w:cs="Times New Roman"/>
        </w:rPr>
        <w:t xml:space="preserve">; </w:t>
      </w:r>
      <w:r w:rsidR="00A95F50" w:rsidRPr="00DF1BCF">
        <w:rPr>
          <w:rFonts w:ascii="Times New Roman" w:eastAsia="Times New Roman" w:hAnsi="Times New Roman" w:cs="Times New Roman"/>
        </w:rPr>
        <w:t>non atteint</w:t>
      </w:r>
      <w:r w:rsidR="0080205E" w:rsidRPr="00DF1BCF">
        <w:rPr>
          <w:rFonts w:ascii="Times New Roman" w:eastAsia="Times New Roman" w:hAnsi="Times New Roman" w:cs="Times New Roman"/>
        </w:rPr>
        <w:t xml:space="preserve">. </w:t>
      </w:r>
      <w:r w:rsidR="0080205E" w:rsidRPr="00DF1BCF">
        <w:rPr>
          <w:rFonts w:ascii="Times New Roman" w:eastAsia="Times New Roman" w:hAnsi="Times New Roman" w:cs="Times New Roman"/>
          <w:b/>
        </w:rPr>
        <w:t xml:space="preserve">La mention </w:t>
      </w:r>
      <w:r w:rsidR="00A95F50" w:rsidRPr="00DF1BCF">
        <w:rPr>
          <w:rFonts w:ascii="Times New Roman" w:eastAsia="Times New Roman" w:hAnsi="Times New Roman" w:cs="Times New Roman"/>
          <w:b/>
        </w:rPr>
        <w:t>« </w:t>
      </w:r>
      <w:r w:rsidR="00A95F50" w:rsidRPr="00DF1BCF">
        <w:rPr>
          <w:rFonts w:ascii="Times New Roman" w:eastAsia="Times New Roman" w:hAnsi="Times New Roman" w:cs="Times New Roman"/>
          <w:b/>
          <w:i/>
        </w:rPr>
        <w:t>atteint »</w:t>
      </w:r>
      <w:r w:rsidR="0080205E" w:rsidRPr="00DF1BCF">
        <w:rPr>
          <w:rFonts w:ascii="Times New Roman" w:eastAsia="Times New Roman" w:hAnsi="Times New Roman" w:cs="Times New Roman"/>
          <w:b/>
        </w:rPr>
        <w:t xml:space="preserve"> est nécessaire pour </w:t>
      </w:r>
      <w:r w:rsidR="00792D29" w:rsidRPr="00DF1BCF">
        <w:rPr>
          <w:rFonts w:ascii="Times New Roman" w:eastAsia="Times New Roman" w:hAnsi="Times New Roman" w:cs="Times New Roman"/>
          <w:b/>
        </w:rPr>
        <w:t xml:space="preserve">chaque </w:t>
      </w:r>
      <w:r w:rsidR="0080205E" w:rsidRPr="00DF1BCF">
        <w:rPr>
          <w:rFonts w:ascii="Times New Roman" w:eastAsia="Times New Roman" w:hAnsi="Times New Roman" w:cs="Times New Roman"/>
          <w:b/>
        </w:rPr>
        <w:t>compétence discriminante</w:t>
      </w:r>
      <w:r w:rsidR="0080205E" w:rsidRPr="00DF1BCF">
        <w:rPr>
          <w:rFonts w:ascii="Times New Roman" w:eastAsia="Times New Roman" w:hAnsi="Times New Roman" w:cs="Times New Roman"/>
        </w:rPr>
        <w:t>.</w:t>
      </w:r>
    </w:p>
    <w:p w14:paraId="6D0B0FFA" w14:textId="77777777" w:rsidR="00E9052B" w:rsidRPr="00DF1BCF" w:rsidRDefault="00E9052B" w:rsidP="00C01CF9">
      <w:pPr>
        <w:pStyle w:val="Normal1"/>
        <w:pBdr>
          <w:top w:val="single" w:sz="4" w:space="1" w:color="auto"/>
          <w:left w:val="single" w:sz="4" w:space="4" w:color="auto"/>
          <w:bottom w:val="single" w:sz="4" w:space="0" w:color="auto"/>
          <w:right w:val="single" w:sz="4" w:space="4" w:color="auto"/>
        </w:pBdr>
        <w:tabs>
          <w:tab w:val="left" w:pos="426"/>
          <w:tab w:val="left" w:pos="709"/>
          <w:tab w:val="left" w:pos="1418"/>
          <w:tab w:val="left" w:pos="2126"/>
          <w:tab w:val="left" w:pos="2835"/>
          <w:tab w:val="left" w:pos="3543"/>
          <w:tab w:val="left" w:pos="4253"/>
          <w:tab w:val="left" w:pos="4962"/>
          <w:tab w:val="left" w:pos="5672"/>
          <w:tab w:val="left" w:pos="6380"/>
          <w:tab w:val="left" w:pos="7089"/>
          <w:tab w:val="left" w:pos="7797"/>
          <w:tab w:val="left" w:pos="8507"/>
        </w:tabs>
        <w:jc w:val="both"/>
        <w:rPr>
          <w:rFonts w:ascii="Times New Roman" w:eastAsia="Times New Roman" w:hAnsi="Times New Roman" w:cs="Times New Roman"/>
        </w:rPr>
      </w:pPr>
    </w:p>
    <w:p w14:paraId="7232762D" w14:textId="3BEB635C" w:rsidR="00B91C75" w:rsidRDefault="00B91C75" w:rsidP="00C01CF9">
      <w:pPr>
        <w:pStyle w:val="Titre1"/>
      </w:pPr>
      <w:bookmarkStart w:id="51" w:name="_Toc334384711"/>
      <w:bookmarkStart w:id="52" w:name="_Toc48736205"/>
      <w:bookmarkStart w:id="53" w:name="_Toc334384710"/>
      <w:r>
        <w:t>4. MODALITÉS DU STAGE</w:t>
      </w:r>
      <w:bookmarkEnd w:id="51"/>
      <w:bookmarkEnd w:id="52"/>
    </w:p>
    <w:p w14:paraId="14EC98E2" w14:textId="092B993F" w:rsidR="00B91C75" w:rsidRDefault="00B91C75" w:rsidP="00B91C75">
      <w:r>
        <w:t xml:space="preserve">Le stage a une durée obligatoire de 25 jours. Une journée ne peut être manquée que pour raison majeure, auquel cas elle doit être reprise. Les journées pédagogiques font partie du stage et sont, par conséquent, comptabilisées au nombre de jours prescrits. En ce qui concerne la suppléance, elle n’est pas autorisée pendant le stage : il existe une politique modulaire à ce sujet que vous pouvez consulter en </w:t>
      </w:r>
      <w:hyperlink w:anchor="_Annexe_8_Politique" w:history="1">
        <w:r w:rsidRPr="00B369B2">
          <w:rPr>
            <w:rStyle w:val="Lienhypertexte"/>
          </w:rPr>
          <w:t xml:space="preserve">annexe </w:t>
        </w:r>
        <w:r w:rsidR="00663A10" w:rsidRPr="00B369B2">
          <w:rPr>
            <w:rStyle w:val="Lienhypertexte"/>
          </w:rPr>
          <w:t>8</w:t>
        </w:r>
      </w:hyperlink>
      <w:r>
        <w:t xml:space="preserve">. </w:t>
      </w:r>
    </w:p>
    <w:p w14:paraId="53B1C561" w14:textId="193B8564" w:rsidR="00B91C75" w:rsidRDefault="00B91C75" w:rsidP="00B91C75">
      <w:r>
        <w:t>L’</w:t>
      </w:r>
      <w:hyperlink w:anchor="_Annexe_2_Le" w:history="1">
        <w:r w:rsidRPr="00B369B2">
          <w:rPr>
            <w:rStyle w:val="Lienhypertexte"/>
          </w:rPr>
          <w:t xml:space="preserve">annexe </w:t>
        </w:r>
        <w:r w:rsidR="00663A10" w:rsidRPr="00B369B2">
          <w:rPr>
            <w:rStyle w:val="Lienhypertexte"/>
          </w:rPr>
          <w:t>2</w:t>
        </w:r>
      </w:hyperlink>
      <w:r>
        <w:t xml:space="preserve"> présente les rôles et responsabilités respectives du stagiaire, de l’enseignant associé, du superviseur et de la direction de l’école dans le cadre du déroulement du stage.</w:t>
      </w:r>
    </w:p>
    <w:p w14:paraId="65EE0BAD" w14:textId="07FBBFA7" w:rsidR="00B91C75" w:rsidRPr="00B91C75" w:rsidRDefault="00B91C75" w:rsidP="00B91C75">
      <w:pPr>
        <w:pStyle w:val="Titre2"/>
      </w:pPr>
      <w:bookmarkStart w:id="54" w:name="_Toc48736206"/>
      <w:r>
        <w:t xml:space="preserve">4.1 </w:t>
      </w:r>
      <w:r w:rsidRPr="00B91C75">
        <w:t>Soutien aux étudiantes en situation de handicap (SESH)</w:t>
      </w:r>
      <w:bookmarkEnd w:id="54"/>
      <w:r w:rsidRPr="00B91C75">
        <w:t xml:space="preserve"> </w:t>
      </w:r>
    </w:p>
    <w:p w14:paraId="7842EC32" w14:textId="69D909EB" w:rsidR="00B91C75" w:rsidRPr="00B91C75" w:rsidRDefault="00B91C75" w:rsidP="00B91C75">
      <w:pPr>
        <w:spacing w:before="0" w:after="160" w:line="259" w:lineRule="auto"/>
        <w:rPr>
          <w:rFonts w:eastAsia="Calibri" w:cs="Times New Roman"/>
          <w:color w:val="auto"/>
          <w:sz w:val="23"/>
          <w:szCs w:val="23"/>
          <w:lang w:eastAsia="en-US"/>
        </w:rPr>
      </w:pPr>
      <w:r w:rsidRPr="00B91C75">
        <w:rPr>
          <w:rFonts w:eastAsia="Calibri" w:cs="Times New Roman"/>
          <w:color w:val="auto"/>
          <w:sz w:val="23"/>
          <w:szCs w:val="23"/>
          <w:lang w:eastAsia="en-US"/>
        </w:rPr>
        <w:t xml:space="preserve">L’UQO s’est dotée d’une </w:t>
      </w:r>
      <w:r w:rsidRPr="00B91C75">
        <w:rPr>
          <w:rFonts w:eastAsia="Calibri" w:cs="Times New Roman"/>
          <w:i/>
          <w:iCs/>
          <w:color w:val="auto"/>
          <w:sz w:val="23"/>
          <w:szCs w:val="23"/>
          <w:lang w:eastAsia="en-US"/>
        </w:rPr>
        <w:t>Politique-cadre sur l’intégration des étudiants en situation de handicap</w:t>
      </w:r>
      <w:r w:rsidRPr="00B91C75">
        <w:rPr>
          <w:rFonts w:eastAsia="Calibri" w:cs="Times New Roman"/>
          <w:color w:val="auto"/>
          <w:sz w:val="16"/>
          <w:szCs w:val="16"/>
          <w:lang w:eastAsia="en-US"/>
        </w:rPr>
        <w:t xml:space="preserve"> </w:t>
      </w:r>
      <w:r w:rsidRPr="00B91C75">
        <w:rPr>
          <w:rFonts w:eastAsia="Calibri" w:cs="Times New Roman"/>
          <w:color w:val="auto"/>
          <w:sz w:val="23"/>
          <w:szCs w:val="23"/>
          <w:lang w:eastAsia="en-US"/>
        </w:rPr>
        <w:t xml:space="preserve">qui s’inscrit </w:t>
      </w:r>
      <w:r w:rsidRPr="00B91C75">
        <w:rPr>
          <w:rFonts w:eastAsia="Calibri" w:cs="Times New Roman"/>
          <w:i/>
          <w:iCs/>
          <w:color w:val="auto"/>
          <w:sz w:val="23"/>
          <w:szCs w:val="23"/>
          <w:lang w:eastAsia="en-US"/>
        </w:rPr>
        <w:t>dans l'esprit de l'article 10 de la Charte des droits et libertés de la personne.</w:t>
      </w:r>
    </w:p>
    <w:p w14:paraId="3A6C4023" w14:textId="77777777" w:rsidR="00B91C75" w:rsidRPr="00B91C75" w:rsidRDefault="00B91C75" w:rsidP="00B91C75">
      <w:pPr>
        <w:autoSpaceDE w:val="0"/>
        <w:autoSpaceDN w:val="0"/>
        <w:adjustRightInd w:val="0"/>
        <w:spacing w:before="0"/>
        <w:rPr>
          <w:rFonts w:eastAsia="Calibri" w:cs="Times New Roman"/>
          <w:color w:val="auto"/>
          <w:sz w:val="23"/>
          <w:szCs w:val="23"/>
          <w:lang w:eastAsia="en-US"/>
        </w:rPr>
      </w:pPr>
      <w:r w:rsidRPr="00B91C75">
        <w:rPr>
          <w:rFonts w:eastAsia="Calibri" w:cs="Times New Roman"/>
          <w:sz w:val="23"/>
          <w:szCs w:val="23"/>
          <w:lang w:eastAsia="en-US"/>
        </w:rPr>
        <w:t xml:space="preserve">Lorsqu’une situation l’exige, le module des Sciences de l’éducation et le </w:t>
      </w:r>
      <w:r w:rsidRPr="00B91C75">
        <w:rPr>
          <w:rFonts w:eastAsia="Calibri" w:cs="Times New Roman"/>
          <w:i/>
          <w:iCs/>
          <w:sz w:val="23"/>
          <w:szCs w:val="23"/>
          <w:lang w:eastAsia="en-US"/>
        </w:rPr>
        <w:t xml:space="preserve">service de soutien aux étudiants en situation de handicap </w:t>
      </w:r>
      <w:r w:rsidRPr="00B91C75">
        <w:rPr>
          <w:rFonts w:eastAsia="Calibri" w:cs="Times New Roman"/>
          <w:sz w:val="23"/>
          <w:szCs w:val="23"/>
          <w:lang w:eastAsia="en-US"/>
        </w:rPr>
        <w:t>(SESH)</w:t>
      </w:r>
      <w:r w:rsidRPr="00B91C75">
        <w:rPr>
          <w:rFonts w:eastAsia="Calibri" w:cs="Times New Roman"/>
          <w:sz w:val="16"/>
          <w:szCs w:val="16"/>
          <w:lang w:eastAsia="en-US"/>
        </w:rPr>
        <w:t xml:space="preserve"> </w:t>
      </w:r>
      <w:r w:rsidRPr="00B91C75">
        <w:rPr>
          <w:rFonts w:eastAsia="Calibri" w:cs="Times New Roman"/>
          <w:sz w:val="23"/>
          <w:szCs w:val="23"/>
          <w:lang w:eastAsia="en-US"/>
        </w:rPr>
        <w:t>travaillent de concert pour s’assurer que les étudiantes en situation de handicap puissent recevoir le soutien nécessaire à la réalisation de l’ensemble de leurs activités de formation (cours et stages). L’étudiante qui reçoit déjà des services du SESH, ou l’étudiante qui souhaiterait recevoir de tels services dans le cadre de son stage, est invitée à contacter l’agent-e de stage ou la responsable pédagogique des stages de son programme d’études. Ces personnes sont conscientes qu’il n’est pas nécessairement facile pour une étudiante de divulguer ses besoins particuliers et c’est pourquoi, dans un esprit de bienveillance et en collaboration avec l’étudiante, elles tentent d’identifier les mesures de soutien (accommodement et accompagnement) les plus aptes à pallier les défis rencontrés. Par ailleurs, il importe que cette divulgation des besoins soit effectuée en amont des stages, soit</w:t>
      </w:r>
      <w:r w:rsidRPr="00B91C75">
        <w:rPr>
          <w:rFonts w:eastAsia="Calibri" w:cs="Times New Roman"/>
          <w:color w:val="auto"/>
          <w:sz w:val="23"/>
          <w:szCs w:val="23"/>
          <w:lang w:eastAsia="en-US"/>
        </w:rPr>
        <w:t xml:space="preserve"> dès le premier trimestre de leur première année d’études.</w:t>
      </w:r>
      <w:r w:rsidRPr="00B91C75">
        <w:rPr>
          <w:rFonts w:eastAsia="Calibri" w:cs="Times New Roman"/>
          <w:sz w:val="23"/>
          <w:szCs w:val="23"/>
          <w:lang w:eastAsia="en-US"/>
        </w:rPr>
        <w:t xml:space="preserve"> </w:t>
      </w:r>
      <w:r w:rsidRPr="00B91C75">
        <w:rPr>
          <w:rFonts w:eastAsia="Calibri" w:cs="Times New Roman"/>
          <w:color w:val="auto"/>
          <w:sz w:val="23"/>
          <w:szCs w:val="23"/>
          <w:lang w:eastAsia="en-US"/>
        </w:rPr>
        <w:t xml:space="preserve">Certaines mesures d’accommodement peuvent avoir une incidence sur le placement en stage et le stage lui-même, ce qui nécessite une concertation avec le superviseur et l’enseignant associé au milieu de stage. Il est à noter que la mise en place de mesures de soutien ne doit pas compromettre l’atteinte des exigences (compétences) de </w:t>
      </w:r>
      <w:proofErr w:type="gramStart"/>
      <w:r w:rsidRPr="00B91C75">
        <w:rPr>
          <w:rFonts w:eastAsia="Calibri" w:cs="Times New Roman"/>
          <w:color w:val="auto"/>
          <w:sz w:val="23"/>
          <w:szCs w:val="23"/>
          <w:lang w:eastAsia="en-US"/>
        </w:rPr>
        <w:t>formation relatives</w:t>
      </w:r>
      <w:proofErr w:type="gramEnd"/>
      <w:r w:rsidRPr="00B91C75">
        <w:rPr>
          <w:rFonts w:eastAsia="Calibri" w:cs="Times New Roman"/>
          <w:color w:val="auto"/>
          <w:sz w:val="23"/>
          <w:szCs w:val="23"/>
          <w:lang w:eastAsia="en-US"/>
        </w:rPr>
        <w:t xml:space="preserve"> à chacun des programmes du Module de sciences de l’éducation. Il est aussi important de souligner qu’une</w:t>
      </w:r>
      <w:r w:rsidRPr="00B91C75">
        <w:rPr>
          <w:rFonts w:eastAsia="Calibri" w:cs="Times New Roman"/>
          <w:sz w:val="23"/>
          <w:szCs w:val="23"/>
          <w:lang w:eastAsia="en-US"/>
        </w:rPr>
        <w:t xml:space="preserve"> divulgation tardive ne pourra d’aucune façon annuler un échec.</w:t>
      </w:r>
    </w:p>
    <w:p w14:paraId="65E54FDC" w14:textId="77777777" w:rsidR="00B91C75" w:rsidRPr="00B91C75" w:rsidRDefault="00B91C75" w:rsidP="00B91C75">
      <w:pPr>
        <w:autoSpaceDE w:val="0"/>
        <w:autoSpaceDN w:val="0"/>
        <w:adjustRightInd w:val="0"/>
        <w:spacing w:before="0"/>
        <w:jc w:val="left"/>
        <w:rPr>
          <w:rFonts w:eastAsia="Calibri" w:cs="Times New Roman"/>
          <w:sz w:val="23"/>
          <w:szCs w:val="23"/>
          <w:lang w:eastAsia="en-US"/>
        </w:rPr>
      </w:pPr>
      <w:r w:rsidRPr="00B91C75">
        <w:rPr>
          <w:rFonts w:eastAsia="Calibri" w:cs="Times New Roman"/>
          <w:sz w:val="23"/>
          <w:szCs w:val="23"/>
          <w:lang w:eastAsia="en-US"/>
        </w:rPr>
        <w:lastRenderedPageBreak/>
        <w:t xml:space="preserve"> </w:t>
      </w:r>
    </w:p>
    <w:p w14:paraId="2935A043" w14:textId="77777777" w:rsidR="00B91C75" w:rsidRPr="00B91C75" w:rsidRDefault="00B91C75" w:rsidP="00B91C75">
      <w:pPr>
        <w:pBdr>
          <w:top w:val="single" w:sz="4" w:space="1" w:color="auto"/>
          <w:left w:val="single" w:sz="4" w:space="4" w:color="auto"/>
          <w:bottom w:val="single" w:sz="4" w:space="1" w:color="auto"/>
          <w:right w:val="single" w:sz="4" w:space="4" w:color="auto"/>
        </w:pBdr>
        <w:autoSpaceDE w:val="0"/>
        <w:autoSpaceDN w:val="0"/>
        <w:adjustRightInd w:val="0"/>
        <w:spacing w:before="0"/>
        <w:jc w:val="left"/>
        <w:rPr>
          <w:rFonts w:eastAsia="Calibri" w:cs="Times New Roman"/>
          <w:b/>
          <w:sz w:val="23"/>
          <w:szCs w:val="23"/>
          <w:lang w:eastAsia="en-US"/>
        </w:rPr>
      </w:pPr>
      <w:r w:rsidRPr="00B91C75">
        <w:rPr>
          <w:rFonts w:eastAsia="Calibri" w:cs="Times New Roman"/>
          <w:b/>
          <w:sz w:val="23"/>
          <w:szCs w:val="23"/>
          <w:lang w:eastAsia="en-US"/>
        </w:rPr>
        <w:t>Le service pour les étudiants en situation de handicap (SESH)</w:t>
      </w:r>
    </w:p>
    <w:p w14:paraId="0951EF0E"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Le SESH offre des services et des accommodements visant à réduire les effets des obstacles sur l’apprentissage des étudiantes et des étudiants qui sont aux prises avec une ou plusieurs des conditions suivantes, sans s’y restreindre : une déficience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w:t>
      </w:r>
    </w:p>
    <w:p w14:paraId="274C8EDB"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p>
    <w:p w14:paraId="3F1125D3"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Si vous présentez l’une ou l’autre de ces conditions et éprouvez des difficultés à suivre vos cours et que des mesures d’appui ou des accommodements s’imposent (adaptation physique, accommodements pour les examens, système FM pour malentendants, etc.), vous devez alors faire connaitre votre situation au SESH le plus tôt possible.</w:t>
      </w:r>
    </w:p>
    <w:p w14:paraId="0FE4E752"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p>
    <w:p w14:paraId="5B8AFC32"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Pour plus d’informations : http://uqo.ca/handicap</w:t>
      </w:r>
    </w:p>
    <w:p w14:paraId="7DF9E7F9"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b/>
          <w:color w:val="auto"/>
          <w:sz w:val="22"/>
          <w:szCs w:val="22"/>
          <w:lang w:eastAsia="en-US"/>
        </w:rPr>
      </w:pPr>
    </w:p>
    <w:p w14:paraId="7745252E"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b/>
          <w:color w:val="auto"/>
          <w:sz w:val="22"/>
          <w:szCs w:val="22"/>
          <w:lang w:eastAsia="en-US"/>
        </w:rPr>
        <w:t>Pour les étudiantes et les étudiants de Gatineau</w:t>
      </w:r>
      <w:r w:rsidRPr="00B91C75">
        <w:rPr>
          <w:rFonts w:eastAsia="Calibri" w:cs="Times New Roman"/>
          <w:color w:val="auto"/>
          <w:sz w:val="22"/>
          <w:szCs w:val="22"/>
          <w:lang w:eastAsia="en-US"/>
        </w:rPr>
        <w:t> :</w:t>
      </w:r>
    </w:p>
    <w:p w14:paraId="32B03AF1"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  En personne : Service aux étudiants, Pavillon Lucien-Brault, B-0170 du lundi au vendredi de 8h30 à 16h30</w:t>
      </w:r>
    </w:p>
    <w:p w14:paraId="2DD1F250"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  Par téléphone : 819-773-1685 ou sans frais au 1-800-567-1283 poste 1685</w:t>
      </w:r>
    </w:p>
    <w:p w14:paraId="6A49BAD4"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b/>
          <w:color w:val="auto"/>
          <w:sz w:val="22"/>
          <w:szCs w:val="22"/>
          <w:lang w:eastAsia="en-US"/>
        </w:rPr>
      </w:pPr>
    </w:p>
    <w:p w14:paraId="29915A11"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b/>
          <w:color w:val="auto"/>
          <w:sz w:val="22"/>
          <w:szCs w:val="22"/>
          <w:lang w:eastAsia="en-US"/>
        </w:rPr>
      </w:pPr>
      <w:r w:rsidRPr="00B91C75">
        <w:rPr>
          <w:rFonts w:eastAsia="Calibri" w:cs="Times New Roman"/>
          <w:b/>
          <w:color w:val="auto"/>
          <w:sz w:val="22"/>
          <w:szCs w:val="22"/>
          <w:lang w:eastAsia="en-US"/>
        </w:rPr>
        <w:t>Pour les étudiantes et les étudiants de Saint-Jérôme</w:t>
      </w:r>
    </w:p>
    <w:p w14:paraId="48390C1A"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   En personne : 5, rue Saint-Joseph, Guichet étudiant, bureau J-0300 du lundi au vendredi de 8h30 à 16h30</w:t>
      </w:r>
    </w:p>
    <w:p w14:paraId="4F9217B0"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r w:rsidRPr="00B91C75">
        <w:rPr>
          <w:rFonts w:eastAsia="Calibri" w:cs="Times New Roman"/>
          <w:color w:val="auto"/>
          <w:sz w:val="22"/>
          <w:szCs w:val="22"/>
          <w:lang w:eastAsia="en-US"/>
        </w:rPr>
        <w:t>-   Par téléphone : 450-553-4859 ou sans frais au 1-800-567-1283 poste 1685</w:t>
      </w:r>
    </w:p>
    <w:p w14:paraId="32A39766" w14:textId="77777777" w:rsidR="00B91C75" w:rsidRPr="00B91C75" w:rsidRDefault="00B91C75" w:rsidP="00B91C7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rPr>
          <w:rFonts w:eastAsia="Calibri" w:cs="Times New Roman"/>
          <w:color w:val="auto"/>
          <w:sz w:val="22"/>
          <w:szCs w:val="22"/>
          <w:lang w:eastAsia="en-US"/>
        </w:rPr>
      </w:pPr>
    </w:p>
    <w:p w14:paraId="48F40370" w14:textId="29F9FC62" w:rsidR="00B91C75" w:rsidRPr="00B91C75" w:rsidRDefault="00B91C75" w:rsidP="00B91C75">
      <w:pPr>
        <w:pBdr>
          <w:top w:val="single" w:sz="4" w:space="1" w:color="auto"/>
          <w:left w:val="single" w:sz="4" w:space="4" w:color="auto"/>
          <w:bottom w:val="single" w:sz="4" w:space="1" w:color="auto"/>
          <w:right w:val="single" w:sz="4" w:space="4" w:color="auto"/>
        </w:pBdr>
        <w:spacing w:before="0" w:after="160" w:line="259" w:lineRule="auto"/>
        <w:jc w:val="left"/>
        <w:rPr>
          <w:rFonts w:eastAsia="Calibri" w:cs="Times New Roman"/>
          <w:color w:val="auto"/>
          <w:sz w:val="22"/>
          <w:szCs w:val="22"/>
          <w:lang w:eastAsia="en-US"/>
        </w:rPr>
      </w:pPr>
      <w:r w:rsidRPr="00B91C75">
        <w:rPr>
          <w:rFonts w:eastAsia="Calibri" w:cs="Times New Roman"/>
          <w:color w:val="auto"/>
          <w:sz w:val="22"/>
          <w:szCs w:val="22"/>
          <w:lang w:eastAsia="en-US"/>
        </w:rPr>
        <w:t>Pour connaitre les détails de la politique de l’UQO relative aux étudiantes et aux étudiants en situation de handicap, consulter le lien suivant : </w:t>
      </w:r>
      <w:hyperlink r:id="rId15" w:history="1">
        <w:r w:rsidR="000351CD" w:rsidRPr="007C1E7E">
          <w:rPr>
            <w:rStyle w:val="Lienhypertexte"/>
            <w:rFonts w:eastAsia="Calibri" w:cs="Times New Roman"/>
            <w:sz w:val="22"/>
            <w:szCs w:val="22"/>
            <w:lang w:eastAsia="en-US"/>
          </w:rPr>
          <w:t>http://uqo.ca/etudiants-situation-dhandicap/politique-luqo</w:t>
        </w:r>
      </w:hyperlink>
      <w:r w:rsidR="000351CD">
        <w:rPr>
          <w:rFonts w:eastAsia="Calibri" w:cs="Times New Roman"/>
          <w:color w:val="auto"/>
          <w:sz w:val="22"/>
          <w:szCs w:val="22"/>
          <w:lang w:eastAsia="en-US"/>
        </w:rPr>
        <w:t xml:space="preserve"> </w:t>
      </w:r>
    </w:p>
    <w:p w14:paraId="3E6AF9B3" w14:textId="77777777" w:rsidR="00C01CF9" w:rsidRDefault="00B91C75" w:rsidP="00C01CF9">
      <w:r>
        <w:t xml:space="preserve"> </w:t>
      </w:r>
    </w:p>
    <w:p w14:paraId="1EC21756" w14:textId="4EAC2DEF" w:rsidR="00451CC8" w:rsidRDefault="00B91C75" w:rsidP="00C01CF9">
      <w:pPr>
        <w:pStyle w:val="Titre1"/>
      </w:pPr>
      <w:bookmarkStart w:id="55" w:name="_Toc48736207"/>
      <w:r>
        <w:t>5</w:t>
      </w:r>
      <w:r w:rsidR="00691534">
        <w:t>. ACTIVITÉS</w:t>
      </w:r>
      <w:bookmarkEnd w:id="53"/>
      <w:bookmarkEnd w:id="55"/>
    </w:p>
    <w:p w14:paraId="1705FDDC" w14:textId="0EC84443" w:rsidR="00451CC8" w:rsidRDefault="00691534" w:rsidP="00381C60">
      <w:r>
        <w:t>Au cours du stage II, l</w:t>
      </w:r>
      <w:r w:rsidR="005D51FF">
        <w:t>e stagiaire</w:t>
      </w:r>
      <w:r>
        <w:t xml:space="preserve"> sera amené à :</w:t>
      </w:r>
    </w:p>
    <w:p w14:paraId="5BE89C90" w14:textId="77777777" w:rsidR="00451CC8" w:rsidRDefault="00691534" w:rsidP="00E80F80">
      <w:pPr>
        <w:pStyle w:val="Normal1"/>
        <w:numPr>
          <w:ilvl w:val="0"/>
          <w:numId w:val="5"/>
        </w:numPr>
      </w:pPr>
      <w:r>
        <w:rPr>
          <w:rFonts w:ascii="Times New Roman" w:eastAsia="Times New Roman" w:hAnsi="Times New Roman" w:cs="Times New Roman"/>
        </w:rPr>
        <w:t>observer, dans l’école d’accueil, diverses situations se rapportant à la profession enseignante;</w:t>
      </w:r>
    </w:p>
    <w:p w14:paraId="05CB30A2" w14:textId="77777777" w:rsidR="00451CC8" w:rsidRDefault="00691534" w:rsidP="00E80F80">
      <w:pPr>
        <w:pStyle w:val="Normal1"/>
        <w:numPr>
          <w:ilvl w:val="0"/>
          <w:numId w:val="5"/>
        </w:numPr>
      </w:pPr>
      <w:r>
        <w:rPr>
          <w:rFonts w:ascii="Times New Roman" w:eastAsia="Times New Roman" w:hAnsi="Times New Roman" w:cs="Times New Roman"/>
        </w:rPr>
        <w:t>vivre les activités à l’horaire de l’enseignant : surveillance de récréation, récupération, activités parascolaires, etc.;</w:t>
      </w:r>
    </w:p>
    <w:p w14:paraId="5F15750A" w14:textId="77777777" w:rsidR="00451CC8" w:rsidRDefault="00691534" w:rsidP="00E80F80">
      <w:pPr>
        <w:pStyle w:val="Normal1"/>
        <w:numPr>
          <w:ilvl w:val="0"/>
          <w:numId w:val="5"/>
        </w:numPr>
      </w:pPr>
      <w:r>
        <w:rPr>
          <w:rFonts w:ascii="Times New Roman" w:eastAsia="Times New Roman" w:hAnsi="Times New Roman" w:cs="Times New Roman"/>
        </w:rPr>
        <w:t>expérimenter des situations où il développera la connaissance des élèves, de leurs besoins, de leurs intérêts, de leurs différences, de leurs difficultés…;</w:t>
      </w:r>
    </w:p>
    <w:p w14:paraId="5537F7B1" w14:textId="77777777" w:rsidR="00451CC8" w:rsidRDefault="00691534" w:rsidP="00E80F80">
      <w:pPr>
        <w:pStyle w:val="Normal1"/>
        <w:numPr>
          <w:ilvl w:val="0"/>
          <w:numId w:val="5"/>
        </w:numPr>
        <w:rPr>
          <w:b/>
        </w:rPr>
      </w:pPr>
      <w:r>
        <w:rPr>
          <w:rFonts w:ascii="Times New Roman" w:eastAsia="Times New Roman" w:hAnsi="Times New Roman" w:cs="Times New Roman"/>
          <w:b/>
        </w:rPr>
        <w:t>démontrer une certaine maîtrise de la discipline enseignée;</w:t>
      </w:r>
    </w:p>
    <w:p w14:paraId="5F263331" w14:textId="77777777" w:rsidR="00451CC8" w:rsidRDefault="00691534" w:rsidP="00E80F80">
      <w:pPr>
        <w:pStyle w:val="Normal1"/>
        <w:numPr>
          <w:ilvl w:val="0"/>
          <w:numId w:val="5"/>
        </w:numPr>
      </w:pPr>
      <w:r>
        <w:rPr>
          <w:rFonts w:ascii="Times New Roman" w:eastAsia="Times New Roman" w:hAnsi="Times New Roman" w:cs="Times New Roman"/>
        </w:rPr>
        <w:t>faire l’apprentissage d’habiletés en gestion de classe (initiation);</w:t>
      </w:r>
    </w:p>
    <w:p w14:paraId="5786BC3C" w14:textId="77777777" w:rsidR="00451CC8" w:rsidRPr="00D457A5" w:rsidRDefault="00691534" w:rsidP="00E80F80">
      <w:pPr>
        <w:pStyle w:val="Normal1"/>
        <w:numPr>
          <w:ilvl w:val="0"/>
          <w:numId w:val="5"/>
        </w:numPr>
        <w:rPr>
          <w:b/>
          <w:color w:val="auto"/>
        </w:rPr>
      </w:pPr>
      <w:r w:rsidRPr="00D457A5">
        <w:rPr>
          <w:rFonts w:ascii="Times New Roman" w:eastAsia="Times New Roman" w:hAnsi="Times New Roman" w:cs="Times New Roman"/>
          <w:b/>
          <w:color w:val="auto"/>
        </w:rPr>
        <w:t>coenseigner et coplanifier un minimum de 4 périodes dans les groupes ciblés dans le stage durant la deuxième semaine;</w:t>
      </w:r>
    </w:p>
    <w:p w14:paraId="66F0370A" w14:textId="3025F005" w:rsidR="00451CC8" w:rsidRPr="00D457A5" w:rsidRDefault="00607FAF" w:rsidP="00E80F80">
      <w:pPr>
        <w:pStyle w:val="Normal1"/>
        <w:numPr>
          <w:ilvl w:val="0"/>
          <w:numId w:val="5"/>
        </w:numPr>
        <w:rPr>
          <w:b/>
          <w:color w:val="auto"/>
        </w:rPr>
      </w:pPr>
      <w:r>
        <w:rPr>
          <w:rFonts w:ascii="Times New Roman" w:eastAsia="Times New Roman" w:hAnsi="Times New Roman" w:cs="Times New Roman"/>
          <w:b/>
          <w:color w:val="auto"/>
        </w:rPr>
        <w:t>prendre en charge de manière complète</w:t>
      </w:r>
      <w:r w:rsidR="00691534" w:rsidRPr="00D457A5">
        <w:rPr>
          <w:rFonts w:ascii="Times New Roman" w:eastAsia="Times New Roman" w:hAnsi="Times New Roman" w:cs="Times New Roman"/>
          <w:b/>
          <w:color w:val="auto"/>
        </w:rPr>
        <w:t xml:space="preserve"> deux groupes dans sa discipline durant six périodes consécutives par groupe (pour les profils français et mathématiques) ou de trois groupes durant quatre périodes consécutives par groupe (pour le profil univers social) en totalisant 12 périodes par discipline de la troisième à la cinquième semaine;</w:t>
      </w:r>
    </w:p>
    <w:p w14:paraId="287C7465" w14:textId="77777777" w:rsidR="00451CC8" w:rsidRDefault="00691534" w:rsidP="00E80F80">
      <w:pPr>
        <w:pStyle w:val="Normal1"/>
        <w:numPr>
          <w:ilvl w:val="0"/>
          <w:numId w:val="5"/>
        </w:numPr>
      </w:pPr>
      <w:r>
        <w:rPr>
          <w:rFonts w:ascii="Times New Roman" w:eastAsia="Times New Roman" w:hAnsi="Times New Roman" w:cs="Times New Roman"/>
        </w:rPr>
        <w:t>confronter ses savoirs théoriques aux savoirs professionnels nécessaires à la pratique de l'enseignement;</w:t>
      </w:r>
    </w:p>
    <w:p w14:paraId="498A0089" w14:textId="77777777" w:rsidR="00451CC8" w:rsidRDefault="00691534" w:rsidP="00E80F80">
      <w:pPr>
        <w:pStyle w:val="Normal1"/>
        <w:numPr>
          <w:ilvl w:val="0"/>
          <w:numId w:val="5"/>
        </w:numPr>
      </w:pPr>
      <w:r>
        <w:rPr>
          <w:rFonts w:ascii="Times New Roman" w:eastAsia="Times New Roman" w:hAnsi="Times New Roman" w:cs="Times New Roman"/>
        </w:rPr>
        <w:t>utiliser les technologies de l’information et des communications (TIC) dans la planification ou le pilotage d’activités d’enseignement/apprentissage;</w:t>
      </w:r>
    </w:p>
    <w:p w14:paraId="4E436A4D" w14:textId="77777777" w:rsidR="00451CC8" w:rsidRDefault="00691534" w:rsidP="00E80F80">
      <w:pPr>
        <w:pStyle w:val="Normal1"/>
        <w:numPr>
          <w:ilvl w:val="0"/>
          <w:numId w:val="5"/>
        </w:numPr>
      </w:pPr>
      <w:r>
        <w:rPr>
          <w:rFonts w:ascii="Times New Roman" w:eastAsia="Times New Roman" w:hAnsi="Times New Roman" w:cs="Times New Roman"/>
        </w:rPr>
        <w:t>démontrer une pensée réflexive sur son cheminement comme futur enseignant.</w:t>
      </w:r>
    </w:p>
    <w:p w14:paraId="0FCA3394" w14:textId="77777777" w:rsidR="00451CC8" w:rsidRDefault="00691534" w:rsidP="00A74A7F">
      <w:pPr>
        <w:pStyle w:val="Titre1"/>
      </w:pPr>
      <w:bookmarkStart w:id="56" w:name="_Toc334384712"/>
      <w:bookmarkStart w:id="57" w:name="_Toc48736208"/>
      <w:r>
        <w:lastRenderedPageBreak/>
        <w:t>6. DÉROULEMENT DU STAGE</w:t>
      </w:r>
      <w:bookmarkEnd w:id="56"/>
      <w:bookmarkEnd w:id="57"/>
    </w:p>
    <w:p w14:paraId="5B296265" w14:textId="77777777" w:rsidR="00451CC8" w:rsidRDefault="00691534" w:rsidP="00A74A7F">
      <w:pPr>
        <w:pStyle w:val="Titre2"/>
      </w:pPr>
      <w:bookmarkStart w:id="58" w:name="_Toc334382781"/>
      <w:bookmarkStart w:id="59" w:name="_Toc334383716"/>
      <w:bookmarkStart w:id="60" w:name="_Toc334383761"/>
      <w:bookmarkStart w:id="61" w:name="_Toc334383816"/>
      <w:bookmarkStart w:id="62" w:name="_Toc334383856"/>
      <w:bookmarkStart w:id="63" w:name="_Toc334384713"/>
      <w:bookmarkStart w:id="64" w:name="_Toc48736209"/>
      <w:r>
        <w:t>6.1 Préstage</w:t>
      </w:r>
      <w:bookmarkEnd w:id="58"/>
      <w:bookmarkEnd w:id="59"/>
      <w:bookmarkEnd w:id="60"/>
      <w:bookmarkEnd w:id="61"/>
      <w:bookmarkEnd w:id="62"/>
      <w:bookmarkEnd w:id="63"/>
      <w:bookmarkEnd w:id="64"/>
    </w:p>
    <w:p w14:paraId="5DB0AE48" w14:textId="77777777" w:rsidR="00451CC8" w:rsidRPr="0025528B" w:rsidRDefault="00691534" w:rsidP="00381C60">
      <w:r w:rsidRPr="0025528B">
        <w:t>Le stagiaire participe à une première rencontre d'information à l'université. À ce moment-là, le responsable des stages et le superviseur clarifient les objectifs et les modalités de fonctionnement du stage. Ce dernier remettra au stagiaire le guide de stage et les grilles d’évaluation.</w:t>
      </w:r>
    </w:p>
    <w:p w14:paraId="5E1AE815" w14:textId="77777777" w:rsidR="00451CC8" w:rsidRPr="0025528B" w:rsidRDefault="00691534" w:rsidP="00381C60">
      <w:r w:rsidRPr="00F9758D">
        <w:rPr>
          <w:b/>
        </w:rPr>
        <w:t xml:space="preserve">Avant la </w:t>
      </w:r>
      <w:r w:rsidRPr="00F9758D">
        <w:rPr>
          <w:b/>
          <w:u w:val="single"/>
        </w:rPr>
        <w:t>semaine d’observation</w:t>
      </w:r>
      <w:r w:rsidRPr="0025528B">
        <w:t>, le stagiaire communique avec son enseignant associé pour planifier la semaine d’observation et lui remettre le guide de stage et les documents afférents.</w:t>
      </w:r>
    </w:p>
    <w:p w14:paraId="494644FF" w14:textId="77777777" w:rsidR="00451CC8" w:rsidRDefault="00691534" w:rsidP="00A74A7F">
      <w:pPr>
        <w:pStyle w:val="Titre2"/>
      </w:pPr>
      <w:bookmarkStart w:id="65" w:name="_Toc334382782"/>
      <w:bookmarkStart w:id="66" w:name="_Toc334383717"/>
      <w:bookmarkStart w:id="67" w:name="_Toc334383762"/>
      <w:bookmarkStart w:id="68" w:name="_Toc334383817"/>
      <w:bookmarkStart w:id="69" w:name="_Toc334383857"/>
      <w:bookmarkStart w:id="70" w:name="_Toc334384714"/>
      <w:bookmarkStart w:id="71" w:name="_Toc48736210"/>
      <w:r>
        <w:t>6.2 Stage</w:t>
      </w:r>
      <w:bookmarkEnd w:id="65"/>
      <w:bookmarkEnd w:id="66"/>
      <w:bookmarkEnd w:id="67"/>
      <w:bookmarkEnd w:id="68"/>
      <w:bookmarkEnd w:id="69"/>
      <w:bookmarkEnd w:id="70"/>
      <w:bookmarkEnd w:id="71"/>
    </w:p>
    <w:p w14:paraId="27D1BC89" w14:textId="7554EE6D" w:rsidR="00451CC8" w:rsidRDefault="00691534" w:rsidP="00944FDF">
      <w:r>
        <w:t>Pendant tout le stage, et dans le respect du milieu d’accueil, le stagiaire accompagne son enseignant associé dans toutes ses activités (activités d'éducation/apprentissage, surveillance, récupération, activités parascolaires, rencontres avec les parents, etc.). Il participe à la vie de l'école (journées pédagogiques, réunions syndicales, réunions des enseignants, etc.). Ses comportements doivent s’inspirer des règles d’éthique propres à l’exercice des fonctions professionnelles d’un enseignant : le stagiaire est ainsi fortement invité à se familiariser avec les normes décrites à l’</w:t>
      </w:r>
      <w:hyperlink w:anchor="_Annexe_3_Éthique" w:history="1">
        <w:r w:rsidRPr="004C78FB">
          <w:rPr>
            <w:rStyle w:val="Lienhypertexte"/>
          </w:rPr>
          <w:t xml:space="preserve">annexe </w:t>
        </w:r>
        <w:r w:rsidR="00663A10" w:rsidRPr="004C78FB">
          <w:rPr>
            <w:rStyle w:val="Lienhypertexte"/>
          </w:rPr>
          <w:t>3</w:t>
        </w:r>
      </w:hyperlink>
      <w:r>
        <w:t xml:space="preserve"> du guide de stage.</w:t>
      </w:r>
    </w:p>
    <w:p w14:paraId="343A9BB4" w14:textId="77777777" w:rsidR="00451CC8" w:rsidRDefault="00691534" w:rsidP="00944FDF">
      <w:r>
        <w:t xml:space="preserve">Pendant tout le stage, le stagiaire effectue une analyse réflexive de ses observations et de ses expériences, avec le soutien de l’enseignant associé et du superviseur et en lien avec le développement des compétences professionnelles ciblées. </w:t>
      </w:r>
    </w:p>
    <w:p w14:paraId="47740A41" w14:textId="1307D3AB" w:rsidR="00451CC8" w:rsidRDefault="00691534" w:rsidP="00944FDF">
      <w:pPr>
        <w:rPr>
          <w:color w:val="auto"/>
        </w:rPr>
      </w:pPr>
      <w:r w:rsidRPr="00F9758D">
        <w:rPr>
          <w:b/>
          <w:color w:val="auto"/>
        </w:rPr>
        <w:t xml:space="preserve">Pendant la </w:t>
      </w:r>
      <w:r w:rsidRPr="00F9758D">
        <w:rPr>
          <w:b/>
          <w:color w:val="auto"/>
          <w:u w:val="single"/>
        </w:rPr>
        <w:t>première semaine</w:t>
      </w:r>
      <w:r w:rsidR="00F9758D">
        <w:rPr>
          <w:b/>
          <w:color w:val="auto"/>
          <w:u w:val="single"/>
        </w:rPr>
        <w:t xml:space="preserve"> d’observation</w:t>
      </w:r>
      <w:r w:rsidRPr="0025528B">
        <w:rPr>
          <w:color w:val="auto"/>
        </w:rPr>
        <w:t>, le stagiaire observe</w:t>
      </w:r>
      <w:r w:rsidR="00F9758D">
        <w:rPr>
          <w:color w:val="auto"/>
        </w:rPr>
        <w:t xml:space="preserve"> et analyse</w:t>
      </w:r>
      <w:r w:rsidRPr="0025528B">
        <w:rPr>
          <w:color w:val="auto"/>
        </w:rPr>
        <w:t xml:space="preserve"> pendant </w:t>
      </w:r>
      <w:r w:rsidRPr="00C3702B">
        <w:rPr>
          <w:color w:val="auto"/>
        </w:rPr>
        <w:t>4 jours</w:t>
      </w:r>
      <w:r w:rsidRPr="0025528B">
        <w:rPr>
          <w:color w:val="auto"/>
        </w:rPr>
        <w:t xml:space="preserve"> consécutifs les processus d'éducation/apprentissage qui se déroulent en classe et dans l'école et y participe progressivement: interactions, démarches pédagogiques, usages du matériel didactique, processus de communication, adaptation de l'enseignement, problèmes pédagogiques, suivi des devoirs et des leçons, etc. Le cinquième jour, le stagiaire consigne à l’école ses observations dans un rapport à remettre uniquement au superviseur avant la rencontre tripartite. Pour ses observations et son rapport le stagiaire peut s’appuyer sur l</w:t>
      </w:r>
      <w:r w:rsidR="00773EFF">
        <w:rPr>
          <w:color w:val="auto"/>
        </w:rPr>
        <w:t>es</w:t>
      </w:r>
      <w:r w:rsidRPr="0025528B">
        <w:rPr>
          <w:color w:val="auto"/>
        </w:rPr>
        <w:t xml:space="preserve"> grille</w:t>
      </w:r>
      <w:r w:rsidR="00773EFF">
        <w:rPr>
          <w:color w:val="auto"/>
        </w:rPr>
        <w:t>s</w:t>
      </w:r>
      <w:r w:rsidRPr="0025528B">
        <w:rPr>
          <w:color w:val="auto"/>
        </w:rPr>
        <w:t xml:space="preserve"> d’observation </w:t>
      </w:r>
      <w:r w:rsidR="001C79AC">
        <w:rPr>
          <w:color w:val="auto"/>
        </w:rPr>
        <w:t>proposées</w:t>
      </w:r>
      <w:r w:rsidR="00607FAF">
        <w:rPr>
          <w:color w:val="auto"/>
        </w:rPr>
        <w:t xml:space="preserve"> dans le </w:t>
      </w:r>
      <w:r w:rsidR="001C79AC">
        <w:rPr>
          <w:color w:val="auto"/>
        </w:rPr>
        <w:t>séminaire ou le cours de didactique</w:t>
      </w:r>
      <w:r w:rsidR="00607FAF">
        <w:rPr>
          <w:color w:val="auto"/>
        </w:rPr>
        <w:t>.</w:t>
      </w:r>
    </w:p>
    <w:p w14:paraId="2E4FF487" w14:textId="76410635" w:rsidR="001C79AC" w:rsidRDefault="001C79AC" w:rsidP="00D7534D">
      <w:pPr>
        <w:pBdr>
          <w:top w:val="single" w:sz="4" w:space="1" w:color="auto"/>
          <w:left w:val="single" w:sz="4" w:space="4" w:color="auto"/>
          <w:bottom w:val="single" w:sz="4" w:space="1" w:color="auto"/>
          <w:right w:val="single" w:sz="4" w:space="4" w:color="auto"/>
        </w:pBdr>
        <w:shd w:val="clear" w:color="auto" w:fill="E5DFEC" w:themeFill="accent4" w:themeFillTint="33"/>
        <w:rPr>
          <w:color w:val="auto"/>
        </w:rPr>
      </w:pPr>
      <w:r w:rsidRPr="00D7534D">
        <w:rPr>
          <w:color w:val="auto"/>
        </w:rPr>
        <w:t>Exceptionnellement, en raison du stage I écourté</w:t>
      </w:r>
      <w:r w:rsidR="00C45486" w:rsidRPr="00D7534D">
        <w:rPr>
          <w:color w:val="auto"/>
        </w:rPr>
        <w:t>, il est souhaitable que la personne stagiaire puisse</w:t>
      </w:r>
      <w:r w:rsidR="00C45486" w:rsidRPr="00D7534D">
        <w:rPr>
          <w:color w:val="auto"/>
          <w:bdr w:val="single" w:sz="4" w:space="0" w:color="auto"/>
        </w:rPr>
        <w:t xml:space="preserve"> </w:t>
      </w:r>
      <w:r w:rsidR="00C45486" w:rsidRPr="00D7534D">
        <w:rPr>
          <w:color w:val="auto"/>
        </w:rPr>
        <w:t>coplanifier et copilote</w:t>
      </w:r>
      <w:r w:rsidR="00155C7A">
        <w:rPr>
          <w:color w:val="auto"/>
        </w:rPr>
        <w:t>r</w:t>
      </w:r>
      <w:r w:rsidR="00C45486" w:rsidRPr="00D7534D">
        <w:rPr>
          <w:color w:val="auto"/>
        </w:rPr>
        <w:t xml:space="preserve"> au moins une période d’enseignement complète dans le groupe de son choix</w:t>
      </w:r>
      <w:r w:rsidR="00FE1E85" w:rsidRPr="00D7534D">
        <w:rPr>
          <w:color w:val="auto"/>
        </w:rPr>
        <w:t xml:space="preserve"> durant la semaine d’observation</w:t>
      </w:r>
      <w:r w:rsidR="00C45486" w:rsidRPr="00D7534D">
        <w:rPr>
          <w:color w:val="auto"/>
        </w:rPr>
        <w:t>.</w:t>
      </w:r>
      <w:r w:rsidR="004C61D1" w:rsidRPr="00D7534D">
        <w:rPr>
          <w:color w:val="auto"/>
        </w:rPr>
        <w:t xml:space="preserve"> Ce premier pilotage est facultatif et vise surtout</w:t>
      </w:r>
      <w:r w:rsidR="00FE1E85" w:rsidRPr="00D7534D">
        <w:rPr>
          <w:color w:val="auto"/>
        </w:rPr>
        <w:t xml:space="preserve"> à</w:t>
      </w:r>
      <w:r w:rsidR="00D7534D" w:rsidRPr="00D7534D">
        <w:rPr>
          <w:color w:val="auto"/>
        </w:rPr>
        <w:t xml:space="preserve"> compléter une première expérience de pilotage qui aurait dû être réalisée durant le stage I.</w:t>
      </w:r>
    </w:p>
    <w:p w14:paraId="5D6C186F" w14:textId="666869B1" w:rsidR="00607FAF" w:rsidRPr="00F9758D" w:rsidRDefault="00607FAF" w:rsidP="00944FDF">
      <w:pPr>
        <w:rPr>
          <w:color w:val="000000" w:themeColor="text1"/>
        </w:rPr>
      </w:pPr>
      <w:r w:rsidRPr="00F9758D">
        <w:rPr>
          <w:b/>
          <w:color w:val="000000" w:themeColor="text1"/>
        </w:rPr>
        <w:t>Entre la première semaine et la deuxième semaine de stage</w:t>
      </w:r>
      <w:r w:rsidRPr="00F9758D">
        <w:rPr>
          <w:color w:val="000000" w:themeColor="text1"/>
        </w:rPr>
        <w:t xml:space="preserve">, l’étudiant suit les cours </w:t>
      </w:r>
      <w:r w:rsidR="002930D9">
        <w:rPr>
          <w:color w:val="000000" w:themeColor="text1"/>
        </w:rPr>
        <w:t xml:space="preserve">ainsi que le séminaire de stage </w:t>
      </w:r>
      <w:r w:rsidRPr="00F9758D">
        <w:rPr>
          <w:color w:val="000000" w:themeColor="text1"/>
        </w:rPr>
        <w:t>à l’université. Ces cours représentent l’occasion pour l’étudiant de nourrir ses réflexions concernant son stage</w:t>
      </w:r>
      <w:r w:rsidR="002D542B" w:rsidRPr="00F9758D">
        <w:rPr>
          <w:color w:val="000000" w:themeColor="text1"/>
        </w:rPr>
        <w:t xml:space="preserve"> et de réaliser des liens entre la théorie et la pratique</w:t>
      </w:r>
      <w:r w:rsidRPr="00F9758D">
        <w:rPr>
          <w:color w:val="000000" w:themeColor="text1"/>
        </w:rPr>
        <w:t xml:space="preserve">. </w:t>
      </w:r>
      <w:r w:rsidR="002D542B" w:rsidRPr="00F9758D">
        <w:rPr>
          <w:color w:val="000000" w:themeColor="text1"/>
        </w:rPr>
        <w:t>En outre, e</w:t>
      </w:r>
      <w:r w:rsidRPr="00F9758D">
        <w:rPr>
          <w:color w:val="000000" w:themeColor="text1"/>
        </w:rPr>
        <w:t xml:space="preserve">n vue de maintenir le contact avec le milieu, </w:t>
      </w:r>
      <w:r w:rsidRPr="00F9758D">
        <w:rPr>
          <w:b/>
          <w:color w:val="000000" w:themeColor="text1"/>
        </w:rPr>
        <w:t xml:space="preserve">l’étudiant devra réaliser </w:t>
      </w:r>
      <w:r w:rsidR="00963C6F">
        <w:rPr>
          <w:b/>
          <w:color w:val="000000" w:themeColor="text1"/>
        </w:rPr>
        <w:t>au moins une visite</w:t>
      </w:r>
      <w:r w:rsidRPr="00F9758D">
        <w:rPr>
          <w:b/>
          <w:color w:val="000000" w:themeColor="text1"/>
        </w:rPr>
        <w:t xml:space="preserve"> à l’école pour discuter de sa planification </w:t>
      </w:r>
      <w:r w:rsidR="00963C6F">
        <w:rPr>
          <w:b/>
          <w:color w:val="000000" w:themeColor="text1"/>
        </w:rPr>
        <w:t xml:space="preserve">globale </w:t>
      </w:r>
      <w:r w:rsidRPr="00F9758D">
        <w:rPr>
          <w:b/>
          <w:color w:val="000000" w:themeColor="text1"/>
        </w:rPr>
        <w:t>avec l’enseignant associé</w:t>
      </w:r>
      <w:r w:rsidRPr="00F9758D">
        <w:rPr>
          <w:color w:val="000000" w:themeColor="text1"/>
        </w:rPr>
        <w:t>. Ceci servira à valider l’avancement de la progre</w:t>
      </w:r>
      <w:r w:rsidR="00F9758D">
        <w:rPr>
          <w:color w:val="000000" w:themeColor="text1"/>
        </w:rPr>
        <w:t>ssion de l’enseignant associé,</w:t>
      </w:r>
      <w:r w:rsidRPr="00F9758D">
        <w:rPr>
          <w:color w:val="000000" w:themeColor="text1"/>
        </w:rPr>
        <w:t xml:space="preserve"> à partager les intentions du stagiaire pour les semaines de stage à venir</w:t>
      </w:r>
      <w:r w:rsidR="00F9758D">
        <w:rPr>
          <w:color w:val="000000" w:themeColor="text1"/>
        </w:rPr>
        <w:t xml:space="preserve"> et à maintenir un contact avec le milieu</w:t>
      </w:r>
      <w:r w:rsidRPr="00F9758D">
        <w:rPr>
          <w:color w:val="000000" w:themeColor="text1"/>
        </w:rPr>
        <w:t>.</w:t>
      </w:r>
    </w:p>
    <w:p w14:paraId="49BA2C7D" w14:textId="0B5A98B1" w:rsidR="00C3702B" w:rsidRPr="00C3702B" w:rsidRDefault="00C3702B" w:rsidP="00944FDF">
      <w:r w:rsidRPr="00F9758D">
        <w:rPr>
          <w:b/>
        </w:rPr>
        <w:t>Avant la deuxième semaine de stage</w:t>
      </w:r>
      <w:r w:rsidRPr="0025528B">
        <w:t xml:space="preserve">, le stagiaire participe à une </w:t>
      </w:r>
      <w:r w:rsidRPr="0025528B">
        <w:rPr>
          <w:b/>
        </w:rPr>
        <w:t>rencontre tripartite</w:t>
      </w:r>
      <w:r w:rsidRPr="0025528B">
        <w:t>, à l'école</w:t>
      </w:r>
      <w:r w:rsidR="00511984">
        <w:t xml:space="preserve"> ou en visio (Zoom ou Teams)</w:t>
      </w:r>
      <w:r w:rsidRPr="0025528B">
        <w:t xml:space="preserve">, avec </w:t>
      </w:r>
      <w:r w:rsidR="00602678">
        <w:t xml:space="preserve">la personne </w:t>
      </w:r>
      <w:r w:rsidRPr="0025528B">
        <w:t>enseignant</w:t>
      </w:r>
      <w:r w:rsidR="00602678">
        <w:t>e</w:t>
      </w:r>
      <w:r w:rsidRPr="0025528B">
        <w:t xml:space="preserve"> associé</w:t>
      </w:r>
      <w:r w:rsidR="00602678">
        <w:t>e</w:t>
      </w:r>
      <w:r w:rsidRPr="0025528B">
        <w:t xml:space="preserve"> et </w:t>
      </w:r>
      <w:r w:rsidR="00602678">
        <w:t>la personne</w:t>
      </w:r>
      <w:r w:rsidRPr="0025528B">
        <w:t xml:space="preserve"> superviseur</w:t>
      </w:r>
      <w:r w:rsidR="00602678">
        <w:t>e</w:t>
      </w:r>
      <w:r w:rsidRPr="0025528B">
        <w:t xml:space="preserve"> afin de présenter son projet de stage et sa planification globale. Pour ce faire, l’étudiant s’appuie sur le vécu de son stage précédent et les objectifs alors consignés dans </w:t>
      </w:r>
      <w:r w:rsidR="000630C7">
        <w:t>les sections</w:t>
      </w:r>
      <w:r w:rsidRPr="0025528B">
        <w:t xml:space="preserve"> « </w:t>
      </w:r>
      <w:r w:rsidR="000630C7">
        <w:t>Commentaires généraux</w:t>
      </w:r>
      <w:r w:rsidRPr="0025528B">
        <w:t xml:space="preserve"> » dont il remet copie seulement à son superviseur</w:t>
      </w:r>
      <w:r w:rsidR="00FC52EB">
        <w:t xml:space="preserve"> si nécessaire</w:t>
      </w:r>
      <w:r w:rsidR="004C78FB">
        <w:t xml:space="preserve"> (c</w:t>
      </w:r>
      <w:r w:rsidR="00B5114C">
        <w:t xml:space="preserve">onsultez </w:t>
      </w:r>
      <w:r w:rsidR="00663A10">
        <w:t>l’</w:t>
      </w:r>
      <w:hyperlink w:anchor="_Annexe_9_Gestion" w:history="1">
        <w:r w:rsidR="00663A10" w:rsidRPr="004C78FB">
          <w:rPr>
            <w:rStyle w:val="Lienhypertexte"/>
          </w:rPr>
          <w:t>annexe 9</w:t>
        </w:r>
      </w:hyperlink>
      <w:r w:rsidR="00B5114C">
        <w:t xml:space="preserve"> au sujet de la confidentialité des dossiers)</w:t>
      </w:r>
      <w:r w:rsidRPr="0025528B">
        <w:t>.</w:t>
      </w:r>
    </w:p>
    <w:p w14:paraId="06499F31" w14:textId="760D0617" w:rsidR="00001953" w:rsidRDefault="00691534" w:rsidP="00944FDF">
      <w:r w:rsidRPr="00F9758D">
        <w:rPr>
          <w:b/>
        </w:rPr>
        <w:lastRenderedPageBreak/>
        <w:t xml:space="preserve">Pendant la </w:t>
      </w:r>
      <w:r w:rsidRPr="00F9758D">
        <w:rPr>
          <w:b/>
          <w:u w:val="single"/>
        </w:rPr>
        <w:t>deuxième semaine</w:t>
      </w:r>
      <w:r w:rsidRPr="004372CD">
        <w:t xml:space="preserve">, le stagiaire coplanifie et copilote avec </w:t>
      </w:r>
      <w:r w:rsidR="0029360D">
        <w:t>la personne enseignante associée</w:t>
      </w:r>
      <w:r w:rsidRPr="004372CD">
        <w:t xml:space="preserve"> </w:t>
      </w:r>
      <w:r w:rsidRPr="004372CD">
        <w:rPr>
          <w:b/>
        </w:rPr>
        <w:t>un minimum de quatre périodes</w:t>
      </w:r>
      <w:r w:rsidRPr="004372CD">
        <w:t xml:space="preserve"> d’enseignement dans sa discipline et dans les groupes ciblé</w:t>
      </w:r>
      <w:r w:rsidR="00001953">
        <w:t>s pour les prochaines semaines</w:t>
      </w:r>
      <w:r w:rsidR="00FC52EB">
        <w:t xml:space="preserve"> afin de s’acclimater aux différents groupes</w:t>
      </w:r>
      <w:r w:rsidR="00001953">
        <w:t>.</w:t>
      </w:r>
      <w:r w:rsidR="00003400">
        <w:t xml:space="preserve"> </w:t>
      </w:r>
      <w:r w:rsidR="00003400" w:rsidRPr="00462633">
        <w:rPr>
          <w:b/>
          <w:bCs/>
        </w:rPr>
        <w:t>La première visite d’évaluation formative se tiendra d’ici la fin de la deuxième semaine</w:t>
      </w:r>
      <w:r w:rsidR="00462633" w:rsidRPr="00462633">
        <w:rPr>
          <w:b/>
          <w:bCs/>
        </w:rPr>
        <w:t xml:space="preserve"> ou au plus tard au début de la troisième semaine.</w:t>
      </w:r>
    </w:p>
    <w:p w14:paraId="516CBDDE" w14:textId="4BB98B46" w:rsidR="00451CC8" w:rsidRDefault="00691534" w:rsidP="00944FDF">
      <w:r w:rsidRPr="00F9758D">
        <w:rPr>
          <w:b/>
        </w:rPr>
        <w:t xml:space="preserve">À la </w:t>
      </w:r>
      <w:r w:rsidRPr="00F9758D">
        <w:rPr>
          <w:b/>
          <w:u w:val="single"/>
        </w:rPr>
        <w:t xml:space="preserve">troisième, </w:t>
      </w:r>
      <w:proofErr w:type="gramStart"/>
      <w:r w:rsidR="00473197" w:rsidRPr="00F9758D">
        <w:rPr>
          <w:b/>
          <w:u w:val="single"/>
        </w:rPr>
        <w:t>quatrième et cinquième semaine</w:t>
      </w:r>
      <w:r w:rsidR="00473197">
        <w:rPr>
          <w:b/>
          <w:u w:val="single"/>
        </w:rPr>
        <w:t>s</w:t>
      </w:r>
      <w:proofErr w:type="gramEnd"/>
      <w:r w:rsidRPr="00F9758D">
        <w:t>,</w:t>
      </w:r>
      <w:r w:rsidRPr="004372CD">
        <w:t xml:space="preserve"> le stagiaire assume la prise en charge complète </w:t>
      </w:r>
      <w:r w:rsidR="002930D9">
        <w:t>de</w:t>
      </w:r>
      <w:r w:rsidRPr="004372CD">
        <w:t xml:space="preserve"> </w:t>
      </w:r>
      <w:r w:rsidRPr="004372CD">
        <w:rPr>
          <w:b/>
        </w:rPr>
        <w:t>trois groupes pour le profil univers social</w:t>
      </w:r>
      <w:r w:rsidR="00473197">
        <w:rPr>
          <w:b/>
        </w:rPr>
        <w:t xml:space="preserve"> (quatre périodes consécutives par groupe)</w:t>
      </w:r>
      <w:r w:rsidRPr="004372CD">
        <w:rPr>
          <w:b/>
        </w:rPr>
        <w:t xml:space="preserve"> et deux groupes pour les profils français et mathématiques</w:t>
      </w:r>
      <w:r w:rsidR="00473197">
        <w:rPr>
          <w:b/>
        </w:rPr>
        <w:t xml:space="preserve"> (six périodes consécutives par groupe) totalisant 12 périodes</w:t>
      </w:r>
      <w:r w:rsidRPr="004372CD">
        <w:t>: planification, pilotage, gestion de la classe, encadrement, surveillance,</w:t>
      </w:r>
      <w:r w:rsidR="00473197">
        <w:t xml:space="preserve"> etc</w:t>
      </w:r>
      <w:r w:rsidRPr="004372CD">
        <w:t xml:space="preserve">… </w:t>
      </w:r>
      <w:r w:rsidR="001838D5">
        <w:t>Lorsque la personne</w:t>
      </w:r>
      <w:r w:rsidR="000E4C92">
        <w:t xml:space="preserve"> enseignante</w:t>
      </w:r>
      <w:r w:rsidR="00EC6CBB">
        <w:t xml:space="preserve"> associée</w:t>
      </w:r>
      <w:r w:rsidR="000E4C92">
        <w:t xml:space="preserve"> prend en charge le reste des groupes,</w:t>
      </w:r>
      <w:r w:rsidRPr="004372CD">
        <w:t xml:space="preserve"> l</w:t>
      </w:r>
      <w:r w:rsidR="00DC5BC5">
        <w:t>a personne</w:t>
      </w:r>
      <w:r w:rsidRPr="004372CD">
        <w:t xml:space="preserve"> stagiaire </w:t>
      </w:r>
      <w:r w:rsidR="000E4C92">
        <w:t xml:space="preserve">est </w:t>
      </w:r>
      <w:r w:rsidR="00DC5BC5">
        <w:t>invitée à</w:t>
      </w:r>
      <w:r w:rsidRPr="004372CD">
        <w:t xml:space="preserve"> réaliser les analyses réflexives de</w:t>
      </w:r>
      <w:r w:rsidR="00473197">
        <w:t>s</w:t>
      </w:r>
      <w:r w:rsidRPr="004372CD">
        <w:t xml:space="preserve"> périodes prises en charge, planifier les périodes à venir, rédiger les incidents critiques, etc.</w:t>
      </w:r>
      <w:r w:rsidR="00C726DE">
        <w:t xml:space="preserve"> Cependant, il est aussi requis de vivre les différentes facettes</w:t>
      </w:r>
      <w:r w:rsidR="00573344">
        <w:t xml:space="preserve"> de la profession enseignante et nous encourageons les personnes stagiaires à participer aux rencontres d’équipe-cycle</w:t>
      </w:r>
      <w:r w:rsidR="001838D5">
        <w:t xml:space="preserve">, </w:t>
      </w:r>
      <w:r w:rsidR="00DC5BC5">
        <w:t xml:space="preserve">aux rencontres des parents, </w:t>
      </w:r>
      <w:r w:rsidR="001838D5">
        <w:t>aux formations offertes ou toutes autres activités</w:t>
      </w:r>
      <w:r w:rsidR="00DC5BC5">
        <w:t xml:space="preserve"> pertinentes</w:t>
      </w:r>
      <w:r w:rsidR="001838D5">
        <w:t>.</w:t>
      </w:r>
      <w:r w:rsidRPr="004372CD">
        <w:t xml:space="preserve"> </w:t>
      </w:r>
      <w:r w:rsidRPr="004372CD">
        <w:rPr>
          <w:b/>
        </w:rPr>
        <w:t>Il est important de rappeler que dans aucun cas, le stagiaire peut s’absenter de l’école pendant la durée du stage</w:t>
      </w:r>
      <w:r w:rsidR="00CE151B" w:rsidRPr="00CE151B">
        <w:rPr>
          <w:bCs/>
        </w:rPr>
        <w:t>,</w:t>
      </w:r>
      <w:r w:rsidR="00CE151B">
        <w:rPr>
          <w:b/>
        </w:rPr>
        <w:t xml:space="preserve"> </w:t>
      </w:r>
      <w:r w:rsidR="00CE151B" w:rsidRPr="00CE151B">
        <w:rPr>
          <w:bCs/>
        </w:rPr>
        <w:t xml:space="preserve">sauf si l’absence est motivée auprès de la personne enseignante associée </w:t>
      </w:r>
      <w:r w:rsidR="00CE151B" w:rsidRPr="00EE173B">
        <w:rPr>
          <w:bCs/>
          <w:u w:val="single"/>
        </w:rPr>
        <w:t>et</w:t>
      </w:r>
      <w:r w:rsidR="00CE151B" w:rsidRPr="00CE151B">
        <w:rPr>
          <w:bCs/>
        </w:rPr>
        <w:t xml:space="preserve"> de la personne superviseure</w:t>
      </w:r>
      <w:r w:rsidRPr="00CE151B">
        <w:rPr>
          <w:bCs/>
        </w:rPr>
        <w:t>.</w:t>
      </w:r>
      <w:r w:rsidRPr="004372CD">
        <w:rPr>
          <w:b/>
        </w:rPr>
        <w:t xml:space="preserve"> </w:t>
      </w:r>
      <w:r w:rsidR="005C2116" w:rsidRPr="00462633">
        <w:rPr>
          <w:b/>
          <w:bCs/>
        </w:rPr>
        <w:t xml:space="preserve">La </w:t>
      </w:r>
      <w:r w:rsidR="005C2116">
        <w:rPr>
          <w:b/>
          <w:bCs/>
        </w:rPr>
        <w:t>deuxième</w:t>
      </w:r>
      <w:r w:rsidR="005C2116" w:rsidRPr="00462633">
        <w:rPr>
          <w:b/>
          <w:bCs/>
        </w:rPr>
        <w:t xml:space="preserve"> visite d’évaluation formative se tiendra d’ici la fin de la </w:t>
      </w:r>
      <w:r w:rsidR="00EC6CBB">
        <w:rPr>
          <w:b/>
          <w:bCs/>
        </w:rPr>
        <w:t>quatrième semaine</w:t>
      </w:r>
      <w:r w:rsidR="005C2116" w:rsidRPr="00462633">
        <w:rPr>
          <w:b/>
          <w:bCs/>
        </w:rPr>
        <w:t>.</w:t>
      </w:r>
    </w:p>
    <w:p w14:paraId="53BCC7C9" w14:textId="7B2C12BC" w:rsidR="00451CC8" w:rsidRDefault="00691534" w:rsidP="00944FDF">
      <w:r w:rsidRPr="00473197">
        <w:rPr>
          <w:b/>
        </w:rPr>
        <w:t xml:space="preserve">À la fin de la </w:t>
      </w:r>
      <w:r w:rsidRPr="00473197">
        <w:rPr>
          <w:b/>
          <w:u w:val="single"/>
        </w:rPr>
        <w:t>cinquième semaine</w:t>
      </w:r>
      <w:r>
        <w:t xml:space="preserve">, cette prise en charge est graduellement délaissée selon l’entente convenue avec </w:t>
      </w:r>
      <w:r w:rsidR="00B5618D">
        <w:t>la personne enseignante associée</w:t>
      </w:r>
      <w:r>
        <w:t>.</w:t>
      </w:r>
    </w:p>
    <w:p w14:paraId="0C495791" w14:textId="42C8FCDD" w:rsidR="008468B6" w:rsidRDefault="00691534" w:rsidP="00944FDF">
      <w:r w:rsidRPr="00473197">
        <w:rPr>
          <w:b/>
          <w:u w:val="single"/>
        </w:rPr>
        <w:t>À la toute fin du stage</w:t>
      </w:r>
      <w:r w:rsidRPr="00B41E65">
        <w:t>, l</w:t>
      </w:r>
      <w:r w:rsidR="006D4D28">
        <w:t>a personne</w:t>
      </w:r>
      <w:r w:rsidRPr="00B41E65">
        <w:t xml:space="preserve"> stagiaire compl</w:t>
      </w:r>
      <w:r w:rsidR="006D4D28">
        <w:t>è</w:t>
      </w:r>
      <w:r w:rsidRPr="00B41E65">
        <w:t xml:space="preserve">te </w:t>
      </w:r>
      <w:r w:rsidR="006D4D28">
        <w:t>la section</w:t>
      </w:r>
      <w:r w:rsidRPr="00B41E65">
        <w:t xml:space="preserve"> qui lui </w:t>
      </w:r>
      <w:r w:rsidR="006D4D28">
        <w:t>est</w:t>
      </w:r>
      <w:r w:rsidRPr="00B41E65">
        <w:t xml:space="preserve"> réservée </w:t>
      </w:r>
      <w:r w:rsidR="006D4D28">
        <w:t>à la fin</w:t>
      </w:r>
      <w:r w:rsidRPr="00B41E65">
        <w:t xml:space="preserve"> </w:t>
      </w:r>
      <w:r w:rsidR="006D4D28">
        <w:t>du</w:t>
      </w:r>
      <w:r w:rsidRPr="00B41E65">
        <w:t xml:space="preserve"> formulaire </w:t>
      </w:r>
      <w:r w:rsidR="00473197" w:rsidRPr="00B41E65">
        <w:t>intitulé</w:t>
      </w:r>
      <w:r w:rsidR="00EE173B">
        <w:t>e</w:t>
      </w:r>
      <w:r w:rsidR="00473197" w:rsidRPr="00B41E65">
        <w:t xml:space="preserve"> «</w:t>
      </w:r>
      <w:r w:rsidRPr="00B41E65">
        <w:t> </w:t>
      </w:r>
      <w:r w:rsidR="006D4D28">
        <w:t>Commentaires généraux</w:t>
      </w:r>
      <w:r w:rsidR="002930D9">
        <w:t xml:space="preserve"> </w:t>
      </w:r>
      <w:r w:rsidRPr="00B41E65">
        <w:t>».</w:t>
      </w:r>
    </w:p>
    <w:p w14:paraId="74B11E94" w14:textId="77777777" w:rsidR="00B41E65" w:rsidRDefault="00691534" w:rsidP="00A74A7F">
      <w:pPr>
        <w:pStyle w:val="Titre2"/>
      </w:pPr>
      <w:bookmarkStart w:id="72" w:name="_Toc334382783"/>
      <w:bookmarkStart w:id="73" w:name="_Toc334383718"/>
      <w:bookmarkStart w:id="74" w:name="_Toc334383763"/>
      <w:bookmarkStart w:id="75" w:name="_Toc334383818"/>
      <w:bookmarkStart w:id="76" w:name="_Toc334383858"/>
      <w:bookmarkStart w:id="77" w:name="_Toc334384715"/>
      <w:bookmarkStart w:id="78" w:name="_Toc48736211"/>
      <w:r>
        <w:t>6.3 Poststage</w:t>
      </w:r>
      <w:bookmarkEnd w:id="72"/>
      <w:bookmarkEnd w:id="73"/>
      <w:bookmarkEnd w:id="74"/>
      <w:bookmarkEnd w:id="75"/>
      <w:bookmarkEnd w:id="76"/>
      <w:bookmarkEnd w:id="77"/>
      <w:bookmarkEnd w:id="78"/>
    </w:p>
    <w:p w14:paraId="49EF09DA" w14:textId="7D7AE589" w:rsidR="00451CC8" w:rsidRDefault="00691534" w:rsidP="00F45782">
      <w:r w:rsidRPr="00473197">
        <w:rPr>
          <w:b/>
        </w:rPr>
        <w:t>Une semaine après le dernier cours du séminaire d’intégration II</w:t>
      </w:r>
      <w:r w:rsidRPr="00B41E65">
        <w:t xml:space="preserve"> (BES5051), </w:t>
      </w:r>
      <w:r w:rsidR="00A90EBF">
        <w:t>la personne stagiaire</w:t>
      </w:r>
      <w:r w:rsidRPr="00B41E65">
        <w:t xml:space="preserve"> remet son rapport de stage, son cahier de planification et </w:t>
      </w:r>
      <w:r w:rsidR="0040458A">
        <w:t xml:space="preserve">la </w:t>
      </w:r>
      <w:r w:rsidR="001B1B67">
        <w:t>section</w:t>
      </w:r>
      <w:r w:rsidR="0040458A">
        <w:t xml:space="preserve"> intitulée</w:t>
      </w:r>
      <w:r w:rsidRPr="00B41E65">
        <w:t xml:space="preserve"> </w:t>
      </w:r>
      <w:r w:rsidRPr="002B26CC">
        <w:rPr>
          <w:i/>
        </w:rPr>
        <w:t>« </w:t>
      </w:r>
      <w:r w:rsidR="0040458A">
        <w:rPr>
          <w:i/>
        </w:rPr>
        <w:t>Commentaires généraux</w:t>
      </w:r>
      <w:r w:rsidRPr="002B26CC">
        <w:rPr>
          <w:i/>
        </w:rPr>
        <w:t> »</w:t>
      </w:r>
      <w:r w:rsidRPr="00B41E65">
        <w:t xml:space="preserve"> complété</w:t>
      </w:r>
      <w:r w:rsidR="00EB3577">
        <w:t>e</w:t>
      </w:r>
      <w:r w:rsidRPr="00B41E65">
        <w:t xml:space="preserve"> </w:t>
      </w:r>
      <w:r w:rsidR="00EB3577">
        <w:t>à la personne superviseure</w:t>
      </w:r>
      <w:r w:rsidRPr="00B41E65">
        <w:t xml:space="preserve">. </w:t>
      </w:r>
      <w:r>
        <w:t xml:space="preserve">Après l’évaluation des travaux, </w:t>
      </w:r>
      <w:r w:rsidR="00EB3577">
        <w:t>la personne superviseure</w:t>
      </w:r>
      <w:r w:rsidR="004E5833">
        <w:t xml:space="preserve"> rencontre la personne enseignante afin de compléter</w:t>
      </w:r>
      <w:r>
        <w:t xml:space="preserve"> l’évaluation </w:t>
      </w:r>
      <w:r w:rsidR="0040458A">
        <w:t>finale</w:t>
      </w:r>
      <w:r w:rsidR="004E5833">
        <w:t xml:space="preserve">. La personne superviseure prend </w:t>
      </w:r>
      <w:r w:rsidR="0094238D">
        <w:t>ensuite</w:t>
      </w:r>
      <w:r w:rsidR="004E5833">
        <w:t xml:space="preserve"> rendez-vous avec la personne stagiaire pour discuter de l’évaluation finale</w:t>
      </w:r>
      <w:r w:rsidR="003B5585">
        <w:t xml:space="preserve">, l’informer de la </w:t>
      </w:r>
      <w:r w:rsidR="00DD7E23">
        <w:t>note</w:t>
      </w:r>
      <w:r w:rsidR="004E5833">
        <w:t xml:space="preserve"> et lui remettre</w:t>
      </w:r>
      <w:r w:rsidR="0094238D">
        <w:t xml:space="preserve"> les formulaires d’évaluation complétés</w:t>
      </w:r>
      <w:r w:rsidR="00DD7E23">
        <w:t xml:space="preserve"> et signés</w:t>
      </w:r>
      <w:r>
        <w:t>.</w:t>
      </w:r>
    </w:p>
    <w:p w14:paraId="7259D439" w14:textId="77777777" w:rsidR="00B41E65" w:rsidRPr="00C01CF9" w:rsidRDefault="00691534" w:rsidP="00C01CF9">
      <w:pPr>
        <w:pStyle w:val="Titre1"/>
      </w:pPr>
      <w:bookmarkStart w:id="79" w:name="_Toc334384716"/>
      <w:bookmarkStart w:id="80" w:name="_Toc48736212"/>
      <w:r w:rsidRPr="00C01CF9">
        <w:t>7. TRAVAUX ET OUTILS</w:t>
      </w:r>
      <w:bookmarkEnd w:id="79"/>
      <w:bookmarkEnd w:id="80"/>
      <w:r w:rsidRPr="00C01CF9">
        <w:t xml:space="preserve"> </w:t>
      </w:r>
    </w:p>
    <w:p w14:paraId="7B2F7B5A" w14:textId="4905944C" w:rsidR="00451CC8" w:rsidRDefault="00691534" w:rsidP="00E47E2C">
      <w:r w:rsidRPr="00B41E65">
        <w:t xml:space="preserve">Les travaux et les outils font partie intégrante du stage et contribuent à l’évaluation </w:t>
      </w:r>
      <w:r w:rsidR="0040458A">
        <w:t>finale</w:t>
      </w:r>
      <w:r w:rsidRPr="00B41E65">
        <w:t xml:space="preserve"> </w:t>
      </w:r>
      <w:r w:rsidR="00A90EBF">
        <w:t>de la personne</w:t>
      </w:r>
      <w:r w:rsidRPr="00B41E65">
        <w:t xml:space="preserve"> stagiaire. Il est de la responsabilité </w:t>
      </w:r>
      <w:r w:rsidR="00A90EBF">
        <w:t>de la personne</w:t>
      </w:r>
      <w:r w:rsidRPr="00B41E65">
        <w:t xml:space="preserve"> stagiaire de voir à ce que les travaux soient tous remis dans les délais </w:t>
      </w:r>
      <w:r w:rsidR="000A5377">
        <w:t>prévus par ce guide</w:t>
      </w:r>
      <w:r w:rsidRPr="00B41E65">
        <w:t xml:space="preserve">. Ces travaux doivent être complétés à l’aide d’un logiciel de traitement de texte et respecter les normes de présentation </w:t>
      </w:r>
      <w:r w:rsidR="002F1332">
        <w:t>du département des sciences de l’éducation.</w:t>
      </w:r>
    </w:p>
    <w:p w14:paraId="3E7544F9" w14:textId="64BB8A50" w:rsidR="00B035D7" w:rsidRDefault="00B035D7" w:rsidP="00B035D7">
      <w:pPr>
        <w:pStyle w:val="Lgende"/>
        <w:keepNext/>
      </w:pPr>
      <w:r>
        <w:t xml:space="preserve">Tableau </w:t>
      </w:r>
      <w:fldSimple w:instr=" SEQ Tableau \* ARABIC ">
        <w:r>
          <w:rPr>
            <w:noProof/>
          </w:rPr>
          <w:t>1</w:t>
        </w:r>
      </w:fldSimple>
      <w:r>
        <w:t xml:space="preserve"> - Liste des travaux attendus</w:t>
      </w:r>
    </w:p>
    <w:tbl>
      <w:tblPr>
        <w:tblStyle w:val="TableauGrille4-Accentuation4"/>
        <w:tblW w:w="0" w:type="auto"/>
        <w:tblLook w:val="04A0" w:firstRow="1" w:lastRow="0" w:firstColumn="1" w:lastColumn="0" w:noHBand="0" w:noVBand="1"/>
      </w:tblPr>
      <w:tblGrid>
        <w:gridCol w:w="3320"/>
        <w:gridCol w:w="3321"/>
        <w:gridCol w:w="3321"/>
      </w:tblGrid>
      <w:tr w:rsidR="00282FD2" w14:paraId="7E1911FB" w14:textId="77777777" w:rsidTr="00A70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29522978" w14:textId="2DB88653" w:rsidR="00282FD2" w:rsidRDefault="00282FD2" w:rsidP="00A70C6B">
            <w:pPr>
              <w:jc w:val="left"/>
            </w:pPr>
            <w:r>
              <w:t>Travaux</w:t>
            </w:r>
          </w:p>
        </w:tc>
        <w:tc>
          <w:tcPr>
            <w:tcW w:w="3321" w:type="dxa"/>
            <w:vAlign w:val="center"/>
          </w:tcPr>
          <w:p w14:paraId="500DA11B" w14:textId="3A695BC1" w:rsidR="00282FD2" w:rsidRDefault="00282FD2" w:rsidP="00A70C6B">
            <w:pPr>
              <w:jc w:val="left"/>
              <w:cnfStyle w:val="100000000000" w:firstRow="1" w:lastRow="0" w:firstColumn="0" w:lastColumn="0" w:oddVBand="0" w:evenVBand="0" w:oddHBand="0" w:evenHBand="0" w:firstRowFirstColumn="0" w:firstRowLastColumn="0" w:lastRowFirstColumn="0" w:lastRowLastColumn="0"/>
            </w:pPr>
            <w:r>
              <w:t>Longueur</w:t>
            </w:r>
          </w:p>
        </w:tc>
        <w:tc>
          <w:tcPr>
            <w:tcW w:w="3321" w:type="dxa"/>
            <w:vAlign w:val="center"/>
          </w:tcPr>
          <w:p w14:paraId="35EA71B6" w14:textId="79FB29AF" w:rsidR="00282FD2" w:rsidRDefault="00282FD2" w:rsidP="00A70C6B">
            <w:pPr>
              <w:jc w:val="left"/>
              <w:cnfStyle w:val="100000000000" w:firstRow="1" w:lastRow="0" w:firstColumn="0" w:lastColumn="0" w:oddVBand="0" w:evenVBand="0" w:oddHBand="0" w:evenHBand="0" w:firstRowFirstColumn="0" w:firstRowLastColumn="0" w:lastRowFirstColumn="0" w:lastRowLastColumn="0"/>
            </w:pPr>
            <w:r>
              <w:t>Remise</w:t>
            </w:r>
          </w:p>
        </w:tc>
      </w:tr>
      <w:tr w:rsidR="00282FD2" w14:paraId="4F768CA9" w14:textId="77777777" w:rsidTr="00A7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22D3B33C" w14:textId="6F0C47B9" w:rsidR="00282FD2" w:rsidRDefault="00282FD2" w:rsidP="00A70C6B">
            <w:pPr>
              <w:jc w:val="left"/>
            </w:pPr>
            <w:r>
              <w:t>Rapport d’observation</w:t>
            </w:r>
          </w:p>
        </w:tc>
        <w:tc>
          <w:tcPr>
            <w:tcW w:w="3321" w:type="dxa"/>
            <w:vAlign w:val="center"/>
          </w:tcPr>
          <w:p w14:paraId="2E8FD1C0" w14:textId="5D39E8B9" w:rsidR="00282FD2" w:rsidRDefault="00282FD2" w:rsidP="00A70C6B">
            <w:pPr>
              <w:jc w:val="left"/>
              <w:cnfStyle w:val="000000100000" w:firstRow="0" w:lastRow="0" w:firstColumn="0" w:lastColumn="0" w:oddVBand="0" w:evenVBand="0" w:oddHBand="1" w:evenHBand="0" w:firstRowFirstColumn="0" w:firstRowLastColumn="0" w:lastRowFirstColumn="0" w:lastRowLastColumn="0"/>
            </w:pPr>
            <w:r>
              <w:t>2</w:t>
            </w:r>
            <w:r w:rsidR="005525CB">
              <w:t xml:space="preserve"> à </w:t>
            </w:r>
            <w:r>
              <w:t>3 pages</w:t>
            </w:r>
          </w:p>
        </w:tc>
        <w:tc>
          <w:tcPr>
            <w:tcW w:w="3321" w:type="dxa"/>
            <w:vAlign w:val="center"/>
          </w:tcPr>
          <w:p w14:paraId="5E6E7B21" w14:textId="0AEE8EA0" w:rsidR="00282FD2" w:rsidRDefault="001E2FDB" w:rsidP="00A70C6B">
            <w:pPr>
              <w:jc w:val="left"/>
              <w:cnfStyle w:val="000000100000" w:firstRow="0" w:lastRow="0" w:firstColumn="0" w:lastColumn="0" w:oddVBand="0" w:evenVBand="0" w:oddHBand="1" w:evenHBand="0" w:firstRowFirstColumn="0" w:firstRowLastColumn="0" w:lastRowFirstColumn="0" w:lastRowLastColumn="0"/>
            </w:pPr>
            <w:r>
              <w:t>Après la semaine d’observation</w:t>
            </w:r>
          </w:p>
        </w:tc>
      </w:tr>
      <w:tr w:rsidR="00282FD2" w14:paraId="79821B98" w14:textId="77777777" w:rsidTr="00A70C6B">
        <w:tc>
          <w:tcPr>
            <w:cnfStyle w:val="001000000000" w:firstRow="0" w:lastRow="0" w:firstColumn="1" w:lastColumn="0" w:oddVBand="0" w:evenVBand="0" w:oddHBand="0" w:evenHBand="0" w:firstRowFirstColumn="0" w:firstRowLastColumn="0" w:lastRowFirstColumn="0" w:lastRowLastColumn="0"/>
            <w:tcW w:w="3320" w:type="dxa"/>
            <w:vAlign w:val="center"/>
          </w:tcPr>
          <w:p w14:paraId="11FF09E9" w14:textId="23F4C229" w:rsidR="00282FD2" w:rsidRDefault="005525CB" w:rsidP="00A70C6B">
            <w:pPr>
              <w:jc w:val="left"/>
            </w:pPr>
            <w:r>
              <w:t>Projet de stage et planification globale</w:t>
            </w:r>
          </w:p>
        </w:tc>
        <w:tc>
          <w:tcPr>
            <w:tcW w:w="3321" w:type="dxa"/>
            <w:vAlign w:val="center"/>
          </w:tcPr>
          <w:p w14:paraId="002BF34F" w14:textId="6D367C52" w:rsidR="00282FD2" w:rsidRDefault="005525CB" w:rsidP="00A70C6B">
            <w:pPr>
              <w:jc w:val="left"/>
              <w:cnfStyle w:val="000000000000" w:firstRow="0" w:lastRow="0" w:firstColumn="0" w:lastColumn="0" w:oddVBand="0" w:evenVBand="0" w:oddHBand="0" w:evenHBand="0" w:firstRowFirstColumn="0" w:firstRowLastColumn="0" w:lastRowFirstColumn="0" w:lastRowLastColumn="0"/>
            </w:pPr>
            <w:r>
              <w:t>3 à 5 pages</w:t>
            </w:r>
          </w:p>
        </w:tc>
        <w:tc>
          <w:tcPr>
            <w:tcW w:w="3321" w:type="dxa"/>
            <w:vAlign w:val="center"/>
          </w:tcPr>
          <w:p w14:paraId="3121D200" w14:textId="6AC6511A" w:rsidR="00282FD2" w:rsidRDefault="001E2FDB" w:rsidP="00A70C6B">
            <w:pPr>
              <w:jc w:val="left"/>
              <w:cnfStyle w:val="000000000000" w:firstRow="0" w:lastRow="0" w:firstColumn="0" w:lastColumn="0" w:oddVBand="0" w:evenVBand="0" w:oddHBand="0" w:evenHBand="0" w:firstRowFirstColumn="0" w:firstRowLastColumn="0" w:lastRowFirstColumn="0" w:lastRowLastColumn="0"/>
            </w:pPr>
            <w:r>
              <w:t>Avant la 2</w:t>
            </w:r>
            <w:r w:rsidRPr="001E2FDB">
              <w:rPr>
                <w:vertAlign w:val="superscript"/>
              </w:rPr>
              <w:t>e</w:t>
            </w:r>
            <w:r>
              <w:t xml:space="preserve"> semaine de stage</w:t>
            </w:r>
          </w:p>
        </w:tc>
      </w:tr>
      <w:tr w:rsidR="00282FD2" w14:paraId="5E7EAE91" w14:textId="77777777" w:rsidTr="00A7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0F699D65" w14:textId="3F4E4115" w:rsidR="00282FD2" w:rsidRDefault="005525CB" w:rsidP="00A70C6B">
            <w:pPr>
              <w:jc w:val="left"/>
            </w:pPr>
            <w:r>
              <w:lastRenderedPageBreak/>
              <w:t>Incidents critiques (x3)</w:t>
            </w:r>
          </w:p>
        </w:tc>
        <w:tc>
          <w:tcPr>
            <w:tcW w:w="3321" w:type="dxa"/>
            <w:vAlign w:val="center"/>
          </w:tcPr>
          <w:p w14:paraId="61C7D2E1" w14:textId="3A7919BA" w:rsidR="00282FD2" w:rsidRDefault="005525CB" w:rsidP="00A70C6B">
            <w:pPr>
              <w:jc w:val="left"/>
              <w:cnfStyle w:val="000000100000" w:firstRow="0" w:lastRow="0" w:firstColumn="0" w:lastColumn="0" w:oddVBand="0" w:evenVBand="0" w:oddHBand="1" w:evenHBand="0" w:firstRowFirstColumn="0" w:firstRowLastColumn="0" w:lastRowFirstColumn="0" w:lastRowLastColumn="0"/>
            </w:pPr>
            <w:r>
              <w:t>1 à 2 pages</w:t>
            </w:r>
          </w:p>
        </w:tc>
        <w:tc>
          <w:tcPr>
            <w:tcW w:w="3321" w:type="dxa"/>
            <w:vAlign w:val="center"/>
          </w:tcPr>
          <w:p w14:paraId="49F1DB81" w14:textId="476582C2" w:rsidR="00282FD2" w:rsidRDefault="005525CB" w:rsidP="00A70C6B">
            <w:pPr>
              <w:jc w:val="left"/>
              <w:cnfStyle w:val="000000100000" w:firstRow="0" w:lastRow="0" w:firstColumn="0" w:lastColumn="0" w:oddVBand="0" w:evenVBand="0" w:oddHBand="1" w:evenHBand="0" w:firstRowFirstColumn="0" w:firstRowLastColumn="0" w:lastRowFirstColumn="0" w:lastRowLastColumn="0"/>
            </w:pPr>
            <w:r>
              <w:t>Durant la 2</w:t>
            </w:r>
            <w:r w:rsidRPr="005525CB">
              <w:rPr>
                <w:vertAlign w:val="superscript"/>
              </w:rPr>
              <w:t>e</w:t>
            </w:r>
            <w:r>
              <w:t>, 3</w:t>
            </w:r>
            <w:r w:rsidRPr="00BF3240">
              <w:rPr>
                <w:vertAlign w:val="superscript"/>
              </w:rPr>
              <w:t>e</w:t>
            </w:r>
            <w:r w:rsidR="00BF3240">
              <w:rPr>
                <w:vertAlign w:val="superscript"/>
              </w:rPr>
              <w:t xml:space="preserve"> </w:t>
            </w:r>
            <w:r w:rsidR="00BF3240">
              <w:t>et 4</w:t>
            </w:r>
            <w:r w:rsidR="00BF3240" w:rsidRPr="00BF3240">
              <w:rPr>
                <w:vertAlign w:val="superscript"/>
              </w:rPr>
              <w:t>e</w:t>
            </w:r>
            <w:r w:rsidR="00BF3240">
              <w:t xml:space="preserve"> semaine de stage</w:t>
            </w:r>
          </w:p>
        </w:tc>
      </w:tr>
      <w:tr w:rsidR="00282FD2" w14:paraId="79B6AA1C" w14:textId="77777777" w:rsidTr="00A70C6B">
        <w:tc>
          <w:tcPr>
            <w:cnfStyle w:val="001000000000" w:firstRow="0" w:lastRow="0" w:firstColumn="1" w:lastColumn="0" w:oddVBand="0" w:evenVBand="0" w:oddHBand="0" w:evenHBand="0" w:firstRowFirstColumn="0" w:firstRowLastColumn="0" w:lastRowFirstColumn="0" w:lastRowLastColumn="0"/>
            <w:tcW w:w="3320" w:type="dxa"/>
            <w:vAlign w:val="center"/>
          </w:tcPr>
          <w:p w14:paraId="3CFBCE30" w14:textId="493F027B" w:rsidR="00282FD2" w:rsidRDefault="00BF3240" w:rsidP="00A70C6B">
            <w:pPr>
              <w:jc w:val="left"/>
            </w:pPr>
            <w:r>
              <w:t>Rapport de stage</w:t>
            </w:r>
          </w:p>
        </w:tc>
        <w:tc>
          <w:tcPr>
            <w:tcW w:w="3321" w:type="dxa"/>
            <w:vAlign w:val="center"/>
          </w:tcPr>
          <w:p w14:paraId="2321D54A" w14:textId="17C305A5" w:rsidR="00282FD2" w:rsidRDefault="00BF3240" w:rsidP="00A70C6B">
            <w:pPr>
              <w:jc w:val="left"/>
              <w:cnfStyle w:val="000000000000" w:firstRow="0" w:lastRow="0" w:firstColumn="0" w:lastColumn="0" w:oddVBand="0" w:evenVBand="0" w:oddHBand="0" w:evenHBand="0" w:firstRowFirstColumn="0" w:firstRowLastColumn="0" w:lastRowFirstColumn="0" w:lastRowLastColumn="0"/>
            </w:pPr>
            <w:r>
              <w:t>7 à 10 pages</w:t>
            </w:r>
          </w:p>
        </w:tc>
        <w:tc>
          <w:tcPr>
            <w:tcW w:w="3321" w:type="dxa"/>
            <w:vAlign w:val="center"/>
          </w:tcPr>
          <w:p w14:paraId="64004728" w14:textId="1BCD4ADA" w:rsidR="00282FD2" w:rsidRDefault="001E2FDB" w:rsidP="00A70C6B">
            <w:pPr>
              <w:jc w:val="left"/>
              <w:cnfStyle w:val="000000000000" w:firstRow="0" w:lastRow="0" w:firstColumn="0" w:lastColumn="0" w:oddVBand="0" w:evenVBand="0" w:oddHBand="0" w:evenHBand="0" w:firstRowFirstColumn="0" w:firstRowLastColumn="0" w:lastRowFirstColumn="0" w:lastRowLastColumn="0"/>
            </w:pPr>
            <w:r>
              <w:t>Une semaine après le dernier séminaire de stage</w:t>
            </w:r>
          </w:p>
        </w:tc>
      </w:tr>
      <w:tr w:rsidR="00282FD2" w14:paraId="52197F56" w14:textId="77777777" w:rsidTr="00A7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6FA8F98B" w14:textId="19CE2D11" w:rsidR="00282FD2" w:rsidRDefault="00F25D6D" w:rsidP="00A70C6B">
            <w:pPr>
              <w:jc w:val="left"/>
            </w:pPr>
            <w:r>
              <w:t>Autoévaluation du stage</w:t>
            </w:r>
          </w:p>
        </w:tc>
        <w:tc>
          <w:tcPr>
            <w:tcW w:w="3321" w:type="dxa"/>
            <w:vAlign w:val="center"/>
          </w:tcPr>
          <w:p w14:paraId="407A2FA0" w14:textId="39A64AA8" w:rsidR="00282FD2" w:rsidRDefault="001E2FDB" w:rsidP="00A70C6B">
            <w:pPr>
              <w:jc w:val="left"/>
              <w:cnfStyle w:val="000000100000" w:firstRow="0" w:lastRow="0" w:firstColumn="0" w:lastColumn="0" w:oddVBand="0" w:evenVBand="0" w:oddHBand="1" w:evenHBand="0" w:firstRowFirstColumn="0" w:firstRowLastColumn="0" w:lastRowFirstColumn="0" w:lastRowLastColumn="0"/>
            </w:pPr>
            <w:r>
              <w:t>1 page (inclus dans le formulaire d’évaluation)</w:t>
            </w:r>
          </w:p>
        </w:tc>
        <w:tc>
          <w:tcPr>
            <w:tcW w:w="3321" w:type="dxa"/>
            <w:vAlign w:val="center"/>
          </w:tcPr>
          <w:p w14:paraId="2A81D6C8" w14:textId="532CD836" w:rsidR="00282FD2" w:rsidRDefault="001E2FDB" w:rsidP="00A70C6B">
            <w:pPr>
              <w:jc w:val="left"/>
              <w:cnfStyle w:val="000000100000" w:firstRow="0" w:lastRow="0" w:firstColumn="0" w:lastColumn="0" w:oddVBand="0" w:evenVBand="0" w:oddHBand="1" w:evenHBand="0" w:firstRowFirstColumn="0" w:firstRowLastColumn="0" w:lastRowFirstColumn="0" w:lastRowLastColumn="0"/>
            </w:pPr>
            <w:r>
              <w:t>Une semaine après le dernier séminaire de stage</w:t>
            </w:r>
          </w:p>
        </w:tc>
      </w:tr>
      <w:tr w:rsidR="00F25D6D" w14:paraId="3612C3C5" w14:textId="77777777" w:rsidTr="00A70C6B">
        <w:tc>
          <w:tcPr>
            <w:cnfStyle w:val="001000000000" w:firstRow="0" w:lastRow="0" w:firstColumn="1" w:lastColumn="0" w:oddVBand="0" w:evenVBand="0" w:oddHBand="0" w:evenHBand="0" w:firstRowFirstColumn="0" w:firstRowLastColumn="0" w:lastRowFirstColumn="0" w:lastRowLastColumn="0"/>
            <w:tcW w:w="3320" w:type="dxa"/>
            <w:vAlign w:val="center"/>
          </w:tcPr>
          <w:p w14:paraId="273E1D18" w14:textId="0F93ADFE" w:rsidR="00F25D6D" w:rsidRDefault="00F25D6D" w:rsidP="00A70C6B">
            <w:pPr>
              <w:jc w:val="left"/>
            </w:pPr>
            <w:r>
              <w:t>Cahier de planification</w:t>
            </w:r>
          </w:p>
        </w:tc>
        <w:tc>
          <w:tcPr>
            <w:tcW w:w="3321" w:type="dxa"/>
            <w:vAlign w:val="center"/>
          </w:tcPr>
          <w:p w14:paraId="14EEF02C" w14:textId="55161889" w:rsidR="00F25D6D" w:rsidRDefault="00F25D6D" w:rsidP="00A70C6B">
            <w:pPr>
              <w:jc w:val="left"/>
              <w:cnfStyle w:val="000000000000" w:firstRow="0" w:lastRow="0" w:firstColumn="0" w:lastColumn="0" w:oddVBand="0" w:evenVBand="0" w:oddHBand="0" w:evenHBand="0" w:firstRowFirstColumn="0" w:firstRowLastColumn="0" w:lastRowFirstColumn="0" w:lastRowLastColumn="0"/>
            </w:pPr>
            <w:r>
              <w:t>Indéfini</w:t>
            </w:r>
          </w:p>
        </w:tc>
        <w:tc>
          <w:tcPr>
            <w:tcW w:w="3321" w:type="dxa"/>
            <w:vAlign w:val="center"/>
          </w:tcPr>
          <w:p w14:paraId="2D808248" w14:textId="21CB410C" w:rsidR="00F25D6D" w:rsidRDefault="001E2FDB" w:rsidP="00A70C6B">
            <w:pPr>
              <w:jc w:val="left"/>
              <w:cnfStyle w:val="000000000000" w:firstRow="0" w:lastRow="0" w:firstColumn="0" w:lastColumn="0" w:oddVBand="0" w:evenVBand="0" w:oddHBand="0" w:evenHBand="0" w:firstRowFirstColumn="0" w:firstRowLastColumn="0" w:lastRowFirstColumn="0" w:lastRowLastColumn="0"/>
            </w:pPr>
            <w:r>
              <w:t>Une semaine après le dernier séminaire de stage</w:t>
            </w:r>
          </w:p>
        </w:tc>
      </w:tr>
    </w:tbl>
    <w:p w14:paraId="679C1438" w14:textId="1BE59211" w:rsidR="00451CC8" w:rsidRDefault="00691534" w:rsidP="00A74A7F">
      <w:pPr>
        <w:pStyle w:val="Titre2"/>
      </w:pPr>
      <w:bookmarkStart w:id="81" w:name="_Toc334382784"/>
      <w:bookmarkStart w:id="82" w:name="_Toc334383719"/>
      <w:bookmarkStart w:id="83" w:name="_Toc334383764"/>
      <w:bookmarkStart w:id="84" w:name="_Toc334383819"/>
      <w:bookmarkStart w:id="85" w:name="_Toc334383859"/>
      <w:bookmarkStart w:id="86" w:name="_Toc334384717"/>
      <w:bookmarkStart w:id="87" w:name="_Toc48736213"/>
      <w:r>
        <w:t xml:space="preserve">7.1 Rapport d'observation </w:t>
      </w:r>
      <w:r w:rsidRPr="00B020CD">
        <w:t xml:space="preserve">(2 à 3 pages, en format Word, à remettre </w:t>
      </w:r>
      <w:r w:rsidR="00ED7D1E">
        <w:t>à la personne</w:t>
      </w:r>
      <w:r w:rsidRPr="00B020CD">
        <w:t xml:space="preserve"> superviseur</w:t>
      </w:r>
      <w:r w:rsidR="00ED7D1E">
        <w:t>e</w:t>
      </w:r>
      <w:r w:rsidRPr="00B020CD">
        <w:t>)</w:t>
      </w:r>
      <w:bookmarkEnd w:id="81"/>
      <w:bookmarkEnd w:id="82"/>
      <w:bookmarkEnd w:id="83"/>
      <w:bookmarkEnd w:id="84"/>
      <w:bookmarkEnd w:id="85"/>
      <w:bookmarkEnd w:id="86"/>
      <w:bookmarkEnd w:id="87"/>
    </w:p>
    <w:p w14:paraId="69C0912B" w14:textId="09FEE3B7" w:rsidR="00451CC8" w:rsidRPr="00F74AAE" w:rsidRDefault="00691534" w:rsidP="008F08CE">
      <w:r w:rsidRPr="00F74AAE">
        <w:t xml:space="preserve">Pendant la première semaine de stage, </w:t>
      </w:r>
      <w:r w:rsidR="00FE7C76">
        <w:t>la personne</w:t>
      </w:r>
      <w:r w:rsidRPr="00F74AAE">
        <w:t xml:space="preserve"> stagiaire consigne ses observations et réflexions à l’aide des grilles élaborées dans le</w:t>
      </w:r>
      <w:r w:rsidR="00F74AAE">
        <w:t>s cours de didactique et au</w:t>
      </w:r>
      <w:r w:rsidRPr="00F74AAE">
        <w:t xml:space="preserve"> séminaire d’intégration</w:t>
      </w:r>
      <w:r w:rsidR="00A85FDE">
        <w:t xml:space="preserve"> (voir aussi l’</w:t>
      </w:r>
      <w:hyperlink w:anchor="_Annexe_7_" w:history="1">
        <w:r w:rsidR="00A85FDE" w:rsidRPr="00A85FDE">
          <w:rPr>
            <w:rStyle w:val="Lienhypertexte"/>
          </w:rPr>
          <w:t>annexe 7</w:t>
        </w:r>
      </w:hyperlink>
      <w:r w:rsidR="00A85FDE">
        <w:t>)</w:t>
      </w:r>
      <w:r w:rsidRPr="00F74AAE">
        <w:t xml:space="preserve">. Par la suite, </w:t>
      </w:r>
      <w:r w:rsidR="00FE7C76">
        <w:t>elle</w:t>
      </w:r>
      <w:r w:rsidRPr="00F74AAE">
        <w:t xml:space="preserve"> doit rédiger un rapport qui synthétise les faits saillants de la première semaine de stage et les impacts sur la planification et le pilotage en tenant compte des éléments suivants :</w:t>
      </w:r>
    </w:p>
    <w:p w14:paraId="1B8DFCE2" w14:textId="77777777" w:rsidR="00451CC8" w:rsidRDefault="00691534" w:rsidP="00C05DEB">
      <w:pPr>
        <w:pStyle w:val="Normal1"/>
        <w:numPr>
          <w:ilvl w:val="0"/>
          <w:numId w:val="39"/>
        </w:numPr>
      </w:pPr>
      <w:r>
        <w:rPr>
          <w:rFonts w:ascii="Times New Roman" w:eastAsia="Times New Roman" w:hAnsi="Times New Roman" w:cs="Times New Roman"/>
        </w:rPr>
        <w:t>la dynamique des groupes classes (caractéristiques, interactions, options...);</w:t>
      </w:r>
    </w:p>
    <w:p w14:paraId="312B30E9" w14:textId="77777777" w:rsidR="00451CC8" w:rsidRDefault="00691534" w:rsidP="00C05DEB">
      <w:pPr>
        <w:pStyle w:val="Normal1"/>
        <w:numPr>
          <w:ilvl w:val="0"/>
          <w:numId w:val="39"/>
        </w:numPr>
      </w:pPr>
      <w:r>
        <w:rPr>
          <w:rFonts w:ascii="Times New Roman" w:eastAsia="Times New Roman" w:hAnsi="Times New Roman" w:cs="Times New Roman"/>
        </w:rPr>
        <w:t>la démarche pédagogique et didactique de l’enseignant associé (préparation, approches pédagogiques et didactiques privilégiées, adaptation aux élèves...);</w:t>
      </w:r>
    </w:p>
    <w:p w14:paraId="61002712" w14:textId="77777777" w:rsidR="00451CC8" w:rsidRDefault="00691534" w:rsidP="00C05DEB">
      <w:pPr>
        <w:pStyle w:val="Normal1"/>
        <w:numPr>
          <w:ilvl w:val="0"/>
          <w:numId w:val="39"/>
        </w:numPr>
      </w:pPr>
      <w:r>
        <w:rPr>
          <w:rFonts w:ascii="Times New Roman" w:eastAsia="Times New Roman" w:hAnsi="Times New Roman" w:cs="Times New Roman"/>
        </w:rPr>
        <w:t>le matériel didactique utilisé;</w:t>
      </w:r>
    </w:p>
    <w:p w14:paraId="5DE7C1DE" w14:textId="77777777" w:rsidR="00451CC8" w:rsidRDefault="00691534" w:rsidP="00C05DEB">
      <w:pPr>
        <w:pStyle w:val="Normal1"/>
        <w:numPr>
          <w:ilvl w:val="0"/>
          <w:numId w:val="39"/>
        </w:numPr>
      </w:pPr>
      <w:r>
        <w:rPr>
          <w:rFonts w:ascii="Times New Roman" w:eastAsia="Times New Roman" w:hAnsi="Times New Roman" w:cs="Times New Roman"/>
        </w:rPr>
        <w:t xml:space="preserve">le fonctionnement de la classe (routines, règles de fonctionnement, aménagement de l’espace...). </w:t>
      </w:r>
    </w:p>
    <w:p w14:paraId="1F0543CF" w14:textId="41E26800" w:rsidR="00451CC8" w:rsidRPr="007F665C" w:rsidRDefault="00691534" w:rsidP="008F08CE">
      <w:r w:rsidRPr="002F1332">
        <w:rPr>
          <w:b/>
        </w:rPr>
        <w:t xml:space="preserve">Ce rapport est à remettre seulement </w:t>
      </w:r>
      <w:r w:rsidR="00FE7C76">
        <w:rPr>
          <w:b/>
        </w:rPr>
        <w:t>à la personne</w:t>
      </w:r>
      <w:r w:rsidRPr="002F1332">
        <w:rPr>
          <w:b/>
        </w:rPr>
        <w:t xml:space="preserve"> superviseur</w:t>
      </w:r>
      <w:r w:rsidR="00FE7C76">
        <w:rPr>
          <w:b/>
        </w:rPr>
        <w:t>e au moins</w:t>
      </w:r>
      <w:r w:rsidRPr="002F1332">
        <w:rPr>
          <w:b/>
        </w:rPr>
        <w:t xml:space="preserve"> </w:t>
      </w:r>
      <w:r w:rsidR="00C50329" w:rsidRPr="002F1332">
        <w:rPr>
          <w:b/>
        </w:rPr>
        <w:t xml:space="preserve">48h </w:t>
      </w:r>
      <w:r w:rsidRPr="002F1332">
        <w:rPr>
          <w:b/>
        </w:rPr>
        <w:t>avant la rencontre tripartite</w:t>
      </w:r>
      <w:r w:rsidRPr="00281D4C">
        <w:t xml:space="preserve"> et à inclure en copie </w:t>
      </w:r>
      <w:r w:rsidR="00281D4C">
        <w:t xml:space="preserve">à la fin du stage </w:t>
      </w:r>
      <w:r w:rsidRPr="00281D4C">
        <w:t>dans le cahier de planification.</w:t>
      </w:r>
    </w:p>
    <w:p w14:paraId="28070DBB" w14:textId="2A27A0D3" w:rsidR="00451CC8" w:rsidRDefault="00691534" w:rsidP="00A74A7F">
      <w:pPr>
        <w:pStyle w:val="Titre2"/>
      </w:pPr>
      <w:bookmarkStart w:id="88" w:name="_Toc334382785"/>
      <w:bookmarkStart w:id="89" w:name="_Toc334383720"/>
      <w:bookmarkStart w:id="90" w:name="_Toc334383765"/>
      <w:bookmarkStart w:id="91" w:name="_Toc334383820"/>
      <w:bookmarkStart w:id="92" w:name="_Toc334383860"/>
      <w:bookmarkStart w:id="93" w:name="_Toc334384718"/>
      <w:bookmarkStart w:id="94" w:name="_Toc48736214"/>
      <w:r w:rsidRPr="007F665C">
        <w:t xml:space="preserve">7.2 Projet de stage et planification globale </w:t>
      </w:r>
      <w:r w:rsidRPr="00B020CD">
        <w:t>(3 à 5 pages, en format Word, à remettre à</w:t>
      </w:r>
      <w:r w:rsidR="00B42831">
        <w:t xml:space="preserve"> la personne </w:t>
      </w:r>
      <w:r w:rsidRPr="00B020CD">
        <w:t>enseignant</w:t>
      </w:r>
      <w:r w:rsidR="00B42831">
        <w:t>e</w:t>
      </w:r>
      <w:r w:rsidRPr="00B020CD">
        <w:t xml:space="preserve"> associé</w:t>
      </w:r>
      <w:r w:rsidR="00B42831">
        <w:t>e</w:t>
      </w:r>
      <w:r w:rsidRPr="00B020CD">
        <w:t xml:space="preserve"> et </w:t>
      </w:r>
      <w:r w:rsidR="00B42831">
        <w:t>à la personne</w:t>
      </w:r>
      <w:r w:rsidRPr="00B020CD">
        <w:t xml:space="preserve"> superviseur</w:t>
      </w:r>
      <w:r w:rsidR="00B42831">
        <w:t>e</w:t>
      </w:r>
      <w:r w:rsidRPr="00B020CD">
        <w:t>)</w:t>
      </w:r>
      <w:bookmarkEnd w:id="88"/>
      <w:bookmarkEnd w:id="89"/>
      <w:bookmarkEnd w:id="90"/>
      <w:bookmarkEnd w:id="91"/>
      <w:bookmarkEnd w:id="92"/>
      <w:bookmarkEnd w:id="93"/>
      <w:bookmarkEnd w:id="94"/>
    </w:p>
    <w:p w14:paraId="31A674E2" w14:textId="1ED6C464" w:rsidR="00451CC8" w:rsidRPr="007F665C" w:rsidRDefault="00691534" w:rsidP="00390610">
      <w:r w:rsidRPr="007F665C">
        <w:t xml:space="preserve">Avant la deuxième semaine de stage, </w:t>
      </w:r>
      <w:r w:rsidR="00B42831">
        <w:t xml:space="preserve">la personne </w:t>
      </w:r>
      <w:r w:rsidRPr="007F665C">
        <w:t xml:space="preserve">stagiaire remet à </w:t>
      </w:r>
      <w:r w:rsidR="00B42831">
        <w:t xml:space="preserve">la personne </w:t>
      </w:r>
      <w:r w:rsidRPr="007F665C">
        <w:t>superviseur</w:t>
      </w:r>
      <w:r w:rsidR="00B42831">
        <w:t>e</w:t>
      </w:r>
      <w:r w:rsidRPr="007F665C">
        <w:t xml:space="preserve"> et </w:t>
      </w:r>
      <w:r w:rsidR="00B42831">
        <w:t>à la personne</w:t>
      </w:r>
      <w:r w:rsidRPr="007F665C">
        <w:t xml:space="preserve"> enseignant</w:t>
      </w:r>
      <w:r w:rsidR="00B42831">
        <w:t>e</w:t>
      </w:r>
      <w:r w:rsidRPr="007F665C">
        <w:t xml:space="preserve"> associé</w:t>
      </w:r>
      <w:r w:rsidR="00B42831">
        <w:t>e</w:t>
      </w:r>
      <w:r w:rsidRPr="007F665C">
        <w:t xml:space="preserve"> le travail préparé </w:t>
      </w:r>
      <w:r w:rsidR="008F3C4E">
        <w:t xml:space="preserve">dans le sémainre </w:t>
      </w:r>
      <w:r w:rsidRPr="007F665C">
        <w:t xml:space="preserve">en vue de la rencontre tripartite. Ce document comprend : </w:t>
      </w:r>
    </w:p>
    <w:p w14:paraId="59DED38C" w14:textId="77777777" w:rsidR="00451CC8" w:rsidRPr="007F665C" w:rsidRDefault="00691534" w:rsidP="00E80F80">
      <w:pPr>
        <w:pStyle w:val="Norma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auto"/>
        </w:rPr>
      </w:pPr>
      <w:r w:rsidRPr="007F665C">
        <w:rPr>
          <w:rFonts w:ascii="Times New Roman" w:eastAsia="Times New Roman" w:hAnsi="Times New Roman" w:cs="Times New Roman"/>
          <w:color w:val="auto"/>
        </w:rPr>
        <w:t xml:space="preserve">la présentation d’un projet de stage élaboré autour </w:t>
      </w:r>
      <w:r w:rsidRPr="00F319BD">
        <w:rPr>
          <w:rFonts w:ascii="Times New Roman" w:eastAsia="Times New Roman" w:hAnsi="Times New Roman" w:cs="Times New Roman"/>
          <w:b/>
          <w:color w:val="auto"/>
        </w:rPr>
        <w:t>d’un objectif transversal ou global</w:t>
      </w:r>
      <w:r w:rsidRPr="007F665C">
        <w:rPr>
          <w:rFonts w:ascii="Times New Roman" w:eastAsia="Times New Roman" w:hAnsi="Times New Roman" w:cs="Times New Roman"/>
          <w:color w:val="auto"/>
        </w:rPr>
        <w:t>;</w:t>
      </w:r>
    </w:p>
    <w:p w14:paraId="54668CB5" w14:textId="77777777" w:rsidR="00451CC8" w:rsidRPr="007F665C" w:rsidRDefault="00691534" w:rsidP="00E80F80">
      <w:pPr>
        <w:pStyle w:val="Norma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auto"/>
        </w:rPr>
      </w:pPr>
      <w:r w:rsidRPr="007F665C">
        <w:rPr>
          <w:rFonts w:ascii="Times New Roman" w:eastAsia="Times New Roman" w:hAnsi="Times New Roman" w:cs="Times New Roman"/>
          <w:color w:val="auto"/>
        </w:rPr>
        <w:t xml:space="preserve">la description de </w:t>
      </w:r>
      <w:r w:rsidRPr="00F319BD">
        <w:rPr>
          <w:rFonts w:ascii="Times New Roman" w:eastAsia="Times New Roman" w:hAnsi="Times New Roman" w:cs="Times New Roman"/>
          <w:b/>
          <w:color w:val="auto"/>
        </w:rPr>
        <w:t>3 objectifs particuliers</w:t>
      </w:r>
      <w:r w:rsidRPr="007F665C">
        <w:rPr>
          <w:rFonts w:ascii="Times New Roman" w:eastAsia="Times New Roman" w:hAnsi="Times New Roman" w:cs="Times New Roman"/>
          <w:color w:val="auto"/>
        </w:rPr>
        <w:t xml:space="preserve"> en lien avec son projet qu’il entend poursuivre pendant son stage, en s’appuyant sur le vécu de son stage précédent, sur son rapport d’observation, sur le développement des compétences professionnelles et fondés sur des moyens concrets pour réaliser ces objectifs;</w:t>
      </w:r>
    </w:p>
    <w:p w14:paraId="7D30D657" w14:textId="1EF90E3D" w:rsidR="00451CC8" w:rsidRPr="007F665C" w:rsidRDefault="00691534" w:rsidP="00E80F80">
      <w:pPr>
        <w:pStyle w:val="Norma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auto"/>
        </w:rPr>
      </w:pPr>
      <w:r w:rsidRPr="007F665C">
        <w:rPr>
          <w:rFonts w:ascii="Times New Roman" w:eastAsia="Times New Roman" w:hAnsi="Times New Roman" w:cs="Times New Roman"/>
          <w:color w:val="auto"/>
        </w:rPr>
        <w:t xml:space="preserve">la proposition </w:t>
      </w:r>
      <w:r w:rsidRPr="00F319BD">
        <w:rPr>
          <w:rFonts w:ascii="Times New Roman" w:eastAsia="Times New Roman" w:hAnsi="Times New Roman" w:cs="Times New Roman"/>
          <w:b/>
          <w:color w:val="auto"/>
        </w:rPr>
        <w:t>d’une planification globale</w:t>
      </w:r>
      <w:r w:rsidR="00077F1A">
        <w:rPr>
          <w:rFonts w:ascii="Times New Roman" w:eastAsia="Times New Roman" w:hAnsi="Times New Roman" w:cs="Times New Roman"/>
          <w:b/>
          <w:color w:val="auto"/>
        </w:rPr>
        <w:t xml:space="preserve"> sommaire</w:t>
      </w:r>
      <w:r w:rsidRPr="007F665C">
        <w:rPr>
          <w:rFonts w:ascii="Times New Roman" w:eastAsia="Times New Roman" w:hAnsi="Times New Roman" w:cs="Times New Roman"/>
          <w:color w:val="auto"/>
        </w:rPr>
        <w:t xml:space="preserve"> du stage (sous forme de tableau).</w:t>
      </w:r>
    </w:p>
    <w:p w14:paraId="7B725325" w14:textId="3E92B961" w:rsidR="00451CC8" w:rsidRDefault="00691534" w:rsidP="00A74A7F">
      <w:pPr>
        <w:pStyle w:val="Titre2"/>
      </w:pPr>
      <w:bookmarkStart w:id="95" w:name="_Toc334383722"/>
      <w:bookmarkStart w:id="96" w:name="_Toc334383767"/>
      <w:bookmarkStart w:id="97" w:name="_Toc334383822"/>
      <w:bookmarkStart w:id="98" w:name="_Toc334383862"/>
      <w:bookmarkStart w:id="99" w:name="_Toc334384720"/>
      <w:bookmarkStart w:id="100" w:name="_Toc48736215"/>
      <w:r>
        <w:t>7.</w:t>
      </w:r>
      <w:r w:rsidR="008F66AF">
        <w:t>3</w:t>
      </w:r>
      <w:r>
        <w:t xml:space="preserve"> Les incidents critiques et rencontres </w:t>
      </w:r>
      <w:r w:rsidR="00D23D9B">
        <w:t xml:space="preserve">hebdomadaires </w:t>
      </w:r>
      <w:r>
        <w:t>avec l</w:t>
      </w:r>
      <w:r w:rsidR="00DF1431">
        <w:t xml:space="preserve">a personne </w:t>
      </w:r>
      <w:r>
        <w:t>enseignant</w:t>
      </w:r>
      <w:r w:rsidR="00DF1431">
        <w:t>e</w:t>
      </w:r>
      <w:r>
        <w:t xml:space="preserve"> associé</w:t>
      </w:r>
      <w:r w:rsidR="00DF1431">
        <w:t>e</w:t>
      </w:r>
      <w:r>
        <w:t xml:space="preserve"> (1 à 2 pages</w:t>
      </w:r>
      <w:r w:rsidR="008F32A3">
        <w:t xml:space="preserve"> chacune</w:t>
      </w:r>
      <w:r>
        <w:t xml:space="preserve">, en format Word, à remettre </w:t>
      </w:r>
      <w:r w:rsidR="00DF1431">
        <w:t>à la personne</w:t>
      </w:r>
      <w:r>
        <w:t xml:space="preserve"> superviseur</w:t>
      </w:r>
      <w:r w:rsidR="00DF1431">
        <w:t>e</w:t>
      </w:r>
      <w:r w:rsidR="00BA3446">
        <w:t xml:space="preserve"> par courriel</w:t>
      </w:r>
      <w:r>
        <w:t>)</w:t>
      </w:r>
      <w:bookmarkEnd w:id="95"/>
      <w:bookmarkEnd w:id="96"/>
      <w:bookmarkEnd w:id="97"/>
      <w:bookmarkEnd w:id="98"/>
      <w:bookmarkEnd w:id="99"/>
      <w:bookmarkEnd w:id="100"/>
    </w:p>
    <w:p w14:paraId="6BEC9C63" w14:textId="3708DF69" w:rsidR="00451CC8" w:rsidRPr="00BA3446" w:rsidRDefault="00691534" w:rsidP="008F0D18">
      <w:r w:rsidRPr="008F32A3">
        <w:t>Pendant tout le stage, l</w:t>
      </w:r>
      <w:r w:rsidR="00DF1431">
        <w:t>a personn</w:t>
      </w:r>
      <w:r w:rsidRPr="008F32A3">
        <w:t>e stagiaire effectue une analyse réflexive de ses observations et de ses expériences, avec le soutien de l</w:t>
      </w:r>
      <w:r w:rsidR="00DF1431">
        <w:t xml:space="preserve">a personne </w:t>
      </w:r>
      <w:r w:rsidRPr="008F32A3">
        <w:t>enseignant</w:t>
      </w:r>
      <w:r w:rsidR="00DF1431">
        <w:t>e</w:t>
      </w:r>
      <w:r w:rsidRPr="008F32A3">
        <w:t xml:space="preserve"> associé</w:t>
      </w:r>
      <w:r w:rsidR="00DF1431">
        <w:t>e</w:t>
      </w:r>
      <w:r w:rsidRPr="008F32A3">
        <w:t xml:space="preserve"> et </w:t>
      </w:r>
      <w:r w:rsidR="00DF1431">
        <w:t>de la personne</w:t>
      </w:r>
      <w:r w:rsidRPr="008F32A3">
        <w:t xml:space="preserve"> superviseur</w:t>
      </w:r>
      <w:r w:rsidR="00DF1431">
        <w:t>e</w:t>
      </w:r>
      <w:r w:rsidRPr="008F32A3">
        <w:t xml:space="preserve">, </w:t>
      </w:r>
      <w:r w:rsidRPr="008F32A3">
        <w:rPr>
          <w:b/>
        </w:rPr>
        <w:t>toujours en lien avec son projet de stage et particulièrement en lien avec la didactique de sa discipline</w:t>
      </w:r>
      <w:r w:rsidRPr="008F32A3">
        <w:t>. Une rencontre formelle de supervision avec l</w:t>
      </w:r>
      <w:r w:rsidR="00CE46B6">
        <w:t xml:space="preserve">a personne </w:t>
      </w:r>
      <w:r w:rsidRPr="008F32A3">
        <w:t>enseignant</w:t>
      </w:r>
      <w:r w:rsidR="00CE46B6">
        <w:t>e</w:t>
      </w:r>
      <w:r w:rsidRPr="008F32A3">
        <w:t xml:space="preserve"> associé</w:t>
      </w:r>
      <w:r w:rsidR="00CE46B6">
        <w:t>e</w:t>
      </w:r>
      <w:r w:rsidRPr="008F32A3">
        <w:t xml:space="preserve"> à la semaine 1 servira à faire une synthèse des observations et à préparer </w:t>
      </w:r>
      <w:r w:rsidR="00D50FCD">
        <w:t>la planification globale du reste du stage</w:t>
      </w:r>
      <w:r w:rsidRPr="008F32A3">
        <w:t xml:space="preserve">. Par la suite, </w:t>
      </w:r>
      <w:r w:rsidRPr="008F32A3">
        <w:lastRenderedPageBreak/>
        <w:t>l’analyse hebdomadair</w:t>
      </w:r>
      <w:r w:rsidR="008F32A3">
        <w:t xml:space="preserve">e d’un incident critique </w:t>
      </w:r>
      <w:r w:rsidRPr="008F32A3">
        <w:t xml:space="preserve">durant les semaines 2, 3, </w:t>
      </w:r>
      <w:r w:rsidR="00732758">
        <w:t xml:space="preserve">et </w:t>
      </w:r>
      <w:r w:rsidRPr="008F32A3">
        <w:t xml:space="preserve">4 est le déclencheur d’une rencontre formelle entre </w:t>
      </w:r>
      <w:bookmarkStart w:id="101" w:name="_Hlk45539607"/>
      <w:r w:rsidRPr="008F32A3">
        <w:t>l</w:t>
      </w:r>
      <w:r w:rsidR="00CE46B6">
        <w:t xml:space="preserve">a personne </w:t>
      </w:r>
      <w:r w:rsidRPr="008F32A3">
        <w:t>enseignant</w:t>
      </w:r>
      <w:r w:rsidR="00CE46B6">
        <w:t>e</w:t>
      </w:r>
      <w:r w:rsidRPr="008F32A3">
        <w:t xml:space="preserve"> associé</w:t>
      </w:r>
      <w:r w:rsidR="00CE46B6">
        <w:t xml:space="preserve">e </w:t>
      </w:r>
      <w:bookmarkEnd w:id="101"/>
      <w:r w:rsidRPr="008F32A3">
        <w:t>et l</w:t>
      </w:r>
      <w:r w:rsidR="00CE46B6">
        <w:t>a personn</w:t>
      </w:r>
      <w:r w:rsidRPr="008F32A3">
        <w:t xml:space="preserve">e stagiaire. </w:t>
      </w:r>
      <w:r w:rsidR="00410B61">
        <w:rPr>
          <w:rStyle w:val="texte"/>
          <w:b/>
        </w:rPr>
        <w:t>L’analyse de l’incident, ainsi que les conclusions qui en seront tirées doivent favoriser l’intégration de la formation théorique à la pratique. Conséquemment, il est attendu du stagiaire qu’il établisse des liens concrets et pertinents entre la théorie et la pratique dans une perspective d’amélioration de cette dernière</w:t>
      </w:r>
      <w:r w:rsidR="00410B61">
        <w:rPr>
          <w:rStyle w:val="texte"/>
        </w:rPr>
        <w:t xml:space="preserve">. Préalablement à cette rencontre, le stagiaire aura rédigé une description sommaire (voir </w:t>
      </w:r>
      <w:hyperlink w:anchor="_Annexe_6_Incident" w:history="1">
        <w:r w:rsidR="00410B61">
          <w:rPr>
            <w:rStyle w:val="Lienhypertexte"/>
          </w:rPr>
          <w:t>annexe 6</w:t>
        </w:r>
      </w:hyperlink>
      <w:r w:rsidR="00410B61">
        <w:rPr>
          <w:rStyle w:val="texte"/>
        </w:rPr>
        <w:t xml:space="preserve"> pour un gabarit) d’un évènement significatif vécu depuis sa dernière rencontre formelle avec son enseignant associé et </w:t>
      </w:r>
      <w:r w:rsidR="00410B61">
        <w:rPr>
          <w:rStyle w:val="texte"/>
          <w:b/>
        </w:rPr>
        <w:t>établi des liens avec des apprentissages réalisés antérieurement issus de diverses sources (université, lectures personnelles, milieu scolaire), en évitant soigneusement de recourir à des énoncés de sens commun</w:t>
      </w:r>
      <w:r w:rsidR="00410B61">
        <w:rPr>
          <w:rStyle w:val="texte"/>
        </w:rPr>
        <w:t xml:space="preserve">. </w:t>
      </w:r>
      <w:r w:rsidR="00410B61">
        <w:t>Le stagiaire consigne, dans son cahier de planification, cet incident (il y en aura 3 au total, dont 2 incidents en lien avec la didactique</w:t>
      </w:r>
      <w:r w:rsidR="00410B61" w:rsidRPr="00410B61">
        <w:t xml:space="preserve"> </w:t>
      </w:r>
      <w:r w:rsidR="00410B61">
        <w:t xml:space="preserve">et 1 en lien avec la gestion de la classe). </w:t>
      </w:r>
      <w:r w:rsidR="00001D59">
        <w:rPr>
          <w:b/>
        </w:rPr>
        <w:t>Les incidents critiques</w:t>
      </w:r>
      <w:r w:rsidR="00DA5584" w:rsidRPr="00BA3446">
        <w:rPr>
          <w:b/>
        </w:rPr>
        <w:t xml:space="preserve"> doivent</w:t>
      </w:r>
      <w:r w:rsidRPr="00BA3446">
        <w:rPr>
          <w:b/>
        </w:rPr>
        <w:t xml:space="preserve"> être envoyé</w:t>
      </w:r>
      <w:r w:rsidR="00DA5584" w:rsidRPr="00BA3446">
        <w:rPr>
          <w:b/>
        </w:rPr>
        <w:t>s</w:t>
      </w:r>
      <w:r w:rsidRPr="00BA3446">
        <w:rPr>
          <w:b/>
        </w:rPr>
        <w:t xml:space="preserve"> </w:t>
      </w:r>
      <w:r w:rsidR="00C10C77">
        <w:rPr>
          <w:b/>
        </w:rPr>
        <w:t xml:space="preserve">à la personne </w:t>
      </w:r>
      <w:r w:rsidR="000D6E50">
        <w:rPr>
          <w:b/>
        </w:rPr>
        <w:t>superviseure</w:t>
      </w:r>
      <w:r w:rsidRPr="00BA3446">
        <w:rPr>
          <w:b/>
        </w:rPr>
        <w:t xml:space="preserve"> à chaque semaine</w:t>
      </w:r>
      <w:r w:rsidR="00A56B58">
        <w:rPr>
          <w:b/>
        </w:rPr>
        <w:t xml:space="preserve"> par courriel</w:t>
      </w:r>
      <w:r w:rsidRPr="00BA3446">
        <w:t>.</w:t>
      </w:r>
      <w:r w:rsidR="00001D59">
        <w:t xml:space="preserve"> Une dernière rencontre formelle de supervision avec </w:t>
      </w:r>
      <w:r w:rsidR="00F562EB" w:rsidRPr="008F32A3">
        <w:t>l</w:t>
      </w:r>
      <w:r w:rsidR="00F562EB">
        <w:t xml:space="preserve">a personne </w:t>
      </w:r>
      <w:r w:rsidR="00F562EB" w:rsidRPr="008F32A3">
        <w:t>enseignant</w:t>
      </w:r>
      <w:r w:rsidR="00F562EB">
        <w:t>e</w:t>
      </w:r>
      <w:r w:rsidR="00F562EB" w:rsidRPr="008F32A3">
        <w:t xml:space="preserve"> associé</w:t>
      </w:r>
      <w:r w:rsidR="00F562EB">
        <w:t xml:space="preserve">e </w:t>
      </w:r>
      <w:r w:rsidR="00001D59">
        <w:t xml:space="preserve">à la </w:t>
      </w:r>
      <w:r w:rsidR="000360FE">
        <w:t xml:space="preserve">dernière </w:t>
      </w:r>
      <w:r w:rsidR="00001D59">
        <w:t xml:space="preserve">semaine servira à </w:t>
      </w:r>
      <w:r w:rsidR="00F562EB">
        <w:t>réaliser</w:t>
      </w:r>
      <w:r w:rsidR="00001D59">
        <w:t xml:space="preserve"> un bilan du stage et à passer le relais graduellement.</w:t>
      </w:r>
    </w:p>
    <w:p w14:paraId="6F387C2C" w14:textId="4C1148FE" w:rsidR="00451CC8" w:rsidRDefault="00691534" w:rsidP="008F0D18">
      <w:pPr>
        <w:pStyle w:val="Titre2"/>
      </w:pPr>
      <w:bookmarkStart w:id="102" w:name="_Toc334382787"/>
      <w:bookmarkStart w:id="103" w:name="_Toc334383723"/>
      <w:bookmarkStart w:id="104" w:name="_Toc334383768"/>
      <w:bookmarkStart w:id="105" w:name="_Toc334383823"/>
      <w:bookmarkStart w:id="106" w:name="_Toc334383863"/>
      <w:bookmarkStart w:id="107" w:name="_Toc334384721"/>
      <w:bookmarkStart w:id="108" w:name="_Toc48736216"/>
      <w:r>
        <w:t>7.</w:t>
      </w:r>
      <w:r w:rsidR="008F66AF">
        <w:t>4</w:t>
      </w:r>
      <w:r>
        <w:t xml:space="preserve"> Rapport de stage </w:t>
      </w:r>
      <w:r w:rsidRPr="005929A6">
        <w:t xml:space="preserve">(7 à 10 pages, en format Word, à remettre </w:t>
      </w:r>
      <w:r w:rsidR="00102EF8">
        <w:t>à la personne</w:t>
      </w:r>
      <w:r w:rsidRPr="005929A6">
        <w:t xml:space="preserve"> superviseur</w:t>
      </w:r>
      <w:r w:rsidR="00102EF8">
        <w:t>e</w:t>
      </w:r>
      <w:r w:rsidRPr="005929A6">
        <w:t>)</w:t>
      </w:r>
      <w:bookmarkEnd w:id="102"/>
      <w:bookmarkEnd w:id="103"/>
      <w:bookmarkEnd w:id="104"/>
      <w:bookmarkEnd w:id="105"/>
      <w:bookmarkEnd w:id="106"/>
      <w:bookmarkEnd w:id="107"/>
      <w:bookmarkEnd w:id="108"/>
    </w:p>
    <w:p w14:paraId="650087B6" w14:textId="39300D74" w:rsidR="00451CC8" w:rsidRDefault="00BA3446" w:rsidP="005929A6">
      <w:r>
        <w:t>Après la fin du</w:t>
      </w:r>
      <w:r w:rsidR="00691534">
        <w:t xml:space="preserve"> stage</w:t>
      </w:r>
      <w:r>
        <w:t xml:space="preserve"> et la dernière rencontre du séminaire</w:t>
      </w:r>
      <w:r w:rsidR="00691534">
        <w:t>, le stagiaire fait état des éléments suivants dans son rapport</w:t>
      </w:r>
      <w:r>
        <w:t xml:space="preserve"> au regard de ses observations, expériences, analyses réflexives de sa pratique</w:t>
      </w:r>
      <w:r w:rsidR="00691534">
        <w:t xml:space="preserve"> : </w:t>
      </w:r>
    </w:p>
    <w:p w14:paraId="2EFCBC5D" w14:textId="57F4B619" w:rsidR="00451CC8" w:rsidRDefault="00691534" w:rsidP="00E80F80">
      <w:pPr>
        <w:pStyle w:val="Normal1"/>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Times New Roman" w:eastAsia="Times New Roman" w:hAnsi="Times New Roman" w:cs="Times New Roman"/>
        </w:rPr>
        <w:t xml:space="preserve">Une introduction pour situer le contexte du stage et permettre au lecteur </w:t>
      </w:r>
      <w:r w:rsidR="00BA3446">
        <w:rPr>
          <w:rFonts w:ascii="Times New Roman" w:eastAsia="Times New Roman" w:hAnsi="Times New Roman" w:cs="Times New Roman"/>
        </w:rPr>
        <w:t>de saisir</w:t>
      </w:r>
      <w:r>
        <w:rPr>
          <w:rFonts w:ascii="Times New Roman" w:eastAsia="Times New Roman" w:hAnsi="Times New Roman" w:cs="Times New Roman"/>
        </w:rPr>
        <w:t xml:space="preserve"> l’environnement.</w:t>
      </w:r>
    </w:p>
    <w:p w14:paraId="2D7886B8" w14:textId="3FA0CC0C" w:rsidR="00451CC8" w:rsidRPr="00B606E5" w:rsidRDefault="00691534" w:rsidP="00E80F80">
      <w:pPr>
        <w:pStyle w:val="Normal1"/>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auto"/>
        </w:rPr>
      </w:pPr>
      <w:r w:rsidRPr="00B606E5">
        <w:rPr>
          <w:rFonts w:ascii="Times New Roman" w:eastAsia="Times New Roman" w:hAnsi="Times New Roman" w:cs="Times New Roman"/>
          <w:color w:val="auto"/>
        </w:rPr>
        <w:t xml:space="preserve">Un développement du sujet qui s’appuie sur les principes </w:t>
      </w:r>
      <w:r w:rsidR="00BA3446">
        <w:rPr>
          <w:rFonts w:ascii="Times New Roman" w:eastAsia="Times New Roman" w:hAnsi="Times New Roman" w:cs="Times New Roman"/>
          <w:color w:val="auto"/>
        </w:rPr>
        <w:t xml:space="preserve">didactiques, </w:t>
      </w:r>
      <w:r w:rsidRPr="00B606E5">
        <w:rPr>
          <w:rFonts w:ascii="Times New Roman" w:eastAsia="Times New Roman" w:hAnsi="Times New Roman" w:cs="Times New Roman"/>
          <w:color w:val="auto"/>
        </w:rPr>
        <w:t xml:space="preserve">pédagogiques et le projet de stage et qui met en lumière </w:t>
      </w:r>
    </w:p>
    <w:p w14:paraId="6A1059B6" w14:textId="7894921F" w:rsidR="00E20E51" w:rsidRPr="00E20E51" w:rsidRDefault="00E20E51" w:rsidP="00E80F80">
      <w:pPr>
        <w:pStyle w:val="Normal1"/>
        <w:widowControl w:val="0"/>
        <w:numPr>
          <w:ilvl w:val="2"/>
          <w:numId w:val="8"/>
        </w:numPr>
        <w:tabs>
          <w:tab w:val="left" w:pos="0"/>
          <w:tab w:val="left" w:pos="144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auto"/>
        </w:rPr>
      </w:pPr>
      <w:r w:rsidRPr="00B606E5">
        <w:rPr>
          <w:rFonts w:ascii="Times New Roman" w:eastAsia="Times New Roman" w:hAnsi="Times New Roman" w:cs="Times New Roman"/>
          <w:color w:val="auto"/>
        </w:rPr>
        <w:t xml:space="preserve">l’atteinte des objectifs </w:t>
      </w:r>
      <w:r w:rsidR="00BA3446">
        <w:rPr>
          <w:rFonts w:ascii="Times New Roman" w:eastAsia="Times New Roman" w:hAnsi="Times New Roman" w:cs="Times New Roman"/>
          <w:color w:val="auto"/>
        </w:rPr>
        <w:t>globaux</w:t>
      </w:r>
      <w:r>
        <w:rPr>
          <w:rFonts w:ascii="Times New Roman" w:eastAsia="Times New Roman" w:hAnsi="Times New Roman" w:cs="Times New Roman"/>
          <w:color w:val="auto"/>
        </w:rPr>
        <w:t xml:space="preserve"> et </w:t>
      </w:r>
      <w:r w:rsidRPr="00B606E5">
        <w:rPr>
          <w:rFonts w:ascii="Times New Roman" w:eastAsia="Times New Roman" w:hAnsi="Times New Roman" w:cs="Times New Roman"/>
          <w:color w:val="auto"/>
        </w:rPr>
        <w:t>particuliers fixés en début de stage, en particulier en ce qui concerne les principes didactiques et de gestion de la classe;</w:t>
      </w:r>
    </w:p>
    <w:p w14:paraId="25E3E0AB" w14:textId="0D491CF0" w:rsidR="00451CC8" w:rsidRPr="00B606E5" w:rsidRDefault="00691534" w:rsidP="00E80F80">
      <w:pPr>
        <w:pStyle w:val="Normal1"/>
        <w:widowControl w:val="0"/>
        <w:numPr>
          <w:ilvl w:val="2"/>
          <w:numId w:val="8"/>
        </w:numPr>
        <w:tabs>
          <w:tab w:val="left" w:pos="0"/>
          <w:tab w:val="left" w:pos="1440"/>
          <w:tab w:val="left" w:pos="2880"/>
          <w:tab w:val="left" w:pos="3600"/>
          <w:tab w:val="left" w:pos="4320"/>
          <w:tab w:val="left" w:pos="5040"/>
          <w:tab w:val="left" w:pos="5760"/>
          <w:tab w:val="left" w:pos="6480"/>
          <w:tab w:val="left" w:pos="7200"/>
          <w:tab w:val="left" w:pos="7920"/>
          <w:tab w:val="left" w:pos="8640"/>
        </w:tabs>
        <w:jc w:val="both"/>
        <w:rPr>
          <w:color w:val="auto"/>
        </w:rPr>
      </w:pPr>
      <w:r w:rsidRPr="00B606E5">
        <w:rPr>
          <w:rFonts w:ascii="Times New Roman" w:eastAsia="Times New Roman" w:hAnsi="Times New Roman" w:cs="Times New Roman"/>
          <w:color w:val="auto"/>
        </w:rPr>
        <w:t>les facteurs explicatifs et les justifications, références théoriques à l’appui;</w:t>
      </w:r>
    </w:p>
    <w:p w14:paraId="46F16C21" w14:textId="7A517B9D" w:rsidR="00451CC8" w:rsidRPr="00E20E51" w:rsidRDefault="00E20E51" w:rsidP="00E80F80">
      <w:pPr>
        <w:pStyle w:val="Normal1"/>
        <w:widowControl w:val="0"/>
        <w:numPr>
          <w:ilvl w:val="2"/>
          <w:numId w:val="8"/>
        </w:numPr>
        <w:tabs>
          <w:tab w:val="left" w:pos="0"/>
          <w:tab w:val="left" w:pos="1440"/>
          <w:tab w:val="left" w:pos="2880"/>
          <w:tab w:val="left" w:pos="3600"/>
          <w:tab w:val="left" w:pos="4320"/>
          <w:tab w:val="left" w:pos="5040"/>
          <w:tab w:val="left" w:pos="5760"/>
          <w:tab w:val="left" w:pos="6480"/>
          <w:tab w:val="left" w:pos="7200"/>
          <w:tab w:val="left" w:pos="7920"/>
          <w:tab w:val="left" w:pos="8640"/>
        </w:tabs>
        <w:jc w:val="both"/>
        <w:rPr>
          <w:color w:val="auto"/>
        </w:rPr>
      </w:pPr>
      <w:r>
        <w:rPr>
          <w:rFonts w:ascii="Times New Roman" w:eastAsia="Times New Roman" w:hAnsi="Times New Roman" w:cs="Times New Roman"/>
          <w:color w:val="auto"/>
        </w:rPr>
        <w:t>les apprentissages</w:t>
      </w:r>
      <w:r w:rsidR="00691534" w:rsidRPr="00B606E5">
        <w:rPr>
          <w:rFonts w:ascii="Times New Roman" w:eastAsia="Times New Roman" w:hAnsi="Times New Roman" w:cs="Times New Roman"/>
          <w:color w:val="auto"/>
        </w:rPr>
        <w:t xml:space="preserve"> et les liens </w:t>
      </w:r>
      <w:r>
        <w:rPr>
          <w:rFonts w:ascii="Times New Roman" w:eastAsia="Times New Roman" w:hAnsi="Times New Roman" w:cs="Times New Roman"/>
          <w:color w:val="auto"/>
        </w:rPr>
        <w:t xml:space="preserve">entre </w:t>
      </w:r>
      <w:r w:rsidR="00691534" w:rsidRPr="00B606E5">
        <w:rPr>
          <w:rFonts w:ascii="Times New Roman" w:eastAsia="Times New Roman" w:hAnsi="Times New Roman" w:cs="Times New Roman"/>
          <w:color w:val="auto"/>
        </w:rPr>
        <w:t>ces apprentissages</w:t>
      </w:r>
      <w:r>
        <w:rPr>
          <w:rFonts w:ascii="Times New Roman" w:eastAsia="Times New Roman" w:hAnsi="Times New Roman" w:cs="Times New Roman"/>
          <w:color w:val="auto"/>
        </w:rPr>
        <w:t xml:space="preserve"> pratiques</w:t>
      </w:r>
      <w:r w:rsidR="00BA3446">
        <w:rPr>
          <w:rFonts w:ascii="Times New Roman" w:eastAsia="Times New Roman" w:hAnsi="Times New Roman" w:cs="Times New Roman"/>
          <w:color w:val="auto"/>
        </w:rPr>
        <w:t xml:space="preserve"> et l</w:t>
      </w:r>
      <w:r w:rsidR="00691534" w:rsidRPr="00B606E5">
        <w:rPr>
          <w:rFonts w:ascii="Times New Roman" w:eastAsia="Times New Roman" w:hAnsi="Times New Roman" w:cs="Times New Roman"/>
          <w:color w:val="auto"/>
        </w:rPr>
        <w:t>a formation théorique.</w:t>
      </w:r>
    </w:p>
    <w:p w14:paraId="36CE12EB" w14:textId="77777777" w:rsidR="00451CC8" w:rsidRPr="005929A6" w:rsidRDefault="00691534" w:rsidP="00E80F80">
      <w:pPr>
        <w:pStyle w:val="Normal1"/>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auto"/>
        </w:rPr>
      </w:pPr>
      <w:r w:rsidRPr="00B606E5">
        <w:rPr>
          <w:rFonts w:ascii="Times New Roman" w:eastAsia="Times New Roman" w:hAnsi="Times New Roman" w:cs="Times New Roman"/>
          <w:color w:val="auto"/>
        </w:rPr>
        <w:t>Une conclusion qui vise à faire la synthèse des apprentissages réalisés (points forts et à améliorer) qui devraient faciliter le déroulement du stage III</w:t>
      </w:r>
      <w:r w:rsidRPr="00B606E5">
        <w:rPr>
          <w:color w:val="auto"/>
        </w:rPr>
        <w:t>.</w:t>
      </w:r>
    </w:p>
    <w:p w14:paraId="1AB88E8D" w14:textId="43AC942B" w:rsidR="00451CC8" w:rsidRDefault="00691534" w:rsidP="00475F9A">
      <w:r>
        <w:t xml:space="preserve">Ce faisant, il doit tenir compte des commentaires qu'il a inscrits au cahier de planification </w:t>
      </w:r>
      <w:r w:rsidR="00BA3446">
        <w:t>lors de ses analyses réflexives sur sa pratique</w:t>
      </w:r>
      <w:r>
        <w:t xml:space="preserve">, de même que des rétroactions reçues de l'enseignant associé et du superviseur.  </w:t>
      </w:r>
    </w:p>
    <w:p w14:paraId="10AE913F" w14:textId="53C19D12" w:rsidR="002B26CC" w:rsidRDefault="002B26CC" w:rsidP="00475F9A">
      <w:r>
        <w:t xml:space="preserve">Le rapport est à remettre au superviseur </w:t>
      </w:r>
      <w:r w:rsidRPr="00BA3446">
        <w:rPr>
          <w:b/>
        </w:rPr>
        <w:t>une semaine après le dernier cours du séminaire</w:t>
      </w:r>
      <w:r>
        <w:t xml:space="preserve"> d’intégration II (BES5051) en même temps que son cahier de planification et </w:t>
      </w:r>
      <w:r w:rsidR="00A30187">
        <w:t>la partie</w:t>
      </w:r>
      <w:r>
        <w:t xml:space="preserve"> </w:t>
      </w:r>
      <w:r w:rsidRPr="002B26CC">
        <w:rPr>
          <w:i/>
        </w:rPr>
        <w:t>« </w:t>
      </w:r>
      <w:r w:rsidR="00A30187">
        <w:rPr>
          <w:i/>
        </w:rPr>
        <w:t>Commentaires généraux</w:t>
      </w:r>
      <w:r w:rsidRPr="002B26CC">
        <w:rPr>
          <w:i/>
        </w:rPr>
        <w:t> »</w:t>
      </w:r>
      <w:r>
        <w:t>.</w:t>
      </w:r>
    </w:p>
    <w:p w14:paraId="35416E25" w14:textId="6D094AE7" w:rsidR="008537DC" w:rsidRPr="00475F9A" w:rsidRDefault="00691534" w:rsidP="008F0D18">
      <w:pPr>
        <w:pStyle w:val="Titre2"/>
      </w:pPr>
      <w:bookmarkStart w:id="109" w:name="_Toc334382788"/>
      <w:bookmarkStart w:id="110" w:name="_Toc334383724"/>
      <w:bookmarkStart w:id="111" w:name="_Toc334383769"/>
      <w:bookmarkStart w:id="112" w:name="_Toc334383824"/>
      <w:bookmarkStart w:id="113" w:name="_Toc334383864"/>
      <w:bookmarkStart w:id="114" w:name="_Toc334384722"/>
      <w:bookmarkStart w:id="115" w:name="_Toc48736217"/>
      <w:r w:rsidRPr="00475F9A">
        <w:t>7.</w:t>
      </w:r>
      <w:r w:rsidR="008F66AF">
        <w:t>5</w:t>
      </w:r>
      <w:r w:rsidRPr="00475F9A">
        <w:t xml:space="preserve"> </w:t>
      </w:r>
      <w:r w:rsidR="006C42A7">
        <w:t>Autoévaluation</w:t>
      </w:r>
      <w:r w:rsidR="00B373BB">
        <w:t xml:space="preserve"> de la personne stagiaire en vue de l’évaluation finale</w:t>
      </w:r>
      <w:r w:rsidR="008537DC" w:rsidRPr="00475F9A">
        <w:t xml:space="preserve"> (</w:t>
      </w:r>
      <w:r w:rsidR="006C42A7">
        <w:t xml:space="preserve">1 page, </w:t>
      </w:r>
      <w:r w:rsidR="008537DC" w:rsidRPr="00475F9A">
        <w:t xml:space="preserve">à remettre </w:t>
      </w:r>
      <w:r w:rsidR="00B373BB">
        <w:t>à la personne</w:t>
      </w:r>
      <w:r w:rsidR="008537DC" w:rsidRPr="00475F9A">
        <w:t xml:space="preserve"> superviseur</w:t>
      </w:r>
      <w:r w:rsidR="00B373BB">
        <w:t>e</w:t>
      </w:r>
      <w:r w:rsidR="008537DC" w:rsidRPr="00475F9A">
        <w:t>)</w:t>
      </w:r>
      <w:bookmarkEnd w:id="109"/>
      <w:bookmarkEnd w:id="110"/>
      <w:bookmarkEnd w:id="111"/>
      <w:bookmarkEnd w:id="112"/>
      <w:bookmarkEnd w:id="113"/>
      <w:bookmarkEnd w:id="114"/>
      <w:bookmarkEnd w:id="115"/>
    </w:p>
    <w:p w14:paraId="2A2B60C0" w14:textId="1BBF34DD" w:rsidR="008537DC" w:rsidRDefault="006C42A7" w:rsidP="008537DC">
      <w:r>
        <w:t>La personne stagiaire</w:t>
      </w:r>
      <w:r w:rsidR="00691534" w:rsidRPr="008537DC">
        <w:t xml:space="preserve"> voit à ce que les sections appropriées du formulaire</w:t>
      </w:r>
      <w:r w:rsidR="00874993">
        <w:t xml:space="preserve"> </w:t>
      </w:r>
      <w:r w:rsidR="00691534" w:rsidRPr="00874993">
        <w:rPr>
          <w:i/>
        </w:rPr>
        <w:t xml:space="preserve">« </w:t>
      </w:r>
      <w:r>
        <w:rPr>
          <w:i/>
        </w:rPr>
        <w:t>Autoévaluation</w:t>
      </w:r>
      <w:r w:rsidR="00BA3446" w:rsidRPr="00874993">
        <w:rPr>
          <w:i/>
        </w:rPr>
        <w:t xml:space="preserve"> </w:t>
      </w:r>
      <w:r w:rsidR="00691534" w:rsidRPr="00874993">
        <w:rPr>
          <w:i/>
        </w:rPr>
        <w:t>»</w:t>
      </w:r>
      <w:r w:rsidR="00691534" w:rsidRPr="008537DC">
        <w:t xml:space="preserve"> soient remplies et signées. </w:t>
      </w:r>
      <w:r w:rsidR="00887C8B">
        <w:t>La personne stagiaire</w:t>
      </w:r>
      <w:r w:rsidR="00691534" w:rsidRPr="008537DC">
        <w:t xml:space="preserve"> conserve une copie de ce document; l’original sera quant à lui porté par la suite au dossier de l’étudiant au Module de l’éducation</w:t>
      </w:r>
      <w:r w:rsidR="003E326E">
        <w:t xml:space="preserve"> par la personne superviseure</w:t>
      </w:r>
      <w:r w:rsidR="00691534" w:rsidRPr="008537DC">
        <w:t>.</w:t>
      </w:r>
    </w:p>
    <w:p w14:paraId="2CA1932C" w14:textId="590813D9" w:rsidR="008F66AF" w:rsidRDefault="008F66AF" w:rsidP="008F66AF">
      <w:pPr>
        <w:pStyle w:val="Titre2"/>
      </w:pPr>
      <w:bookmarkStart w:id="116" w:name="_Toc334382786"/>
      <w:bookmarkStart w:id="117" w:name="_Toc334383721"/>
      <w:bookmarkStart w:id="118" w:name="_Toc334383766"/>
      <w:bookmarkStart w:id="119" w:name="_Toc334383821"/>
      <w:bookmarkStart w:id="120" w:name="_Toc334383861"/>
      <w:bookmarkStart w:id="121" w:name="_Toc334384719"/>
      <w:bookmarkStart w:id="122" w:name="_Toc48736218"/>
      <w:r>
        <w:t xml:space="preserve">7.6 Cahier de planification et de ressources </w:t>
      </w:r>
      <w:r w:rsidRPr="00B020CD">
        <w:t>(disponible en tout temps)</w:t>
      </w:r>
      <w:bookmarkEnd w:id="116"/>
      <w:bookmarkEnd w:id="117"/>
      <w:bookmarkEnd w:id="118"/>
      <w:bookmarkEnd w:id="119"/>
      <w:bookmarkEnd w:id="120"/>
      <w:bookmarkEnd w:id="121"/>
      <w:bookmarkEnd w:id="122"/>
    </w:p>
    <w:p w14:paraId="4D97C664" w14:textId="41C77CA8" w:rsidR="008F66AF" w:rsidRPr="007F665C" w:rsidRDefault="008F66AF" w:rsidP="008F66AF">
      <w:r w:rsidRPr="007F665C">
        <w:t xml:space="preserve">Pour faciliter une démarche réflexive, </w:t>
      </w:r>
      <w:r>
        <w:t>la personne</w:t>
      </w:r>
      <w:r w:rsidRPr="007F665C">
        <w:t xml:space="preserve"> stagiaire se constitue un </w:t>
      </w:r>
      <w:r w:rsidRPr="007F665C">
        <w:rPr>
          <w:b/>
        </w:rPr>
        <w:t>cahier de planification et de ressources pédagogiques</w:t>
      </w:r>
      <w:r w:rsidRPr="007F665C">
        <w:t xml:space="preserve"> dans lequel seront consignés les planifications des activités d’enseignement, les comptes-rendus des rencontres formelles de supervision</w:t>
      </w:r>
      <w:r>
        <w:t xml:space="preserve"> (incidents critiques)</w:t>
      </w:r>
      <w:r w:rsidRPr="007F665C">
        <w:t xml:space="preserve">, les analyses réflexives </w:t>
      </w:r>
      <w:r w:rsidRPr="007F665C">
        <w:lastRenderedPageBreak/>
        <w:t>des journées de prise en charge, le matériel didactiqu</w:t>
      </w:r>
      <w:r w:rsidR="002D3EF2">
        <w:t>e et tout autre document pertinent</w:t>
      </w:r>
      <w:r w:rsidRPr="007F665C">
        <w:t xml:space="preserve">. </w:t>
      </w:r>
      <w:r w:rsidRPr="002F1332">
        <w:rPr>
          <w:b/>
        </w:rPr>
        <w:t>Une semaine après le dernier cours du séminaire d’intégration II</w:t>
      </w:r>
      <w:r>
        <w:t xml:space="preserve"> (BES5051)</w:t>
      </w:r>
      <w:r w:rsidRPr="007F665C">
        <w:t>, le stagiaire remet son cahier de planification et de ressources au superviseur</w:t>
      </w:r>
      <w:r>
        <w:t xml:space="preserve"> en même temps que son rapport de stage et la partie complétée </w:t>
      </w:r>
      <w:r w:rsidRPr="002F1332">
        <w:rPr>
          <w:i/>
        </w:rPr>
        <w:t>« </w:t>
      </w:r>
      <w:r w:rsidR="00553F27">
        <w:rPr>
          <w:i/>
        </w:rPr>
        <w:t>Autoévaluation</w:t>
      </w:r>
      <w:r w:rsidRPr="002F1332">
        <w:rPr>
          <w:i/>
        </w:rPr>
        <w:t> »</w:t>
      </w:r>
      <w:r w:rsidRPr="007F665C">
        <w:t>.</w:t>
      </w:r>
    </w:p>
    <w:p w14:paraId="3BB92C46" w14:textId="77777777" w:rsidR="006C31B1" w:rsidRDefault="008F66AF" w:rsidP="008F66AF">
      <w:pPr>
        <w:rPr>
          <w:b/>
        </w:rPr>
      </w:pPr>
      <w:r>
        <w:t xml:space="preserve">Le cahier de planification et de ressources pédagogiques doit permettre de rassembler l’ensemble des informations utiles au bon déroulement du stage. Il pourra être divisé en sections réservées, entre autres, aux sujets suivants : planification des activités et analyse réflexive, textes et références en appui aux activités pédagogiques, gestion des groupes, description et application des politiques et règlements de l’école, activités de coordination pédagogique, activités parascolaires, etc. </w:t>
      </w:r>
      <w:r>
        <w:rPr>
          <w:b/>
        </w:rPr>
        <w:t xml:space="preserve">Il importe de noter qu’il s’agit de l’outil de la personne stagiaire et que son organisation doit convenir à ses besoins. Toute organisation rigoureuse et qui tient compte des exigences du stage est valide. </w:t>
      </w:r>
    </w:p>
    <w:p w14:paraId="52A2C823" w14:textId="10522DF1" w:rsidR="008F66AF" w:rsidRDefault="008F66AF" w:rsidP="008F66AF">
      <w:r>
        <w:t xml:space="preserve">Le cahier à anneaux s’avère approprié à cette fin puisqu’il permet d’y insérer au fur et à mesure les documents qui seront utilisés en cours de stage. Ce cahier devient ainsi un véritable outil évolutif de référence et de gestion pédagogique de l’ensemble des activités placées sous la responsabilité du stagiaire. Il doit être écrit dans un français de qualité et mis à jour continuellement. </w:t>
      </w:r>
    </w:p>
    <w:p w14:paraId="49E4D070" w14:textId="77777777" w:rsidR="008F66AF" w:rsidRDefault="008F66AF" w:rsidP="008F66AF">
      <w:r w:rsidRPr="00BA3446">
        <w:rPr>
          <w:b/>
        </w:rPr>
        <w:t>Le cahier de planification doit être disponible en tout temps et présenté, sur demande, à l</w:t>
      </w:r>
      <w:r>
        <w:rPr>
          <w:b/>
        </w:rPr>
        <w:t xml:space="preserve">a personne </w:t>
      </w:r>
      <w:r w:rsidRPr="00BA3446">
        <w:rPr>
          <w:b/>
        </w:rPr>
        <w:t>enseignant</w:t>
      </w:r>
      <w:r>
        <w:rPr>
          <w:b/>
        </w:rPr>
        <w:t>e</w:t>
      </w:r>
      <w:r w:rsidRPr="00BA3446">
        <w:rPr>
          <w:b/>
        </w:rPr>
        <w:t xml:space="preserve"> associé</w:t>
      </w:r>
      <w:r>
        <w:rPr>
          <w:b/>
        </w:rPr>
        <w:t>e</w:t>
      </w:r>
      <w:r w:rsidRPr="00BA3446">
        <w:rPr>
          <w:b/>
        </w:rPr>
        <w:t xml:space="preserve"> ou </w:t>
      </w:r>
      <w:r>
        <w:rPr>
          <w:b/>
        </w:rPr>
        <w:t>à la personne</w:t>
      </w:r>
      <w:r w:rsidRPr="00BA3446">
        <w:rPr>
          <w:b/>
        </w:rPr>
        <w:t xml:space="preserve"> superviseur</w:t>
      </w:r>
      <w:r>
        <w:rPr>
          <w:b/>
        </w:rPr>
        <w:t>e</w:t>
      </w:r>
      <w:r>
        <w:t>. Enfin, ce cahier demeure la propriété de la personne stagiaire et lui sera remis une fois la période d’évaluation terminée.</w:t>
      </w:r>
    </w:p>
    <w:p w14:paraId="6A1D3DD7" w14:textId="77777777" w:rsidR="008F66AF" w:rsidRDefault="008F66AF" w:rsidP="008F66AF">
      <w:r w:rsidRPr="00390610">
        <w:t xml:space="preserve">Les stages sont des occasions d’intégrer le volet théorique des cours du programme de formation à l’enseignement secondaire à des situations d’enseignement réelles. </w:t>
      </w:r>
      <w:r w:rsidRPr="0046178F">
        <w:t xml:space="preserve">Ainsi, il est important de signaler que le stage se déroule en concomitance avec les cours : </w:t>
      </w:r>
      <w:r>
        <w:t>(PED212</w:t>
      </w:r>
      <w:r w:rsidRPr="0046178F">
        <w:t>3</w:t>
      </w:r>
      <w:r>
        <w:t>)</w:t>
      </w:r>
      <w:r w:rsidRPr="0046178F">
        <w:rPr>
          <w:rFonts w:ascii="Times" w:eastAsia="Times New Roman" w:hAnsi="Times"/>
          <w:bCs/>
          <w:sz w:val="36"/>
          <w:szCs w:val="36"/>
        </w:rPr>
        <w:t xml:space="preserve"> </w:t>
      </w:r>
      <w:r w:rsidRPr="00BF2F66">
        <w:rPr>
          <w:rFonts w:eastAsia="Wingdings 2"/>
          <w:bCs/>
        </w:rPr>
        <w:t>La gestion de la classe e</w:t>
      </w:r>
      <w:r>
        <w:rPr>
          <w:rFonts w:eastAsia="Wingdings 2"/>
          <w:bCs/>
        </w:rPr>
        <w:t>t l’exercice de la discipline I</w:t>
      </w:r>
      <w:r>
        <w:t>; (DID200</w:t>
      </w:r>
      <w:r w:rsidRPr="0046178F">
        <w:t>3</w:t>
      </w:r>
      <w:r>
        <w:t xml:space="preserve">) </w:t>
      </w:r>
      <w:r w:rsidRPr="0046178F">
        <w:t>Didactique du français : fo</w:t>
      </w:r>
      <w:r>
        <w:t>ndements et processus en lecture et intégration des pratiques</w:t>
      </w:r>
      <w:r w:rsidRPr="0046178F">
        <w:t xml:space="preserve"> (profil français)</w:t>
      </w:r>
      <w:r>
        <w:t>;</w:t>
      </w:r>
      <w:r w:rsidRPr="0046178F">
        <w:t xml:space="preserve"> </w:t>
      </w:r>
      <w:r>
        <w:t>(</w:t>
      </w:r>
      <w:r w:rsidRPr="0046178F">
        <w:t>DID2223</w:t>
      </w:r>
      <w:r>
        <w:t xml:space="preserve">) </w:t>
      </w:r>
      <w:r w:rsidRPr="0046178F">
        <w:t xml:space="preserve">Didactique de la géométrie </w:t>
      </w:r>
      <w:r>
        <w:t xml:space="preserve">ou (DID2233) Didactique de l’algèbre et des fonctions </w:t>
      </w:r>
      <w:r w:rsidRPr="0046178F">
        <w:t>(profil mathématiques)</w:t>
      </w:r>
      <w:r>
        <w:t>;</w:t>
      </w:r>
      <w:r w:rsidRPr="0046178F">
        <w:t xml:space="preserve"> et </w:t>
      </w:r>
      <w:r>
        <w:t>(</w:t>
      </w:r>
      <w:r w:rsidRPr="0046178F">
        <w:t>DID2253</w:t>
      </w:r>
      <w:r>
        <w:t xml:space="preserve">) </w:t>
      </w:r>
      <w:r w:rsidRPr="0046178F">
        <w:t xml:space="preserve">Didactique de l’histoire : dimensions épistémologiques </w:t>
      </w:r>
      <w:r>
        <w:t>ou (DID2273) Didactique de la géographie (</w:t>
      </w:r>
      <w:hyperlink w:anchor="_Annexe_4_Descriptifs" w:history="1">
        <w:r w:rsidRPr="004C78FB">
          <w:rPr>
            <w:rStyle w:val="Lienhypertexte"/>
          </w:rPr>
          <w:t>annexe 4</w:t>
        </w:r>
      </w:hyperlink>
      <w:r w:rsidRPr="0046178F">
        <w:t>).</w:t>
      </w:r>
      <w:r>
        <w:t xml:space="preserve"> </w:t>
      </w:r>
      <w:r w:rsidRPr="00390610">
        <w:rPr>
          <w:b/>
        </w:rPr>
        <w:t xml:space="preserve">Les </w:t>
      </w:r>
      <w:r>
        <w:rPr>
          <w:b/>
        </w:rPr>
        <w:t xml:space="preserve">personnes </w:t>
      </w:r>
      <w:r w:rsidRPr="00390610">
        <w:rPr>
          <w:b/>
        </w:rPr>
        <w:t>stagiaires sont par conséquent invité</w:t>
      </w:r>
      <w:r>
        <w:rPr>
          <w:b/>
        </w:rPr>
        <w:t>e</w:t>
      </w:r>
      <w:r w:rsidRPr="00390610">
        <w:rPr>
          <w:b/>
        </w:rPr>
        <w:t>s à utiliser les connaissances et habiletés acquises dans ces cours et leurs cours précédents.</w:t>
      </w:r>
      <w:r w:rsidRPr="00390610">
        <w:t xml:space="preserve"> </w:t>
      </w:r>
      <w:r w:rsidRPr="004D7398">
        <w:rPr>
          <w:bCs/>
        </w:rPr>
        <w:t>Les planifications en mathématiques, français et univers social pourront-elles différer non seulement au regard des contenus, mais aussi au regard des spécificités qui sont inhérentes à l’apprentissage de chacune de ces disciplines par les élèves.</w:t>
      </w:r>
      <w:r w:rsidRPr="00390610">
        <w:rPr>
          <w:b/>
        </w:rPr>
        <w:t xml:space="preserve"> De plus, le choix du modèle de planification revient toutefois </w:t>
      </w:r>
      <w:r>
        <w:rPr>
          <w:b/>
        </w:rPr>
        <w:t>à la personne</w:t>
      </w:r>
      <w:r w:rsidRPr="00390610">
        <w:rPr>
          <w:b/>
        </w:rPr>
        <w:t xml:space="preserve"> stagiaire qui convient de sa validité avec </w:t>
      </w:r>
      <w:r>
        <w:rPr>
          <w:b/>
        </w:rPr>
        <w:t>la personne</w:t>
      </w:r>
      <w:r w:rsidRPr="00390610">
        <w:rPr>
          <w:b/>
        </w:rPr>
        <w:t xml:space="preserve"> superviseur</w:t>
      </w:r>
      <w:r>
        <w:rPr>
          <w:b/>
        </w:rPr>
        <w:t>e</w:t>
      </w:r>
      <w:r w:rsidRPr="00390610">
        <w:rPr>
          <w:b/>
        </w:rPr>
        <w:t xml:space="preserve"> et </w:t>
      </w:r>
      <w:r>
        <w:rPr>
          <w:b/>
        </w:rPr>
        <w:t>la personne</w:t>
      </w:r>
      <w:r w:rsidRPr="00390610">
        <w:rPr>
          <w:b/>
        </w:rPr>
        <w:t xml:space="preserve"> enseignant</w:t>
      </w:r>
      <w:r>
        <w:rPr>
          <w:b/>
        </w:rPr>
        <w:t>e</w:t>
      </w:r>
      <w:r w:rsidRPr="00390610">
        <w:rPr>
          <w:b/>
        </w:rPr>
        <w:t xml:space="preserve"> associé</w:t>
      </w:r>
      <w:r>
        <w:rPr>
          <w:b/>
        </w:rPr>
        <w:t>e</w:t>
      </w:r>
      <w:r w:rsidRPr="00390610">
        <w:rPr>
          <w:b/>
        </w:rPr>
        <w:t>, en tenant compte des éléments essentiels de la didactique de sa discipline et du milieu de stage</w:t>
      </w:r>
      <w:r>
        <w:rPr>
          <w:b/>
        </w:rPr>
        <w:t xml:space="preserve"> </w:t>
      </w:r>
      <w:r w:rsidRPr="00DE1EAD">
        <w:rPr>
          <w:bCs/>
        </w:rPr>
        <w:t xml:space="preserve">(voir </w:t>
      </w:r>
      <w:hyperlink w:anchor="_Annexe_5A_" w:history="1">
        <w:r w:rsidRPr="00DE1EAD">
          <w:rPr>
            <w:rStyle w:val="Lienhypertexte"/>
            <w:bCs/>
          </w:rPr>
          <w:t>annexe 5a</w:t>
        </w:r>
      </w:hyperlink>
      <w:r w:rsidRPr="00DE1EAD">
        <w:rPr>
          <w:bCs/>
        </w:rPr>
        <w:t xml:space="preserve"> </w:t>
      </w:r>
      <w:r>
        <w:rPr>
          <w:bCs/>
        </w:rPr>
        <w:t xml:space="preserve">et </w:t>
      </w:r>
      <w:hyperlink w:anchor="_Annexe_5B_Modèle" w:history="1">
        <w:r w:rsidRPr="00185A53">
          <w:rPr>
            <w:rStyle w:val="Lienhypertexte"/>
            <w:bCs/>
          </w:rPr>
          <w:t>5b</w:t>
        </w:r>
      </w:hyperlink>
      <w:r>
        <w:rPr>
          <w:bCs/>
        </w:rPr>
        <w:t xml:space="preserve"> </w:t>
      </w:r>
      <w:r w:rsidRPr="00DE1EAD">
        <w:rPr>
          <w:bCs/>
        </w:rPr>
        <w:t>pour des conseils de planification),</w:t>
      </w:r>
      <w:r w:rsidRPr="00390610">
        <w:rPr>
          <w:b/>
        </w:rPr>
        <w:t xml:space="preserve"> </w:t>
      </w:r>
      <w:r w:rsidRPr="00390610">
        <w:t>particulièrement en ce qui concerne l’implantation du Programme de formation de l’école québécoise</w:t>
      </w:r>
      <w:r>
        <w:t xml:space="preserve">. </w:t>
      </w:r>
      <w:r w:rsidRPr="00390610">
        <w:t>On conviendra qu’une simple liste détaillée d’un contenu spécifique ou le renvoi à une page précise d’un manuel</w:t>
      </w:r>
      <w:r>
        <w:t xml:space="preserve"> ou d’un cahier d’exercices</w:t>
      </w:r>
      <w:r w:rsidRPr="00390610">
        <w:t xml:space="preserve"> ne rencontrent pas les exigences d’une planification satisfaisante. </w:t>
      </w:r>
      <w:r w:rsidRPr="002B26CC">
        <w:rPr>
          <w:b/>
        </w:rPr>
        <w:t xml:space="preserve">Les planifications doivent être présentées </w:t>
      </w:r>
      <w:r>
        <w:rPr>
          <w:b/>
        </w:rPr>
        <w:t xml:space="preserve">à la personne </w:t>
      </w:r>
      <w:r w:rsidRPr="002B26CC">
        <w:rPr>
          <w:b/>
        </w:rPr>
        <w:t>superviseur</w:t>
      </w:r>
      <w:r>
        <w:rPr>
          <w:b/>
        </w:rPr>
        <w:t>e</w:t>
      </w:r>
      <w:r w:rsidRPr="002B26CC">
        <w:rPr>
          <w:b/>
        </w:rPr>
        <w:t xml:space="preserve"> et à l</w:t>
      </w:r>
      <w:r>
        <w:rPr>
          <w:b/>
        </w:rPr>
        <w:t xml:space="preserve">a personne </w:t>
      </w:r>
      <w:r w:rsidRPr="002B26CC">
        <w:rPr>
          <w:b/>
        </w:rPr>
        <w:t>enseignant</w:t>
      </w:r>
      <w:r>
        <w:rPr>
          <w:b/>
        </w:rPr>
        <w:t>e</w:t>
      </w:r>
      <w:r w:rsidRPr="002B26CC">
        <w:rPr>
          <w:b/>
        </w:rPr>
        <w:t xml:space="preserve"> associé</w:t>
      </w:r>
      <w:r>
        <w:rPr>
          <w:b/>
        </w:rPr>
        <w:t>e</w:t>
      </w:r>
      <w:r w:rsidRPr="002B26CC">
        <w:rPr>
          <w:b/>
        </w:rPr>
        <w:t xml:space="preserve"> au moins 48 heures à l’avance</w:t>
      </w:r>
      <w:r w:rsidRPr="00390610">
        <w:t>.</w:t>
      </w:r>
    </w:p>
    <w:p w14:paraId="7EDA432F" w14:textId="77777777" w:rsidR="008F66AF" w:rsidRDefault="008F66AF" w:rsidP="008F66AF">
      <w:pPr>
        <w:rPr>
          <w:rFonts w:eastAsia="Times New Roman" w:cs="Times New Roman"/>
          <w:color w:val="auto"/>
        </w:rPr>
      </w:pPr>
      <w:r w:rsidRPr="008F32A3">
        <w:rPr>
          <w:rFonts w:eastAsia="Times New Roman" w:cs="Times New Roman"/>
          <w:color w:val="auto"/>
        </w:rPr>
        <w:t>Après chaque période ou en fin de journée, l</w:t>
      </w:r>
      <w:r>
        <w:rPr>
          <w:rFonts w:eastAsia="Times New Roman" w:cs="Times New Roman"/>
          <w:color w:val="auto"/>
        </w:rPr>
        <w:t>a personn</w:t>
      </w:r>
      <w:r w:rsidRPr="008F32A3">
        <w:rPr>
          <w:rFonts w:eastAsia="Times New Roman" w:cs="Times New Roman"/>
          <w:color w:val="auto"/>
        </w:rPr>
        <w:t>e stagiaire réserve un moment pour l’analyse de ses interventions et de ses pratiques. Cet exercice doit amener l</w:t>
      </w:r>
      <w:r>
        <w:rPr>
          <w:rFonts w:eastAsia="Times New Roman" w:cs="Times New Roman"/>
          <w:color w:val="auto"/>
        </w:rPr>
        <w:t>a personn</w:t>
      </w:r>
      <w:r w:rsidRPr="008F32A3">
        <w:rPr>
          <w:rFonts w:eastAsia="Times New Roman" w:cs="Times New Roman"/>
          <w:color w:val="auto"/>
        </w:rPr>
        <w:t>e stagiaire à une réflexion sur ses gestes pédagogiques dans le but d’améliorer ses pratiques</w:t>
      </w:r>
      <w:r>
        <w:rPr>
          <w:rFonts w:eastAsia="Times New Roman" w:cs="Times New Roman"/>
          <w:color w:val="auto"/>
        </w:rPr>
        <w:t> :</w:t>
      </w:r>
    </w:p>
    <w:p w14:paraId="1650595D" w14:textId="77777777" w:rsidR="008F66AF" w:rsidRPr="005A4E43" w:rsidRDefault="008F66AF" w:rsidP="008F66AF">
      <w:pPr>
        <w:pStyle w:val="Paragraphedeliste"/>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14" w:hanging="357"/>
      </w:pPr>
      <w:r w:rsidRPr="005A4E43">
        <w:t>les élèves ont-ils appris ? Qu’est-ce qui nous permet de le constater ?</w:t>
      </w:r>
    </w:p>
    <w:p w14:paraId="2380FEDB" w14:textId="77777777" w:rsidR="008F66AF" w:rsidRPr="005A4E43" w:rsidRDefault="008F66AF" w:rsidP="008F66AF">
      <w:pPr>
        <w:pStyle w:val="Paragraphedeliste"/>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14" w:hanging="357"/>
      </w:pPr>
      <w:r w:rsidRPr="005A4E43">
        <w:t>qu’ont appris les élèves ? Ces apprentissages sont-ils ceux qui étaient ciblés par la planification ?</w:t>
      </w:r>
    </w:p>
    <w:p w14:paraId="26BDE8A2" w14:textId="77777777" w:rsidR="008F66AF" w:rsidRDefault="008F66AF" w:rsidP="008F66AF">
      <w:pPr>
        <w:pStyle w:val="Paragraphedeliste"/>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14" w:hanging="357"/>
      </w:pPr>
      <w:r w:rsidRPr="005A4E43">
        <w:t xml:space="preserve">comment s’explique l’écart entre les attentes spécifiées dans la planification de l’activité d’apprentissage et les résultats concrets de cette activité ? </w:t>
      </w:r>
    </w:p>
    <w:p w14:paraId="5E9256DB" w14:textId="77777777" w:rsidR="008F66AF" w:rsidRPr="005A4E43" w:rsidRDefault="008F66AF" w:rsidP="008F66AF">
      <w:pPr>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714" w:hanging="357"/>
      </w:pPr>
      <w:r w:rsidRPr="005A4E43">
        <w:t>en quoi les problèmes de gestion de classe sont-ils devenus une occasion pour l’apprentissage ? Quels apprentissages en émergent pour les élèves ? Pour moi comme enseignant ?</w:t>
      </w:r>
    </w:p>
    <w:p w14:paraId="2F1AFEC1" w14:textId="77777777" w:rsidR="008F66AF" w:rsidRPr="005A4E43" w:rsidRDefault="008F66AF" w:rsidP="008F66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A4E43">
        <w:lastRenderedPageBreak/>
        <w:t>Cet exercice doit amener le stagiaire à une réflexion sur les décisions de ses gestes pédagogiques eu égard au déroulement des activités telles que vécues par rapport à ce qu’elles seraient s’il avait désormais à les donner à nouveau.</w:t>
      </w:r>
    </w:p>
    <w:p w14:paraId="5D2B8163" w14:textId="77777777" w:rsidR="00451CC8" w:rsidRDefault="00691534" w:rsidP="008F0D18">
      <w:pPr>
        <w:pStyle w:val="Titre1"/>
      </w:pPr>
      <w:bookmarkStart w:id="123" w:name="_Toc334384723"/>
      <w:bookmarkStart w:id="124" w:name="_Toc48736219"/>
      <w:r>
        <w:t>8. ÉVALUATION</w:t>
      </w:r>
      <w:bookmarkEnd w:id="123"/>
      <w:bookmarkEnd w:id="124"/>
    </w:p>
    <w:p w14:paraId="690F926C" w14:textId="77777777" w:rsidR="00451CC8" w:rsidRDefault="00691534" w:rsidP="008F0D18">
      <w:pPr>
        <w:pStyle w:val="Titre2"/>
      </w:pPr>
      <w:bookmarkStart w:id="125" w:name="_Toc334382789"/>
      <w:bookmarkStart w:id="126" w:name="_Toc334383725"/>
      <w:bookmarkStart w:id="127" w:name="_Toc334383770"/>
      <w:bookmarkStart w:id="128" w:name="_Toc334383825"/>
      <w:bookmarkStart w:id="129" w:name="_Toc334383865"/>
      <w:bookmarkStart w:id="130" w:name="_Toc334384724"/>
      <w:bookmarkStart w:id="131" w:name="_Toc48736220"/>
      <w:r>
        <w:t>8.1 Considérations générales</w:t>
      </w:r>
      <w:bookmarkEnd w:id="125"/>
      <w:bookmarkEnd w:id="126"/>
      <w:bookmarkEnd w:id="127"/>
      <w:bookmarkEnd w:id="128"/>
      <w:bookmarkEnd w:id="129"/>
      <w:bookmarkEnd w:id="130"/>
      <w:bookmarkEnd w:id="131"/>
    </w:p>
    <w:p w14:paraId="157122D0" w14:textId="57966C25" w:rsidR="00451CC8" w:rsidRDefault="00691534" w:rsidP="00475F9A">
      <w:r>
        <w:t>L</w:t>
      </w:r>
      <w:r w:rsidR="005335A0">
        <w:t xml:space="preserve">a personne </w:t>
      </w:r>
      <w:r>
        <w:t>enseignant</w:t>
      </w:r>
      <w:r w:rsidR="005335A0">
        <w:t xml:space="preserve">e </w:t>
      </w:r>
      <w:r>
        <w:t>associé</w:t>
      </w:r>
      <w:r w:rsidR="005335A0">
        <w:t>e</w:t>
      </w:r>
      <w:r>
        <w:t xml:space="preserve"> et l</w:t>
      </w:r>
      <w:r w:rsidR="005335A0">
        <w:t>a personn</w:t>
      </w:r>
      <w:r>
        <w:t>e superviseur</w:t>
      </w:r>
      <w:r w:rsidR="005335A0">
        <w:t>e</w:t>
      </w:r>
      <w:r>
        <w:t xml:space="preserve"> sont responsables des évaluations formatives et </w:t>
      </w:r>
      <w:r w:rsidR="005335A0">
        <w:t>finale</w:t>
      </w:r>
      <w:r>
        <w:t xml:space="preserve"> du stagiaire.</w:t>
      </w:r>
    </w:p>
    <w:p w14:paraId="3051366B" w14:textId="2CCEEE20" w:rsidR="00451CC8" w:rsidRDefault="00691534" w:rsidP="00475F9A">
      <w:r>
        <w:rPr>
          <w:rFonts w:eastAsia="Times New Roman" w:cs="Times New Roman"/>
        </w:rPr>
        <w:t>L</w:t>
      </w:r>
      <w:r w:rsidR="004F075A">
        <w:rPr>
          <w:rFonts w:eastAsia="Times New Roman" w:cs="Times New Roman"/>
        </w:rPr>
        <w:t>es</w:t>
      </w:r>
      <w:r>
        <w:rPr>
          <w:rFonts w:eastAsia="Times New Roman" w:cs="Times New Roman"/>
        </w:rPr>
        <w:t xml:space="preserve"> grille</w:t>
      </w:r>
      <w:r w:rsidR="004F075A">
        <w:rPr>
          <w:rFonts w:eastAsia="Times New Roman" w:cs="Times New Roman"/>
        </w:rPr>
        <w:t>s</w:t>
      </w:r>
      <w:r>
        <w:rPr>
          <w:rFonts w:eastAsia="Times New Roman" w:cs="Times New Roman"/>
        </w:rPr>
        <w:t xml:space="preserve"> d'évaluation </w:t>
      </w:r>
      <w:r w:rsidR="00B53FD6">
        <w:rPr>
          <w:rFonts w:eastAsia="Times New Roman" w:cs="Times New Roman"/>
        </w:rPr>
        <w:t>1 et 2</w:t>
      </w:r>
      <w:r w:rsidR="008537DC">
        <w:rPr>
          <w:rFonts w:eastAsia="Times New Roman" w:cs="Times New Roman"/>
        </w:rPr>
        <w:t xml:space="preserve"> </w:t>
      </w:r>
      <w:r w:rsidR="004F075A">
        <w:rPr>
          <w:rFonts w:eastAsia="Times New Roman" w:cs="Times New Roman"/>
        </w:rPr>
        <w:t>sont</w:t>
      </w:r>
      <w:r w:rsidR="008537DC">
        <w:rPr>
          <w:rFonts w:eastAsia="Times New Roman" w:cs="Times New Roman"/>
        </w:rPr>
        <w:t xml:space="preserve"> </w:t>
      </w:r>
      <w:r w:rsidR="00B53FD6">
        <w:rPr>
          <w:rFonts w:eastAsia="Times New Roman" w:cs="Times New Roman"/>
        </w:rPr>
        <w:t>complétée</w:t>
      </w:r>
      <w:r w:rsidR="004F075A">
        <w:rPr>
          <w:rFonts w:eastAsia="Times New Roman" w:cs="Times New Roman"/>
        </w:rPr>
        <w:t>s</w:t>
      </w:r>
      <w:r w:rsidR="008537DC">
        <w:rPr>
          <w:rFonts w:eastAsia="Times New Roman" w:cs="Times New Roman"/>
        </w:rPr>
        <w:t xml:space="preserve"> </w:t>
      </w:r>
      <w:r>
        <w:rPr>
          <w:rFonts w:eastAsia="Times New Roman" w:cs="Times New Roman"/>
        </w:rPr>
        <w:t xml:space="preserve">conjointement par l'enseignant-associé et le superviseur lors des visites d’observation. L’évaluation </w:t>
      </w:r>
      <w:r w:rsidR="00B53FD6">
        <w:rPr>
          <w:rFonts w:eastAsia="Times New Roman" w:cs="Times New Roman"/>
        </w:rPr>
        <w:t>finale</w:t>
      </w:r>
      <w:r>
        <w:rPr>
          <w:rFonts w:eastAsia="Times New Roman" w:cs="Times New Roman"/>
        </w:rPr>
        <w:t xml:space="preserve"> est </w:t>
      </w:r>
      <w:r w:rsidR="004F075A">
        <w:rPr>
          <w:rFonts w:eastAsia="Times New Roman" w:cs="Times New Roman"/>
        </w:rPr>
        <w:t xml:space="preserve">complétée </w:t>
      </w:r>
      <w:r>
        <w:rPr>
          <w:rFonts w:eastAsia="Times New Roman" w:cs="Times New Roman"/>
        </w:rPr>
        <w:t xml:space="preserve">conjointement par le superviseur et l’enseignant associé </w:t>
      </w:r>
      <w:r w:rsidR="00BA3446">
        <w:rPr>
          <w:rFonts w:eastAsia="Times New Roman" w:cs="Times New Roman"/>
          <w:color w:val="auto"/>
        </w:rPr>
        <w:t xml:space="preserve">après la </w:t>
      </w:r>
      <w:r w:rsidR="004F075A">
        <w:rPr>
          <w:rFonts w:eastAsia="Times New Roman" w:cs="Times New Roman"/>
          <w:color w:val="auto"/>
        </w:rPr>
        <w:t xml:space="preserve">remise des travaux et la </w:t>
      </w:r>
      <w:r w:rsidR="00BA3446">
        <w:rPr>
          <w:rFonts w:eastAsia="Times New Roman" w:cs="Times New Roman"/>
          <w:color w:val="auto"/>
        </w:rPr>
        <w:t>fin du</w:t>
      </w:r>
      <w:r w:rsidRPr="008537DC">
        <w:rPr>
          <w:rFonts w:eastAsia="Times New Roman" w:cs="Times New Roman"/>
          <w:color w:val="auto"/>
        </w:rPr>
        <w:t xml:space="preserve"> stage.</w:t>
      </w:r>
    </w:p>
    <w:p w14:paraId="36A16AD5" w14:textId="77777777" w:rsidR="00451CC8" w:rsidRDefault="00691534" w:rsidP="008F0D18">
      <w:pPr>
        <w:pStyle w:val="Titre2"/>
      </w:pPr>
      <w:bookmarkStart w:id="132" w:name="_Toc334383726"/>
      <w:bookmarkStart w:id="133" w:name="_Toc334383771"/>
      <w:bookmarkStart w:id="134" w:name="_Toc334383826"/>
      <w:bookmarkStart w:id="135" w:name="_Toc334383866"/>
      <w:bookmarkStart w:id="136" w:name="_Toc334384725"/>
      <w:bookmarkStart w:id="137" w:name="_Toc48736221"/>
      <w:r>
        <w:t>8.2 Principes</w:t>
      </w:r>
      <w:bookmarkEnd w:id="132"/>
      <w:bookmarkEnd w:id="133"/>
      <w:bookmarkEnd w:id="134"/>
      <w:bookmarkEnd w:id="135"/>
      <w:bookmarkEnd w:id="136"/>
      <w:bookmarkEnd w:id="137"/>
    </w:p>
    <w:p w14:paraId="698C3D8D" w14:textId="12CAB58B" w:rsidR="00451CC8" w:rsidRDefault="00691534" w:rsidP="00371FC2">
      <w:r>
        <w:t>L’évaluation est effectuée dans le contexte d’une formation initiale de futurs enseignants, tenant compte ainsi du fait que le stagiaire est en processus d’apprentissage</w:t>
      </w:r>
      <w:r w:rsidR="00C31E74">
        <w:t xml:space="preserve"> et de développement professionnel</w:t>
      </w:r>
      <w:r>
        <w:t xml:space="preserve">, sans oublier toutefois qu'il s'agit de son deuxième stage. </w:t>
      </w:r>
      <w:r>
        <w:rPr>
          <w:b/>
        </w:rPr>
        <w:t>Dans le contexte de ce deuxième stage, une attention particulière est accordée au développement des habiletés de planification et d’enseignement, dans une perspective didactique</w:t>
      </w:r>
      <w:r w:rsidRPr="00371FC2">
        <w:rPr>
          <w:b/>
          <w:color w:val="auto"/>
        </w:rPr>
        <w:t xml:space="preserve">. </w:t>
      </w:r>
      <w:r w:rsidRPr="00CB7796">
        <w:rPr>
          <w:color w:val="auto"/>
        </w:rPr>
        <w:t xml:space="preserve">De plus, une coordination entre les cours en concomitance, le stage et le séminaire est un élément essentiel. </w:t>
      </w:r>
      <w:r w:rsidR="00371FC2" w:rsidRPr="00CB7796">
        <w:rPr>
          <w:color w:val="auto"/>
        </w:rPr>
        <w:t>Ainsi on vous invite à consulter</w:t>
      </w:r>
      <w:r w:rsidRPr="00CB7796">
        <w:rPr>
          <w:color w:val="auto"/>
        </w:rPr>
        <w:t xml:space="preserve"> les descriptifs des cours </w:t>
      </w:r>
      <w:r w:rsidR="00371FC2" w:rsidRPr="00CB7796">
        <w:rPr>
          <w:color w:val="auto"/>
        </w:rPr>
        <w:t>donnés à</w:t>
      </w:r>
      <w:r w:rsidR="008537DC" w:rsidRPr="00CB7796">
        <w:rPr>
          <w:color w:val="auto"/>
        </w:rPr>
        <w:t xml:space="preserve"> l’</w:t>
      </w:r>
      <w:hyperlink w:anchor="_Annexe_4_Descriptifs" w:history="1">
        <w:r w:rsidR="008537DC" w:rsidRPr="004C78FB">
          <w:rPr>
            <w:rStyle w:val="Lienhypertexte"/>
          </w:rPr>
          <w:t>annexe</w:t>
        </w:r>
        <w:r w:rsidR="00726D0E" w:rsidRPr="004C78FB">
          <w:rPr>
            <w:rStyle w:val="Lienhypertexte"/>
          </w:rPr>
          <w:t xml:space="preserve"> </w:t>
        </w:r>
        <w:r w:rsidR="00663A10" w:rsidRPr="004C78FB">
          <w:rPr>
            <w:rStyle w:val="Lienhypertexte"/>
          </w:rPr>
          <w:t>4</w:t>
        </w:r>
      </w:hyperlink>
      <w:r w:rsidR="00726D0E" w:rsidRPr="00CB7796">
        <w:rPr>
          <w:color w:val="auto"/>
        </w:rPr>
        <w:t>.</w:t>
      </w:r>
      <w:r w:rsidR="008537DC" w:rsidRPr="00CB7796">
        <w:rPr>
          <w:color w:val="FF0000"/>
        </w:rPr>
        <w:t xml:space="preserve"> </w:t>
      </w:r>
    </w:p>
    <w:p w14:paraId="78F40D8D" w14:textId="77777777" w:rsidR="00F74183" w:rsidRDefault="00691534" w:rsidP="00F74183">
      <w:r>
        <w:t xml:space="preserve">Pour obtenir </w:t>
      </w:r>
      <w:r w:rsidR="00BA3446">
        <w:t>un succès à son stage</w:t>
      </w:r>
      <w:r>
        <w:t xml:space="preserve">, le stagiaire doit maîtriser de façon satisfaisante les compétences </w:t>
      </w:r>
      <w:r w:rsidR="00CB7796">
        <w:t xml:space="preserve">discriminantes </w:t>
      </w:r>
      <w:r>
        <w:t xml:space="preserve">identifiées dans </w:t>
      </w:r>
      <w:r w:rsidR="00CB7796">
        <w:t>la section 3.2</w:t>
      </w:r>
      <w:r>
        <w:t>, en prenant en considération qu’il est en processus d’apprentissage et non un enseignant accompli.</w:t>
      </w:r>
      <w:r w:rsidR="00CB7796">
        <w:t xml:space="preserve"> Les indicateurs sont formulés dans </w:t>
      </w:r>
      <w:r w:rsidR="00CF13A9">
        <w:t xml:space="preserve">une </w:t>
      </w:r>
      <w:r w:rsidR="00CB7796">
        <w:t>logique</w:t>
      </w:r>
      <w:r w:rsidR="00CF13A9">
        <w:t xml:space="preserve"> de progression </w:t>
      </w:r>
      <w:r w:rsidR="00646FC5">
        <w:t>après chaque stage</w:t>
      </w:r>
      <w:r w:rsidR="003A6366">
        <w:t xml:space="preserve"> (voir </w:t>
      </w:r>
      <w:hyperlink w:anchor="_Annexe_10_" w:history="1">
        <w:r w:rsidR="003A6366" w:rsidRPr="004C78FB">
          <w:rPr>
            <w:rStyle w:val="Lienhypertexte"/>
          </w:rPr>
          <w:t>annexe 10</w:t>
        </w:r>
      </w:hyperlink>
      <w:r w:rsidR="003A6366">
        <w:t>)</w:t>
      </w:r>
      <w:r w:rsidR="00CB7796">
        <w:t xml:space="preserve">. </w:t>
      </w:r>
      <w:r w:rsidR="00CB7796" w:rsidRPr="00CB7796">
        <w:rPr>
          <w:b/>
        </w:rPr>
        <w:t>D’autres indicateurs peuvent être considérés, mais seuls ceux inscrits dans la grille d’évaluation peuvent permettre l’évaluation de l’atteinte d’une compétence</w:t>
      </w:r>
      <w:r w:rsidR="00CB7796">
        <w:t>.</w:t>
      </w:r>
      <w:r>
        <w:t xml:space="preserve"> </w:t>
      </w:r>
    </w:p>
    <w:p w14:paraId="4E1D7B55" w14:textId="77777777" w:rsidR="00F74183" w:rsidRDefault="00E57B3B" w:rsidP="00F74183">
      <w:r>
        <w:rPr>
          <w:rFonts w:ascii="TimesNewRomanPSMT" w:hAnsi="TimesNewRomanPSMT" w:cs="TimesNewRomanPSMT"/>
        </w:rPr>
        <w:t>Bien qu’elle puisse parfois susciter de l’anxiété chez la personne évaluée, l’évaluation ne devrait</w:t>
      </w:r>
      <w:r w:rsidR="00DA57C8">
        <w:rPr>
          <w:rFonts w:ascii="TimesNewRomanPSMT" w:hAnsi="TimesNewRomanPSMT" w:cs="TimesNewRomanPSMT"/>
        </w:rPr>
        <w:t xml:space="preserve"> </w:t>
      </w:r>
      <w:r>
        <w:rPr>
          <w:rFonts w:ascii="TimesNewRomanPSMT" w:hAnsi="TimesNewRomanPSMT" w:cs="TimesNewRomanPSMT"/>
        </w:rPr>
        <w:t>pas être perçue comme une menace; elle est partie prenante du cheminement. Il convient en ce</w:t>
      </w:r>
      <w:r w:rsidR="00DA57C8">
        <w:rPr>
          <w:rFonts w:ascii="TimesNewRomanPSMT" w:hAnsi="TimesNewRomanPSMT" w:cs="TimesNewRomanPSMT"/>
        </w:rPr>
        <w:t xml:space="preserve"> </w:t>
      </w:r>
      <w:r>
        <w:rPr>
          <w:rFonts w:ascii="TimesNewRomanPSMT" w:hAnsi="TimesNewRomanPSMT" w:cs="TimesNewRomanPSMT"/>
        </w:rPr>
        <w:t xml:space="preserve">sens </w:t>
      </w:r>
      <w:r w:rsidR="00DA57C8">
        <w:rPr>
          <w:rFonts w:ascii="TimesNewRomanPSMT" w:hAnsi="TimesNewRomanPSMT" w:cs="TimesNewRomanPSMT"/>
        </w:rPr>
        <w:t>l</w:t>
      </w:r>
      <w:r>
        <w:rPr>
          <w:rFonts w:ascii="TimesNewRomanPSMT" w:hAnsi="TimesNewRomanPSMT" w:cs="TimesNewRomanPSMT"/>
        </w:rPr>
        <w:t>’</w:t>
      </w:r>
      <w:r>
        <w:rPr>
          <w:rFonts w:ascii="TimesNewRomanPS-BoldMT" w:hAnsi="TimesNewRomanPS-BoldMT" w:cs="TimesNewRomanPS-BoldMT"/>
          <w:b/>
          <w:bCs/>
        </w:rPr>
        <w:t>envisager l’évaluation dans une logique de formation en visant avant tout le</w:t>
      </w:r>
      <w:r w:rsidR="00DA57C8">
        <w:rPr>
          <w:rFonts w:ascii="TimesNewRomanPS-BoldMT" w:hAnsi="TimesNewRomanPS-BoldMT" w:cs="TimesNewRomanPS-BoldMT"/>
          <w:b/>
          <w:bCs/>
        </w:rPr>
        <w:t xml:space="preserve"> </w:t>
      </w:r>
      <w:r>
        <w:rPr>
          <w:rFonts w:ascii="TimesNewRomanPS-BoldMT" w:hAnsi="TimesNewRomanPS-BoldMT" w:cs="TimesNewRomanPS-BoldMT"/>
          <w:b/>
          <w:bCs/>
        </w:rPr>
        <w:t xml:space="preserve">développement professionnel </w:t>
      </w:r>
      <w:r>
        <w:rPr>
          <w:rFonts w:ascii="TimesNewRomanPSMT" w:hAnsi="TimesNewRomanPSMT" w:cs="TimesNewRomanPSMT"/>
        </w:rPr>
        <w:t xml:space="preserve">(Portelance et Caron, 2017). Pour ce faire, il importe de </w:t>
      </w:r>
      <w:r>
        <w:rPr>
          <w:rFonts w:ascii="TimesNewRomanPS-BoldMT" w:hAnsi="TimesNewRomanPS-BoldMT" w:cs="TimesNewRomanPS-BoldMT"/>
          <w:b/>
          <w:bCs/>
        </w:rPr>
        <w:t>garder</w:t>
      </w:r>
      <w:r w:rsidR="00DA57C8">
        <w:rPr>
          <w:rFonts w:ascii="TimesNewRomanPS-BoldMT" w:hAnsi="TimesNewRomanPS-BoldMT" w:cs="TimesNewRomanPS-BoldMT"/>
          <w:b/>
          <w:bCs/>
        </w:rPr>
        <w:t xml:space="preserve"> </w:t>
      </w:r>
      <w:r>
        <w:rPr>
          <w:rFonts w:ascii="TimesNewRomanPS-BoldMT" w:hAnsi="TimesNewRomanPS-BoldMT" w:cs="TimesNewRomanPS-BoldMT"/>
          <w:b/>
          <w:bCs/>
        </w:rPr>
        <w:t>en tête que la priorité est l’apprentissage de la personne stagiaire et l’accompagnement de</w:t>
      </w:r>
      <w:r w:rsidR="00DA57C8">
        <w:rPr>
          <w:rFonts w:ascii="TimesNewRomanPS-BoldMT" w:hAnsi="TimesNewRomanPS-BoldMT" w:cs="TimesNewRomanPS-BoldMT"/>
          <w:b/>
          <w:bCs/>
        </w:rPr>
        <w:t xml:space="preserve"> </w:t>
      </w:r>
      <w:r>
        <w:rPr>
          <w:rFonts w:ascii="TimesNewRomanPS-BoldMT" w:hAnsi="TimesNewRomanPS-BoldMT" w:cs="TimesNewRomanPS-BoldMT"/>
          <w:b/>
          <w:bCs/>
        </w:rPr>
        <w:t xml:space="preserve">ses formateurs, plutôt que l’évaluation en tant que simple rapport à la norme </w:t>
      </w:r>
      <w:r>
        <w:rPr>
          <w:rFonts w:ascii="TimesNewRomanPSMT" w:hAnsi="TimesNewRomanPSMT" w:cs="TimesNewRomanPSMT"/>
        </w:rPr>
        <w:t>(Vacher,</w:t>
      </w:r>
      <w:r w:rsidR="00DA57C8">
        <w:rPr>
          <w:rFonts w:ascii="TimesNewRomanPSMT" w:hAnsi="TimesNewRomanPSMT" w:cs="TimesNewRomanPSMT"/>
        </w:rPr>
        <w:t xml:space="preserve"> </w:t>
      </w:r>
      <w:r>
        <w:rPr>
          <w:rFonts w:ascii="TimesNewRomanPSMT" w:hAnsi="TimesNewRomanPSMT" w:cs="TimesNewRomanPSMT"/>
        </w:rPr>
        <w:t>2017). L’intention est de susciter un engagement véritable de la personne stagiaire dans son</w:t>
      </w:r>
      <w:r w:rsidR="00DA57C8">
        <w:rPr>
          <w:rFonts w:ascii="TimesNewRomanPSMT" w:hAnsi="TimesNewRomanPSMT" w:cs="TimesNewRomanPSMT"/>
        </w:rPr>
        <w:t xml:space="preserve"> </w:t>
      </w:r>
      <w:r>
        <w:rPr>
          <w:rFonts w:ascii="TimesNewRomanPSMT" w:hAnsi="TimesNewRomanPSMT" w:cs="TimesNewRomanPSMT"/>
        </w:rPr>
        <w:t>développement en consolidant ses forces et en stimulant sa capacité à travailler ses lacunes</w:t>
      </w:r>
      <w:r w:rsidR="00DA57C8">
        <w:rPr>
          <w:rFonts w:ascii="TimesNewRomanPSMT" w:hAnsi="TimesNewRomanPSMT" w:cs="TimesNewRomanPSMT"/>
        </w:rPr>
        <w:t xml:space="preserve"> </w:t>
      </w:r>
      <w:r>
        <w:rPr>
          <w:rFonts w:ascii="TimesNewRomanPSMT" w:hAnsi="TimesNewRomanPSMT" w:cs="TimesNewRomanPSMT"/>
        </w:rPr>
        <w:t>(Portelance et Caron, 2017). Ainsi, dans une logique de progression, la personne stagiaire doit</w:t>
      </w:r>
      <w:r w:rsidR="00DA57C8">
        <w:rPr>
          <w:rFonts w:ascii="TimesNewRomanPSMT" w:hAnsi="TimesNewRomanPSMT" w:cs="TimesNewRomanPSMT"/>
        </w:rPr>
        <w:t xml:space="preserve"> </w:t>
      </w:r>
      <w:r>
        <w:rPr>
          <w:rFonts w:ascii="TimesNewRomanPSMT" w:hAnsi="TimesNewRomanPSMT" w:cs="TimesNewRomanPSMT"/>
        </w:rPr>
        <w:t>avoir la possibilité de faire des erreurs, d’en prendre conscience, puis d’apprendre à les corriger</w:t>
      </w:r>
      <w:r w:rsidR="00DA57C8">
        <w:rPr>
          <w:rFonts w:ascii="TimesNewRomanPSMT" w:hAnsi="TimesNewRomanPSMT" w:cs="TimesNewRomanPSMT"/>
        </w:rPr>
        <w:t xml:space="preserve"> </w:t>
      </w:r>
      <w:r>
        <w:rPr>
          <w:rFonts w:ascii="TimesNewRomanPSMT" w:hAnsi="TimesNewRomanPSMT" w:cs="TimesNewRomanPSMT"/>
        </w:rPr>
        <w:t>(Lapointe et Guillemette, 2015).</w:t>
      </w:r>
    </w:p>
    <w:p w14:paraId="60EA44FD" w14:textId="77777777" w:rsidR="00F74183" w:rsidRDefault="00E57B3B" w:rsidP="00F74183">
      <w:r>
        <w:rPr>
          <w:rFonts w:ascii="TimesNewRomanPSMT" w:hAnsi="TimesNewRomanPSMT" w:cs="TimesNewRomanPSMT"/>
        </w:rPr>
        <w:t xml:space="preserve">Dans cette perspective d’accompagnement du développement des compétences, </w:t>
      </w:r>
      <w:r>
        <w:rPr>
          <w:rFonts w:ascii="TimesNewRomanPS-BoldMT" w:hAnsi="TimesNewRomanPS-BoldMT" w:cs="TimesNewRomanPS-BoldMT"/>
          <w:b/>
          <w:bCs/>
        </w:rPr>
        <w:t>la personne</w:t>
      </w:r>
      <w:r w:rsidR="00DA57C8">
        <w:rPr>
          <w:rFonts w:ascii="TimesNewRomanPS-BoldMT" w:hAnsi="TimesNewRomanPS-BoldMT" w:cs="TimesNewRomanPS-BoldMT"/>
          <w:b/>
          <w:bCs/>
        </w:rPr>
        <w:t xml:space="preserve"> </w:t>
      </w:r>
      <w:r>
        <w:rPr>
          <w:rFonts w:ascii="TimesNewRomanPS-BoldMT" w:hAnsi="TimesNewRomanPS-BoldMT" w:cs="TimesNewRomanPS-BoldMT"/>
          <w:b/>
          <w:bCs/>
        </w:rPr>
        <w:t>enseignante associée et la personne superviseure doivent s’assurer de construire un espace</w:t>
      </w:r>
      <w:r w:rsidR="00DA57C8">
        <w:rPr>
          <w:rFonts w:ascii="TimesNewRomanPS-BoldMT" w:hAnsi="TimesNewRomanPS-BoldMT" w:cs="TimesNewRomanPS-BoldMT"/>
          <w:b/>
          <w:bCs/>
        </w:rPr>
        <w:t xml:space="preserve"> </w:t>
      </w:r>
      <w:r>
        <w:rPr>
          <w:rFonts w:ascii="TimesNewRomanPS-BoldMT" w:hAnsi="TimesNewRomanPS-BoldMT" w:cs="TimesNewRomanPS-BoldMT"/>
          <w:b/>
          <w:bCs/>
        </w:rPr>
        <w:t xml:space="preserve">sécurisant pour la personne stagiaire </w:t>
      </w:r>
      <w:r>
        <w:rPr>
          <w:rFonts w:ascii="TimesNewRomanPSMT" w:hAnsi="TimesNewRomanPSMT" w:cs="TimesNewRomanPSMT"/>
        </w:rPr>
        <w:t>(Vacher, 2017). Pour porter un jugement sur les</w:t>
      </w:r>
      <w:r w:rsidR="00DA57C8">
        <w:rPr>
          <w:rFonts w:ascii="TimesNewRomanPSMT" w:hAnsi="TimesNewRomanPSMT" w:cs="TimesNewRomanPSMT"/>
        </w:rPr>
        <w:t xml:space="preserve"> </w:t>
      </w:r>
      <w:r>
        <w:rPr>
          <w:rFonts w:ascii="TimesNewRomanPSMT" w:hAnsi="TimesNewRomanPSMT" w:cs="TimesNewRomanPSMT"/>
        </w:rPr>
        <w:t>compétences de la personne stagiaire, il convient de s’appuyer sur une triangulation des données</w:t>
      </w:r>
      <w:r w:rsidR="00DA57C8">
        <w:rPr>
          <w:rFonts w:ascii="TimesNewRomanPSMT" w:hAnsi="TimesNewRomanPSMT" w:cs="TimesNewRomanPSMT"/>
        </w:rPr>
        <w:t xml:space="preserve"> </w:t>
      </w:r>
      <w:r>
        <w:rPr>
          <w:rFonts w:ascii="TimesNewRomanPSMT" w:hAnsi="TimesNewRomanPSMT" w:cs="TimesNewRomanPSMT"/>
        </w:rPr>
        <w:t xml:space="preserve">(Tourmen, 2015), par divers moyens, et de multiplier les moments d’évaluation. </w:t>
      </w:r>
      <w:r>
        <w:rPr>
          <w:rFonts w:ascii="TimesNewRomanPS-BoldMT" w:hAnsi="TimesNewRomanPS-BoldMT" w:cs="TimesNewRomanPS-BoldMT"/>
          <w:b/>
          <w:bCs/>
        </w:rPr>
        <w:t>La personne</w:t>
      </w:r>
      <w:r w:rsidR="00DA57C8">
        <w:rPr>
          <w:rFonts w:ascii="TimesNewRomanPS-BoldMT" w:hAnsi="TimesNewRomanPS-BoldMT" w:cs="TimesNewRomanPS-BoldMT"/>
          <w:b/>
          <w:bCs/>
        </w:rPr>
        <w:t xml:space="preserve"> </w:t>
      </w:r>
      <w:r>
        <w:rPr>
          <w:rFonts w:ascii="TimesNewRomanPS-BoldMT" w:hAnsi="TimesNewRomanPS-BoldMT" w:cs="TimesNewRomanPS-BoldMT"/>
          <w:b/>
          <w:bCs/>
        </w:rPr>
        <w:t>enseignante associée et la personne superviseure se basent ainsi sur les divers travaux de la</w:t>
      </w:r>
      <w:r w:rsidR="00DA57C8">
        <w:rPr>
          <w:rFonts w:ascii="TimesNewRomanPS-BoldMT" w:hAnsi="TimesNewRomanPS-BoldMT" w:cs="TimesNewRomanPS-BoldMT"/>
          <w:b/>
          <w:bCs/>
        </w:rPr>
        <w:t xml:space="preserve"> </w:t>
      </w:r>
      <w:r>
        <w:rPr>
          <w:rFonts w:ascii="TimesNewRomanPS-BoldMT" w:hAnsi="TimesNewRomanPS-BoldMT" w:cs="TimesNewRomanPS-BoldMT"/>
          <w:b/>
          <w:bCs/>
        </w:rPr>
        <w:t>personne stagiaire et sur leurs observations, mais pas uniquement, car tout n’est pas a</w:t>
      </w:r>
      <w:r w:rsidR="00DA57C8">
        <w:rPr>
          <w:rFonts w:ascii="TimesNewRomanPS-BoldMT" w:hAnsi="TimesNewRomanPS-BoldMT" w:cs="TimesNewRomanPS-BoldMT"/>
          <w:b/>
          <w:bCs/>
        </w:rPr>
        <w:t xml:space="preserve"> </w:t>
      </w:r>
      <w:r>
        <w:rPr>
          <w:rFonts w:ascii="TimesNewRomanPS-BoldMT" w:hAnsi="TimesNewRomanPS-BoldMT" w:cs="TimesNewRomanPS-BoldMT"/>
          <w:b/>
          <w:bCs/>
        </w:rPr>
        <w:t xml:space="preserve">priori observable; il importe aussi de </w:t>
      </w:r>
      <w:r>
        <w:rPr>
          <w:rFonts w:ascii="TimesNewRomanPS-BoldMT" w:hAnsi="TimesNewRomanPS-BoldMT" w:cs="TimesNewRomanPS-BoldMT"/>
          <w:b/>
          <w:bCs/>
        </w:rPr>
        <w:lastRenderedPageBreak/>
        <w:t>favoriser l’explicitation des pratiques pour saisir ce</w:t>
      </w:r>
      <w:r w:rsidR="00DA57C8">
        <w:rPr>
          <w:rFonts w:ascii="TimesNewRomanPS-BoldMT" w:hAnsi="TimesNewRomanPS-BoldMT" w:cs="TimesNewRomanPS-BoldMT"/>
          <w:b/>
          <w:bCs/>
        </w:rPr>
        <w:t xml:space="preserve"> </w:t>
      </w:r>
      <w:r>
        <w:rPr>
          <w:rFonts w:ascii="TimesNewRomanPS-BoldMT" w:hAnsi="TimesNewRomanPS-BoldMT" w:cs="TimesNewRomanPS-BoldMT"/>
          <w:b/>
          <w:bCs/>
        </w:rPr>
        <w:t xml:space="preserve">qui sous-tend l’action </w:t>
      </w:r>
      <w:r>
        <w:rPr>
          <w:rFonts w:ascii="TimesNewRomanPSMT" w:hAnsi="TimesNewRomanPSMT" w:cs="TimesNewRomanPSMT"/>
        </w:rPr>
        <w:t xml:space="preserve">(Tourmen, 2015). Cela peut se faire entre autres par le questionnement. La réflexivité, soutenue par un accompagnement, </w:t>
      </w:r>
      <w:r w:rsidR="008F712A">
        <w:rPr>
          <w:rFonts w:ascii="TimesNewRomanPSMT" w:hAnsi="TimesNewRomanPSMT" w:cs="TimesNewRomanPSMT"/>
        </w:rPr>
        <w:t>l</w:t>
      </w:r>
      <w:r>
        <w:rPr>
          <w:rFonts w:ascii="TimesNewRomanPSMT" w:hAnsi="TimesNewRomanPSMT" w:cs="TimesNewRomanPSMT"/>
        </w:rPr>
        <w:t>’inscrit dans une logique</w:t>
      </w:r>
      <w:r w:rsidR="00DA57C8">
        <w:rPr>
          <w:rFonts w:ascii="TimesNewRomanPSMT" w:hAnsi="TimesNewRomanPSMT" w:cs="TimesNewRomanPSMT"/>
        </w:rPr>
        <w:t xml:space="preserve"> </w:t>
      </w:r>
      <w:r>
        <w:rPr>
          <w:rFonts w:ascii="TimesNewRomanPSMT" w:hAnsi="TimesNewRomanPSMT" w:cs="TimesNewRomanPSMT"/>
        </w:rPr>
        <w:t xml:space="preserve">d’activité constructive qui contribue au développement professionnel </w:t>
      </w:r>
      <w:r w:rsidR="008F712A">
        <w:rPr>
          <w:rFonts w:ascii="TimesNewRomanPSMT" w:hAnsi="TimesNewRomanPSMT" w:cs="TimesNewRomanPSMT"/>
        </w:rPr>
        <w:t>(</w:t>
      </w:r>
      <w:r>
        <w:rPr>
          <w:rFonts w:ascii="TimesNewRomanPSMT" w:hAnsi="TimesNewRomanPSMT" w:cs="TimesNewRomanPSMT"/>
        </w:rPr>
        <w:t>Vacher, 2017).</w:t>
      </w:r>
    </w:p>
    <w:p w14:paraId="1F854A57" w14:textId="52109328" w:rsidR="00E57B3B" w:rsidRDefault="00E57B3B" w:rsidP="00F74183">
      <w:r>
        <w:rPr>
          <w:rFonts w:ascii="TimesNewRomanPSMT" w:hAnsi="TimesNewRomanPSMT" w:cs="TimesNewRomanPSMT"/>
        </w:rPr>
        <w:t>En outre, comme le souligne Vacher (2017), accompagner implique aussi de reconnaître</w:t>
      </w:r>
      <w:r w:rsidR="008F712A">
        <w:rPr>
          <w:rFonts w:ascii="TimesNewRomanPSMT" w:hAnsi="TimesNewRomanPSMT" w:cs="TimesNewRomanPSMT"/>
        </w:rPr>
        <w:t xml:space="preserve"> </w:t>
      </w:r>
      <w:r>
        <w:rPr>
          <w:rFonts w:ascii="TimesNewRomanPSMT" w:hAnsi="TimesNewRomanPSMT" w:cs="TimesNewRomanPSMT"/>
        </w:rPr>
        <w:t xml:space="preserve">l’autonomie du sujet. Selon Lapointe et Guillemette (2015), la </w:t>
      </w:r>
      <w:r>
        <w:rPr>
          <w:rFonts w:ascii="TimesNewRomanPS-BoldMT" w:hAnsi="TimesNewRomanPS-BoldMT" w:cs="TimesNewRomanPS-BoldMT"/>
          <w:b/>
          <w:bCs/>
        </w:rPr>
        <w:t xml:space="preserve">personne stagiaire </w:t>
      </w:r>
      <w:r>
        <w:rPr>
          <w:rFonts w:ascii="TimesNewRomanPSMT" w:hAnsi="TimesNewRomanPSMT" w:cs="TimesNewRomanPSMT"/>
        </w:rPr>
        <w:t>doit faire</w:t>
      </w:r>
      <w:r w:rsidR="008F712A">
        <w:rPr>
          <w:rFonts w:ascii="TimesNewRomanPSMT" w:hAnsi="TimesNewRomanPSMT" w:cs="TimesNewRomanPSMT"/>
        </w:rPr>
        <w:t xml:space="preserve"> </w:t>
      </w:r>
      <w:r>
        <w:rPr>
          <w:rFonts w:ascii="TimesNewRomanPSMT" w:hAnsi="TimesNewRomanPSMT" w:cs="TimesNewRomanPSMT"/>
        </w:rPr>
        <w:t xml:space="preserve">preuve d’initiative, d’ouverture et de motivation quant à son propre cheminement; elle </w:t>
      </w:r>
      <w:r>
        <w:rPr>
          <w:rFonts w:ascii="TimesNewRomanPS-BoldMT" w:hAnsi="TimesNewRomanPS-BoldMT" w:cs="TimesNewRomanPS-BoldMT"/>
          <w:b/>
          <w:bCs/>
        </w:rPr>
        <w:t>participe</w:t>
      </w:r>
      <w:r w:rsidR="008F712A">
        <w:rPr>
          <w:rFonts w:ascii="TimesNewRomanPS-BoldMT" w:hAnsi="TimesNewRomanPS-BoldMT" w:cs="TimesNewRomanPS-BoldMT"/>
          <w:b/>
          <w:bCs/>
        </w:rPr>
        <w:t xml:space="preserve"> </w:t>
      </w:r>
      <w:r>
        <w:rPr>
          <w:rFonts w:ascii="TimesNewRomanPS-BoldMT" w:hAnsi="TimesNewRomanPS-BoldMT" w:cs="TimesNewRomanPS-BoldMT"/>
          <w:b/>
          <w:bCs/>
        </w:rPr>
        <w:t>donc de manière active à son évaluation formative</w:t>
      </w:r>
      <w:r>
        <w:rPr>
          <w:rFonts w:ascii="TimesNewRomanPSMT" w:hAnsi="TimesNewRomanPSMT" w:cs="TimesNewRomanPSMT"/>
        </w:rPr>
        <w:t>. Cette idée est aussi mise en valeur par</w:t>
      </w:r>
      <w:r w:rsidR="008F712A">
        <w:rPr>
          <w:rFonts w:ascii="TimesNewRomanPSMT" w:hAnsi="TimesNewRomanPSMT" w:cs="TimesNewRomanPSMT"/>
        </w:rPr>
        <w:t xml:space="preserve"> </w:t>
      </w:r>
      <w:r>
        <w:rPr>
          <w:rFonts w:ascii="TimesNewRomanPSMT" w:hAnsi="TimesNewRomanPSMT" w:cs="TimesNewRomanPSMT"/>
        </w:rPr>
        <w:t xml:space="preserve">Portelance et Caron (2017) qui jugent que </w:t>
      </w:r>
      <w:r>
        <w:rPr>
          <w:rFonts w:ascii="TimesNewRomanPS-BoldMT" w:hAnsi="TimesNewRomanPS-BoldMT" w:cs="TimesNewRomanPS-BoldMT"/>
          <w:b/>
          <w:bCs/>
        </w:rPr>
        <w:t>l’autoévaluation et la réflexion de la personne</w:t>
      </w:r>
      <w:r w:rsidR="008F712A">
        <w:rPr>
          <w:rFonts w:ascii="TimesNewRomanPS-BoldMT" w:hAnsi="TimesNewRomanPS-BoldMT" w:cs="TimesNewRomanPS-BoldMT"/>
          <w:b/>
          <w:bCs/>
        </w:rPr>
        <w:t xml:space="preserve"> </w:t>
      </w:r>
      <w:r>
        <w:rPr>
          <w:rFonts w:ascii="TimesNewRomanPS-BoldMT" w:hAnsi="TimesNewRomanPS-BoldMT" w:cs="TimesNewRomanPS-BoldMT"/>
          <w:b/>
          <w:bCs/>
        </w:rPr>
        <w:t>stagiaire sont essentielles au développement des compétences</w:t>
      </w:r>
      <w:r>
        <w:rPr>
          <w:rFonts w:ascii="TimesNewRomanPSMT" w:hAnsi="TimesNewRomanPSMT" w:cs="TimesNewRomanPSMT"/>
        </w:rPr>
        <w:t>. Selon ces auteures, les</w:t>
      </w:r>
      <w:r w:rsidR="008F712A">
        <w:rPr>
          <w:rFonts w:ascii="TimesNewRomanPSMT" w:hAnsi="TimesNewRomanPSMT" w:cs="TimesNewRomanPSMT"/>
        </w:rPr>
        <w:t xml:space="preserve"> </w:t>
      </w:r>
      <w:r>
        <w:rPr>
          <w:rFonts w:ascii="TimesNewRomanPSMT" w:hAnsi="TimesNewRomanPSMT" w:cs="TimesNewRomanPSMT"/>
        </w:rPr>
        <w:t>personnes stagiaires considèrent l’évaluation dans une logique de formation lorsqu’elles font</w:t>
      </w:r>
      <w:r w:rsidR="008F712A">
        <w:rPr>
          <w:rFonts w:ascii="TimesNewRomanPSMT" w:hAnsi="TimesNewRomanPSMT" w:cs="TimesNewRomanPSMT"/>
        </w:rPr>
        <w:t xml:space="preserve"> </w:t>
      </w:r>
      <w:r>
        <w:rPr>
          <w:rFonts w:ascii="TimesNewRomanPSMT" w:hAnsi="TimesNewRomanPSMT" w:cs="TimesNewRomanPSMT"/>
        </w:rPr>
        <w:t>preuve d’une volonté d’amélioration, d’une authenticité, d’une réflexivité et d’une autonomie</w:t>
      </w:r>
      <w:r w:rsidR="008F712A">
        <w:rPr>
          <w:rFonts w:ascii="TimesNewRomanPSMT" w:hAnsi="TimesNewRomanPSMT" w:cs="TimesNewRomanPSMT"/>
        </w:rPr>
        <w:t xml:space="preserve"> </w:t>
      </w:r>
      <w:r>
        <w:rPr>
          <w:rFonts w:ascii="TimesNewRomanPSMT" w:hAnsi="TimesNewRomanPSMT" w:cs="TimesNewRomanPSMT"/>
        </w:rPr>
        <w:t>professionnelle, qui témoignent de leur responsabilité dans leur propre développement.</w:t>
      </w:r>
    </w:p>
    <w:p w14:paraId="39F5F92F" w14:textId="34424B2A" w:rsidR="00451CC8" w:rsidRDefault="00CB7796" w:rsidP="008F0D18">
      <w:pPr>
        <w:pStyle w:val="Titre2"/>
      </w:pPr>
      <w:bookmarkStart w:id="138" w:name="_Toc334382790"/>
      <w:bookmarkStart w:id="139" w:name="_Toc334383728"/>
      <w:bookmarkStart w:id="140" w:name="_Toc334383773"/>
      <w:bookmarkStart w:id="141" w:name="_Toc334383828"/>
      <w:bookmarkStart w:id="142" w:name="_Toc334383868"/>
      <w:bookmarkStart w:id="143" w:name="_Toc334384727"/>
      <w:bookmarkStart w:id="144" w:name="_Toc48736222"/>
      <w:r>
        <w:t>8.3</w:t>
      </w:r>
      <w:r w:rsidR="00691534">
        <w:t xml:space="preserve"> Évaluation formative des compétences professionnelles</w:t>
      </w:r>
      <w:bookmarkEnd w:id="138"/>
      <w:bookmarkEnd w:id="139"/>
      <w:bookmarkEnd w:id="140"/>
      <w:bookmarkEnd w:id="141"/>
      <w:bookmarkEnd w:id="142"/>
      <w:bookmarkEnd w:id="143"/>
      <w:bookmarkEnd w:id="144"/>
    </w:p>
    <w:p w14:paraId="2C6542FD" w14:textId="17A69D9C" w:rsidR="00451CC8" w:rsidRDefault="00691534" w:rsidP="00475F9A">
      <w:r>
        <w:t xml:space="preserve">Pendant tout le stage, </w:t>
      </w:r>
      <w:r w:rsidRPr="00CB7796">
        <w:rPr>
          <w:b/>
        </w:rPr>
        <w:t>l’enseignant associé effectue une évaluation format</w:t>
      </w:r>
      <w:r w:rsidR="00CB7796" w:rsidRPr="00CB7796">
        <w:rPr>
          <w:b/>
        </w:rPr>
        <w:t>ive</w:t>
      </w:r>
      <w:r w:rsidRPr="00CB7796">
        <w:rPr>
          <w:b/>
        </w:rPr>
        <w:t xml:space="preserve"> informelle en fournissant régulièrement au stagiaire une rétroaction verbale</w:t>
      </w:r>
      <w:r>
        <w:t xml:space="preserve"> sur ses compétences et attitudes eu égard aux compétences visées par le stage. Le stagiaire tire partie de cette évaluation pour ajuster ses objectifs de stage (transversal et particuliers) dont une trace sera laissée dans son cahier de planification.</w:t>
      </w:r>
    </w:p>
    <w:p w14:paraId="43C79F41" w14:textId="319F4B78" w:rsidR="00451CC8" w:rsidRDefault="00691534" w:rsidP="00350661">
      <w:r>
        <w:t xml:space="preserve">Le </w:t>
      </w:r>
      <w:r w:rsidRPr="00CB7796">
        <w:t xml:space="preserve">superviseur </w:t>
      </w:r>
      <w:r w:rsidRPr="00CB7796">
        <w:rPr>
          <w:b/>
        </w:rPr>
        <w:t xml:space="preserve">effectue deux visites en classe pour observer le stagiaire durant </w:t>
      </w:r>
      <w:r w:rsidR="00A62C2E" w:rsidRPr="00CB7796">
        <w:rPr>
          <w:b/>
        </w:rPr>
        <w:t>une période complète</w:t>
      </w:r>
      <w:r>
        <w:t xml:space="preserve"> et consulte obligatoirement à cette occasion son cahier de planification et de ressources pédagogiques. </w:t>
      </w:r>
    </w:p>
    <w:p w14:paraId="5C35550E" w14:textId="57E77918" w:rsidR="00451CC8" w:rsidRPr="008C1B65" w:rsidRDefault="00691534" w:rsidP="00350661">
      <w:pPr>
        <w:rPr>
          <w:color w:val="auto"/>
        </w:rPr>
      </w:pPr>
      <w:r w:rsidRPr="008C1B65">
        <w:rPr>
          <w:color w:val="auto"/>
        </w:rPr>
        <w:t xml:space="preserve">Lors de la première visite, </w:t>
      </w:r>
      <w:r w:rsidRPr="00CB7796">
        <w:rPr>
          <w:b/>
          <w:color w:val="auto"/>
        </w:rPr>
        <w:t>réalisée de préférence à la fin de la 2</w:t>
      </w:r>
      <w:r w:rsidRPr="00CB7796">
        <w:rPr>
          <w:b/>
          <w:color w:val="auto"/>
          <w:vertAlign w:val="superscript"/>
        </w:rPr>
        <w:t>e</w:t>
      </w:r>
      <w:r w:rsidRPr="00CB7796">
        <w:rPr>
          <w:b/>
          <w:color w:val="auto"/>
        </w:rPr>
        <w:t xml:space="preserve"> semaine de stage ou </w:t>
      </w:r>
      <w:r w:rsidR="00110E07">
        <w:rPr>
          <w:b/>
          <w:color w:val="auto"/>
        </w:rPr>
        <w:t>au début de</w:t>
      </w:r>
      <w:r w:rsidRPr="00CB7796">
        <w:rPr>
          <w:b/>
          <w:color w:val="auto"/>
        </w:rPr>
        <w:t xml:space="preserve"> la 3</w:t>
      </w:r>
      <w:r w:rsidRPr="00CB7796">
        <w:rPr>
          <w:b/>
          <w:color w:val="auto"/>
          <w:vertAlign w:val="superscript"/>
        </w:rPr>
        <w:t>e</w:t>
      </w:r>
      <w:r w:rsidRPr="008C1B65">
        <w:rPr>
          <w:color w:val="auto"/>
        </w:rPr>
        <w:t>, l'enseignant associé et le superviseur effectuent une première évaluation formative formelle en remplissant la grille fournie à cet effet. Les résultats de cette discussion doivent faire l’objet d’un retour auprès de l’étudiant.</w:t>
      </w:r>
    </w:p>
    <w:p w14:paraId="050CEF21" w14:textId="4BE1E3C6" w:rsidR="00451CC8" w:rsidRPr="008C1B65" w:rsidRDefault="00691534" w:rsidP="00350661">
      <w:pPr>
        <w:rPr>
          <w:color w:val="auto"/>
        </w:rPr>
      </w:pPr>
      <w:r w:rsidRPr="008C1B65">
        <w:rPr>
          <w:color w:val="auto"/>
        </w:rPr>
        <w:t xml:space="preserve">À la deuxième visite effectuée </w:t>
      </w:r>
      <w:r w:rsidR="00110E07">
        <w:rPr>
          <w:b/>
          <w:color w:val="auto"/>
        </w:rPr>
        <w:t>d’ici la fin de la 4</w:t>
      </w:r>
      <w:r w:rsidR="00110E07" w:rsidRPr="00110E07">
        <w:rPr>
          <w:b/>
          <w:color w:val="auto"/>
          <w:vertAlign w:val="superscript"/>
        </w:rPr>
        <w:t>e</w:t>
      </w:r>
      <w:r w:rsidR="00110E07">
        <w:rPr>
          <w:b/>
          <w:color w:val="auto"/>
        </w:rPr>
        <w:t xml:space="preserve"> semaine</w:t>
      </w:r>
      <w:r w:rsidRPr="008C1B65">
        <w:rPr>
          <w:color w:val="auto"/>
        </w:rPr>
        <w:t xml:space="preserve">, le superviseur rencontre à nouveau l’enseignant </w:t>
      </w:r>
      <w:proofErr w:type="gramStart"/>
      <w:r w:rsidRPr="008C1B65">
        <w:rPr>
          <w:color w:val="auto"/>
        </w:rPr>
        <w:t>associé</w:t>
      </w:r>
      <w:proofErr w:type="gramEnd"/>
      <w:r w:rsidRPr="008C1B65">
        <w:rPr>
          <w:color w:val="auto"/>
        </w:rPr>
        <w:t xml:space="preserve"> pour discuter du cheminement du stagiaire, examiner son amélioration vis-à-vis </w:t>
      </w:r>
      <w:r w:rsidR="00647A25">
        <w:rPr>
          <w:color w:val="auto"/>
        </w:rPr>
        <w:t>de</w:t>
      </w:r>
      <w:r w:rsidR="00CE41C7">
        <w:rPr>
          <w:color w:val="auto"/>
        </w:rPr>
        <w:t>s forces et des défis identifié</w:t>
      </w:r>
      <w:r w:rsidR="00647A25">
        <w:rPr>
          <w:color w:val="auto"/>
        </w:rPr>
        <w:t>s</w:t>
      </w:r>
      <w:r w:rsidRPr="008C1B65">
        <w:rPr>
          <w:color w:val="auto"/>
        </w:rPr>
        <w:t xml:space="preserve"> lors de la première visite et convenir du suivi à effectuer. Par la suite, le superviseur rencontre et fournit au stagiaire une rétroaction sur ses compétences et attitudes, dans le cadre d’une rencontre individuelle.</w:t>
      </w:r>
    </w:p>
    <w:p w14:paraId="62081144" w14:textId="6F58B02D" w:rsidR="00157B6E" w:rsidRDefault="00157B6E" w:rsidP="008C1B65">
      <w:pPr>
        <w:rPr>
          <w:color w:val="auto"/>
        </w:rPr>
      </w:pPr>
      <w:r>
        <w:rPr>
          <w:color w:val="auto"/>
        </w:rPr>
        <w:t xml:space="preserve">Toutes les grilles d’évaluation </w:t>
      </w:r>
      <w:r w:rsidR="00820F6C">
        <w:rPr>
          <w:color w:val="auto"/>
        </w:rPr>
        <w:t xml:space="preserve">formative </w:t>
      </w:r>
      <w:r>
        <w:rPr>
          <w:color w:val="auto"/>
        </w:rPr>
        <w:t>doivent ê</w:t>
      </w:r>
      <w:r w:rsidR="00820F6C">
        <w:rPr>
          <w:color w:val="auto"/>
        </w:rPr>
        <w:t>tre signées et datées</w:t>
      </w:r>
      <w:r w:rsidR="00B5114C">
        <w:rPr>
          <w:color w:val="auto"/>
        </w:rPr>
        <w:t xml:space="preserve"> </w:t>
      </w:r>
      <w:r w:rsidR="00B5114C">
        <w:t>(</w:t>
      </w:r>
      <w:r w:rsidR="00D90E2A">
        <w:t>c</w:t>
      </w:r>
      <w:r w:rsidR="00B5114C">
        <w:t>onsultez l’</w:t>
      </w:r>
      <w:hyperlink w:anchor="_Annexe_9_Gestion" w:history="1">
        <w:r w:rsidR="00B5114C" w:rsidRPr="00CE41C7">
          <w:rPr>
            <w:rStyle w:val="Lienhypertexte"/>
          </w:rPr>
          <w:t xml:space="preserve">annexe </w:t>
        </w:r>
        <w:r w:rsidR="00663A10" w:rsidRPr="00CE41C7">
          <w:rPr>
            <w:rStyle w:val="Lienhypertexte"/>
          </w:rPr>
          <w:t>9</w:t>
        </w:r>
      </w:hyperlink>
      <w:r w:rsidR="00B5114C">
        <w:t xml:space="preserve"> au sujet de la confidentialité des dossiers)</w:t>
      </w:r>
      <w:r w:rsidR="00820F6C">
        <w:rPr>
          <w:color w:val="auto"/>
        </w:rPr>
        <w:t>.</w:t>
      </w:r>
    </w:p>
    <w:p w14:paraId="6A8B40D5" w14:textId="430F84A0" w:rsidR="00451CC8" w:rsidRPr="003C31BD" w:rsidRDefault="003C31BD" w:rsidP="003C31BD">
      <w:pPr>
        <w:pStyle w:val="Titre2"/>
      </w:pPr>
      <w:bookmarkStart w:id="145" w:name="_Toc334382791"/>
      <w:bookmarkStart w:id="146" w:name="_Toc334383729"/>
      <w:bookmarkStart w:id="147" w:name="_Toc334383774"/>
      <w:bookmarkStart w:id="148" w:name="_Toc334383829"/>
      <w:bookmarkStart w:id="149" w:name="_Toc334383869"/>
      <w:bookmarkStart w:id="150" w:name="_Toc334384728"/>
      <w:bookmarkStart w:id="151" w:name="_Toc48736223"/>
      <w:r>
        <w:t xml:space="preserve">8.5 </w:t>
      </w:r>
      <w:r w:rsidR="00691534" w:rsidRPr="003C31BD">
        <w:t>Évaluation des travaux écrits</w:t>
      </w:r>
      <w:bookmarkEnd w:id="145"/>
      <w:bookmarkEnd w:id="146"/>
      <w:bookmarkEnd w:id="147"/>
      <w:bookmarkEnd w:id="148"/>
      <w:bookmarkEnd w:id="149"/>
      <w:bookmarkEnd w:id="150"/>
      <w:bookmarkEnd w:id="151"/>
    </w:p>
    <w:p w14:paraId="202E8CC2" w14:textId="6A15BE09" w:rsidR="00451CC8" w:rsidRDefault="00691534" w:rsidP="00EE2B87">
      <w:pPr>
        <w:rPr>
          <w:rFonts w:eastAsia="Times New Roman" w:cs="Times New Roman"/>
          <w:color w:val="auto"/>
        </w:rPr>
      </w:pPr>
      <w:r>
        <w:t>C’est le superviseur qui assume la responsabilité de l’évaluation des travaux écrits. Ces travaux font partie intégrante des exigences du stage et, à ce titre, ils sont évalués en considérant que le stagiaire :</w:t>
      </w:r>
      <w:r w:rsidR="00CB7796">
        <w:t xml:space="preserve"> </w:t>
      </w:r>
      <w:r>
        <w:rPr>
          <w:rFonts w:eastAsia="Times New Roman" w:cs="Times New Roman"/>
        </w:rPr>
        <w:t>se conforme aux consignes et aux exigences;</w:t>
      </w:r>
      <w:r w:rsidR="00CB7796">
        <w:rPr>
          <w:rFonts w:eastAsia="Times New Roman" w:cs="Times New Roman"/>
        </w:rPr>
        <w:t xml:space="preserve"> </w:t>
      </w:r>
      <w:r>
        <w:rPr>
          <w:rFonts w:eastAsia="Times New Roman" w:cs="Times New Roman"/>
        </w:rPr>
        <w:t>présente un contenu pertinent et cohérent;</w:t>
      </w:r>
      <w:r w:rsidR="00CB7796">
        <w:rPr>
          <w:rFonts w:eastAsia="Times New Roman" w:cs="Times New Roman"/>
        </w:rPr>
        <w:t xml:space="preserve"> </w:t>
      </w:r>
      <w:r>
        <w:rPr>
          <w:rFonts w:eastAsia="Times New Roman" w:cs="Times New Roman"/>
        </w:rPr>
        <w:t>présente un trava</w:t>
      </w:r>
      <w:r w:rsidR="008C1B65">
        <w:rPr>
          <w:rFonts w:eastAsia="Times New Roman" w:cs="Times New Roman"/>
        </w:rPr>
        <w:t>il sans fautes (</w:t>
      </w:r>
      <w:hyperlink w:anchor="_Annexe_1_Modalités" w:history="1">
        <w:r w:rsidR="008C1B65" w:rsidRPr="00CE41C7">
          <w:rPr>
            <w:rStyle w:val="Lienhypertexte"/>
            <w:rFonts w:eastAsia="Times New Roman" w:cs="Times New Roman"/>
          </w:rPr>
          <w:t>annexe 1</w:t>
        </w:r>
      </w:hyperlink>
      <w:r w:rsidR="008C1B65">
        <w:rPr>
          <w:rFonts w:eastAsia="Times New Roman" w:cs="Times New Roman"/>
        </w:rPr>
        <w:t>);</w:t>
      </w:r>
      <w:r w:rsidR="00CB7796">
        <w:rPr>
          <w:rFonts w:eastAsia="Times New Roman" w:cs="Times New Roman"/>
        </w:rPr>
        <w:t xml:space="preserve"> </w:t>
      </w:r>
      <w:r>
        <w:rPr>
          <w:rFonts w:eastAsia="Times New Roman" w:cs="Times New Roman"/>
        </w:rPr>
        <w:t>présente</w:t>
      </w:r>
      <w:r w:rsidR="008C1B65">
        <w:rPr>
          <w:rFonts w:eastAsia="Times New Roman" w:cs="Times New Roman"/>
        </w:rPr>
        <w:t xml:space="preserve"> le travail de manière soignée;</w:t>
      </w:r>
      <w:r w:rsidR="00CB7796">
        <w:rPr>
          <w:rFonts w:eastAsia="Times New Roman" w:cs="Times New Roman"/>
        </w:rPr>
        <w:t xml:space="preserve"> </w:t>
      </w:r>
      <w:r>
        <w:rPr>
          <w:rFonts w:eastAsia="Times New Roman" w:cs="Times New Roman"/>
        </w:rPr>
        <w:t>respecte les échéances.</w:t>
      </w:r>
      <w:r w:rsidR="00EE2B87">
        <w:rPr>
          <w:rFonts w:eastAsia="Times New Roman" w:cs="Times New Roman"/>
        </w:rPr>
        <w:t xml:space="preserve"> </w:t>
      </w:r>
      <w:r w:rsidRPr="000847F2">
        <w:rPr>
          <w:rFonts w:eastAsia="Times New Roman" w:cs="Times New Roman"/>
          <w:color w:val="auto"/>
        </w:rPr>
        <w:t>Le rapport d’observation,</w:t>
      </w:r>
      <w:r w:rsidR="00B16127">
        <w:rPr>
          <w:rFonts w:eastAsia="Times New Roman" w:cs="Times New Roman"/>
          <w:color w:val="auto"/>
        </w:rPr>
        <w:t xml:space="preserve"> le projet de stage,</w:t>
      </w:r>
      <w:r w:rsidRPr="000847F2">
        <w:rPr>
          <w:rFonts w:eastAsia="Times New Roman" w:cs="Times New Roman"/>
          <w:color w:val="auto"/>
        </w:rPr>
        <w:t xml:space="preserve"> les incidents critiques et le rapport de stage seront évalués selon les critères suivants :</w:t>
      </w:r>
    </w:p>
    <w:p w14:paraId="5F285654" w14:textId="77777777" w:rsidR="00EE2B87" w:rsidRPr="00EE2B87" w:rsidRDefault="00EE2B87" w:rsidP="00EE2B87"/>
    <w:tbl>
      <w:tblPr>
        <w:tblStyle w:val="a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51CC8" w:rsidRPr="000847F2" w14:paraId="0D287EAD" w14:textId="77777777" w:rsidTr="00B57DD1">
        <w:trPr>
          <w:trHeight w:val="211"/>
        </w:trPr>
        <w:tc>
          <w:tcPr>
            <w:tcW w:w="9923" w:type="dxa"/>
            <w:shd w:val="clear" w:color="auto" w:fill="E5DFEC" w:themeFill="accent4" w:themeFillTint="33"/>
          </w:tcPr>
          <w:p w14:paraId="4336174B" w14:textId="77777777" w:rsidR="00451CC8" w:rsidRPr="000847F2" w:rsidRDefault="00691534">
            <w:pPr>
              <w:pStyle w:val="Normal1"/>
              <w:rPr>
                <w:color w:val="auto"/>
              </w:rPr>
            </w:pPr>
            <w:r w:rsidRPr="000847F2">
              <w:rPr>
                <w:rFonts w:ascii="Times New Roman" w:eastAsia="Times New Roman" w:hAnsi="Times New Roman" w:cs="Times New Roman"/>
                <w:color w:val="auto"/>
              </w:rPr>
              <w:t>Qualité et profondeur de l’analyse réflexive et retour sur les objectifs initiaux/modifiés</w:t>
            </w:r>
          </w:p>
        </w:tc>
      </w:tr>
      <w:tr w:rsidR="00451CC8" w:rsidRPr="000847F2" w14:paraId="716FDBC7" w14:textId="77777777" w:rsidTr="00B57DD1">
        <w:tc>
          <w:tcPr>
            <w:tcW w:w="9923" w:type="dxa"/>
          </w:tcPr>
          <w:p w14:paraId="659071EF" w14:textId="77777777" w:rsidR="00451CC8" w:rsidRPr="000847F2" w:rsidRDefault="00691534">
            <w:pPr>
              <w:pStyle w:val="Normal1"/>
              <w:rPr>
                <w:color w:val="auto"/>
              </w:rPr>
            </w:pPr>
            <w:r w:rsidRPr="000847F2">
              <w:rPr>
                <w:rFonts w:ascii="Times New Roman" w:eastAsia="Times New Roman" w:hAnsi="Times New Roman" w:cs="Times New Roman"/>
                <w:color w:val="auto"/>
              </w:rPr>
              <w:t>Liens théorie/pratique et appuis théoriques/empiriques de l’analyse</w:t>
            </w:r>
          </w:p>
        </w:tc>
      </w:tr>
      <w:tr w:rsidR="00451CC8" w:rsidRPr="000847F2" w14:paraId="5B8DA2A6" w14:textId="77777777" w:rsidTr="00B57DD1">
        <w:tc>
          <w:tcPr>
            <w:tcW w:w="9923" w:type="dxa"/>
            <w:shd w:val="clear" w:color="auto" w:fill="E5DFEC" w:themeFill="accent4" w:themeFillTint="33"/>
          </w:tcPr>
          <w:p w14:paraId="6B4F4818" w14:textId="77777777" w:rsidR="00451CC8" w:rsidRPr="000847F2" w:rsidRDefault="00691534">
            <w:pPr>
              <w:pStyle w:val="Normal1"/>
              <w:rPr>
                <w:color w:val="auto"/>
              </w:rPr>
            </w:pPr>
            <w:r w:rsidRPr="000847F2">
              <w:rPr>
                <w:rFonts w:ascii="Times New Roman" w:eastAsia="Times New Roman" w:hAnsi="Times New Roman" w:cs="Times New Roman"/>
                <w:color w:val="auto"/>
              </w:rPr>
              <w:t>Intégration des apprentissages réalisés en cours de stage</w:t>
            </w:r>
          </w:p>
        </w:tc>
      </w:tr>
      <w:tr w:rsidR="00451CC8" w:rsidRPr="000847F2" w14:paraId="64870636" w14:textId="77777777" w:rsidTr="00B57DD1">
        <w:tc>
          <w:tcPr>
            <w:tcW w:w="9923" w:type="dxa"/>
          </w:tcPr>
          <w:p w14:paraId="63A5A3BA" w14:textId="77777777" w:rsidR="00451CC8" w:rsidRPr="000847F2" w:rsidRDefault="00691534">
            <w:pPr>
              <w:pStyle w:val="Normal1"/>
              <w:rPr>
                <w:color w:val="auto"/>
              </w:rPr>
            </w:pPr>
            <w:r w:rsidRPr="000847F2">
              <w:rPr>
                <w:rFonts w:ascii="Times New Roman" w:eastAsia="Times New Roman" w:hAnsi="Times New Roman" w:cs="Times New Roman"/>
                <w:color w:val="auto"/>
              </w:rPr>
              <w:t>Pistes d’action pour le stage III (seulement pour le rapport de stage)</w:t>
            </w:r>
          </w:p>
        </w:tc>
      </w:tr>
    </w:tbl>
    <w:p w14:paraId="2B06382F" w14:textId="4C44F516" w:rsidR="00451CC8" w:rsidRDefault="00691534" w:rsidP="008F0D18">
      <w:pPr>
        <w:pStyle w:val="Titre2"/>
      </w:pPr>
      <w:bookmarkStart w:id="152" w:name="_Toc334382792"/>
      <w:bookmarkStart w:id="153" w:name="_Toc334383730"/>
      <w:bookmarkStart w:id="154" w:name="_Toc334383775"/>
      <w:bookmarkStart w:id="155" w:name="_Toc334383830"/>
      <w:bookmarkStart w:id="156" w:name="_Toc334383870"/>
      <w:bookmarkStart w:id="157" w:name="_Toc334384729"/>
      <w:bookmarkStart w:id="158" w:name="_Toc48736224"/>
      <w:r>
        <w:lastRenderedPageBreak/>
        <w:t xml:space="preserve">8.6 Évaluation </w:t>
      </w:r>
      <w:bookmarkEnd w:id="152"/>
      <w:bookmarkEnd w:id="153"/>
      <w:bookmarkEnd w:id="154"/>
      <w:bookmarkEnd w:id="155"/>
      <w:bookmarkEnd w:id="156"/>
      <w:bookmarkEnd w:id="157"/>
      <w:r w:rsidR="000468D4">
        <w:t>finale</w:t>
      </w:r>
      <w:bookmarkEnd w:id="158"/>
    </w:p>
    <w:p w14:paraId="29DC7E4B" w14:textId="1381E7E6" w:rsidR="006213E4" w:rsidRDefault="00691534" w:rsidP="00015FAD">
      <w:r>
        <w:t>Une fois le stage terminé</w:t>
      </w:r>
      <w:r w:rsidR="00187CE9">
        <w:t xml:space="preserve"> et la remise du rapport </w:t>
      </w:r>
      <w:r w:rsidR="0088195F">
        <w:t>une semaine après la dernière rencontre du séminaire</w:t>
      </w:r>
      <w:r>
        <w:t xml:space="preserve">, l’enseignant associé et le superviseur effectuent une évaluation </w:t>
      </w:r>
      <w:r w:rsidR="000468D4">
        <w:t>finale</w:t>
      </w:r>
      <w:r>
        <w:t xml:space="preserve"> (commentaires et </w:t>
      </w:r>
      <w:r w:rsidR="0088195F">
        <w:t>note</w:t>
      </w:r>
      <w:r w:rsidR="00CB7796">
        <w:t xml:space="preserve"> finale</w:t>
      </w:r>
      <w:r>
        <w:t xml:space="preserve">) du stagiaire en utilisant la grille fournie à cet effet et en se référant aux documents produits par le stagiaire (cahier de planification et de ressources pédagogiques, rapport d’observation, </w:t>
      </w:r>
      <w:r w:rsidR="005234D4">
        <w:t xml:space="preserve">projet de stage, </w:t>
      </w:r>
      <w:r>
        <w:t>rapport de stage</w:t>
      </w:r>
      <w:r w:rsidR="005234D4">
        <w:t>, etc.</w:t>
      </w:r>
      <w:r>
        <w:t xml:space="preserve">). </w:t>
      </w:r>
      <w:r w:rsidR="00157B6E">
        <w:t>Elle doit être signé</w:t>
      </w:r>
      <w:r w:rsidR="008C5DFC">
        <w:t>e</w:t>
      </w:r>
      <w:r w:rsidR="00157B6E">
        <w:t xml:space="preserve"> par l’enseignant associé, le superviseur et le stagiaire.</w:t>
      </w:r>
    </w:p>
    <w:p w14:paraId="0AE5BDC5" w14:textId="01BFB884" w:rsidR="00451CC8" w:rsidRDefault="00691534" w:rsidP="008F0D18">
      <w:pPr>
        <w:pStyle w:val="Titre2"/>
      </w:pPr>
      <w:bookmarkStart w:id="159" w:name="_Toc334382793"/>
      <w:bookmarkStart w:id="160" w:name="_Toc334383731"/>
      <w:bookmarkStart w:id="161" w:name="_Toc334383776"/>
      <w:bookmarkStart w:id="162" w:name="_Toc334383831"/>
      <w:bookmarkStart w:id="163" w:name="_Toc334383871"/>
      <w:bookmarkStart w:id="164" w:name="_Toc334384730"/>
      <w:bookmarkStart w:id="165" w:name="_Toc48736225"/>
      <w:r>
        <w:t xml:space="preserve">8.7 </w:t>
      </w:r>
      <w:bookmarkEnd w:id="159"/>
      <w:bookmarkEnd w:id="160"/>
      <w:bookmarkEnd w:id="161"/>
      <w:bookmarkEnd w:id="162"/>
      <w:bookmarkEnd w:id="163"/>
      <w:bookmarkEnd w:id="164"/>
      <w:r w:rsidR="00CB7796">
        <w:t>Notation</w:t>
      </w:r>
      <w:bookmarkEnd w:id="165"/>
    </w:p>
    <w:p w14:paraId="597C61C9" w14:textId="023DAB46" w:rsidR="00451CC8" w:rsidRDefault="00691534" w:rsidP="00B810F0">
      <w:pPr>
        <w:autoSpaceDE w:val="0"/>
        <w:autoSpaceDN w:val="0"/>
        <w:adjustRightInd w:val="0"/>
        <w:spacing w:before="0"/>
        <w:rPr>
          <w:rFonts w:ascii="TimesNewRomanPSMT" w:hAnsi="TimesNewRomanPSMT" w:cs="TimesNewRomanPSMT"/>
        </w:rPr>
      </w:pPr>
      <w:r>
        <w:t xml:space="preserve">Conformément au Régime des études de premier cycle de l'UQO, la notation </w:t>
      </w:r>
      <w:r w:rsidR="00CB7796">
        <w:t>succès-échec</w:t>
      </w:r>
      <w:r>
        <w:t xml:space="preserve"> est utilisée pour apprécier le niveau d'apprentissage atteint par l'étudiant </w:t>
      </w:r>
      <w:r w:rsidR="00CB7796">
        <w:t>au regard des objectifs visés.</w:t>
      </w:r>
      <w:r w:rsidR="00B810F0">
        <w:t xml:space="preserve"> </w:t>
      </w:r>
      <w:r w:rsidR="00B810F0">
        <w:rPr>
          <w:rFonts w:ascii="TimesNewRomanPS-BoldMT" w:hAnsi="TimesNewRomanPS-BoldMT" w:cs="TimesNewRomanPS-BoldMT"/>
          <w:b/>
          <w:bCs/>
        </w:rPr>
        <w:t xml:space="preserve">La note finale prend en compte l’ensemble du stage et des travaux de la personne stagiaire </w:t>
      </w:r>
      <w:r w:rsidR="00B810F0">
        <w:rPr>
          <w:rFonts w:ascii="TimesNewRomanPSMT" w:hAnsi="TimesNewRomanPSMT" w:cs="TimesNewRomanPSMT"/>
        </w:rPr>
        <w:t>et sera déterminée officiellement après leur correction. La personne stagiaire aura également à signer son évaluation finale à la suite des commentaires de la personne superviseure et de la personne enseignante associée.</w:t>
      </w:r>
    </w:p>
    <w:p w14:paraId="5BA0292C" w14:textId="27D1B2BC" w:rsidR="00B810F0" w:rsidRDefault="00B810F0" w:rsidP="00B810F0">
      <w:pPr>
        <w:autoSpaceDE w:val="0"/>
        <w:autoSpaceDN w:val="0"/>
        <w:adjustRightInd w:val="0"/>
        <w:spacing w:before="0"/>
      </w:pPr>
    </w:p>
    <w:p w14:paraId="32C28EA5" w14:textId="7CA87017" w:rsidR="00B810F0" w:rsidRDefault="00840CFF" w:rsidP="00840CFF">
      <w:pPr>
        <w:autoSpaceDE w:val="0"/>
        <w:autoSpaceDN w:val="0"/>
        <w:adjustRightInd w:val="0"/>
        <w:spacing w:before="0"/>
        <w:rPr>
          <w:rFonts w:ascii="TimesNewRomanPSMT" w:hAnsi="TimesNewRomanPSMT" w:cs="TimesNewRomanPSMT"/>
        </w:rPr>
      </w:pPr>
      <w:r>
        <w:rPr>
          <w:rFonts w:ascii="TimesNewRomanPSMT" w:hAnsi="TimesNewRomanPSMT" w:cs="TimesNewRomanPSMT"/>
        </w:rPr>
        <w:t xml:space="preserve">L’évaluation ne comporte que deux cotes : succès (S) ou échec (E). Ce type de notation s’éloigne d’une optique quantifiée de performance de la personne stagiaire (Portelance et Caron, 2017). </w:t>
      </w:r>
      <w:r w:rsidRPr="007E3531">
        <w:rPr>
          <w:rFonts w:ascii="TimesNewRomanPSMT" w:hAnsi="TimesNewRomanPSMT" w:cs="TimesNewRomanPSMT"/>
          <w:b/>
          <w:bCs/>
        </w:rPr>
        <w:t>Or, pour être un levier à l’apprentissage, elle doit impérativement s’accompagner de commentaires qualitatifs</w:t>
      </w:r>
      <w:r>
        <w:rPr>
          <w:rFonts w:ascii="TimesNewRomanPSMT" w:hAnsi="TimesNewRomanPSMT" w:cs="TimesNewRomanPSMT"/>
        </w:rPr>
        <w:t>. Ceux-ci permettront l’identification des forces et lacunes de la personne stagiaire, puis la prise en compte des éléments contextuels qui peuvent influencer le déroulement du stage et le développement de ses compétences (Portelance et Caron, 2017). En vue de guider l’ensemble des intervenants dans l’appréciation de la note globale du stage, voici quelques indications.</w:t>
      </w:r>
    </w:p>
    <w:p w14:paraId="64E128ED" w14:textId="267DA7F4" w:rsidR="00840CFF" w:rsidRDefault="00840CFF" w:rsidP="00840CFF">
      <w:pPr>
        <w:autoSpaceDE w:val="0"/>
        <w:autoSpaceDN w:val="0"/>
        <w:adjustRightInd w:val="0"/>
        <w:spacing w:before="0"/>
      </w:pPr>
    </w:p>
    <w:tbl>
      <w:tblPr>
        <w:tblStyle w:val="Grilledutableau"/>
        <w:tblW w:w="0" w:type="auto"/>
        <w:tblLook w:val="04A0" w:firstRow="1" w:lastRow="0" w:firstColumn="1" w:lastColumn="0" w:noHBand="0" w:noVBand="1"/>
      </w:tblPr>
      <w:tblGrid>
        <w:gridCol w:w="1555"/>
        <w:gridCol w:w="8407"/>
      </w:tblGrid>
      <w:tr w:rsidR="00840CFF" w:rsidRPr="00C65C95" w14:paraId="7670C95E" w14:textId="77777777" w:rsidTr="002C595A">
        <w:tc>
          <w:tcPr>
            <w:tcW w:w="1555" w:type="dxa"/>
            <w:shd w:val="clear" w:color="auto" w:fill="E5DFEC" w:themeFill="accent4" w:themeFillTint="33"/>
            <w:vAlign w:val="center"/>
          </w:tcPr>
          <w:p w14:paraId="2AAE6FC9" w14:textId="4AD0A786" w:rsidR="00840CFF" w:rsidRPr="009C24B4" w:rsidRDefault="00840CFF" w:rsidP="00C65C95">
            <w:pPr>
              <w:autoSpaceDE w:val="0"/>
              <w:autoSpaceDN w:val="0"/>
              <w:adjustRightInd w:val="0"/>
              <w:spacing w:before="0"/>
              <w:jc w:val="left"/>
              <w:rPr>
                <w:rFonts w:cs="Times New Roman"/>
                <w:b/>
                <w:bCs/>
                <w:sz w:val="24"/>
                <w:szCs w:val="24"/>
              </w:rPr>
            </w:pPr>
            <w:r w:rsidRPr="009C24B4">
              <w:rPr>
                <w:rFonts w:cs="Times New Roman"/>
                <w:b/>
                <w:bCs/>
                <w:sz w:val="28"/>
                <w:szCs w:val="28"/>
              </w:rPr>
              <w:t>Succès</w:t>
            </w:r>
          </w:p>
        </w:tc>
        <w:tc>
          <w:tcPr>
            <w:tcW w:w="8407" w:type="dxa"/>
            <w:vAlign w:val="center"/>
          </w:tcPr>
          <w:p w14:paraId="4D7BBC73" w14:textId="19CA2708" w:rsidR="00C65C95" w:rsidRPr="00C65C95" w:rsidRDefault="00C65C95" w:rsidP="009C24B4">
            <w:pPr>
              <w:autoSpaceDE w:val="0"/>
              <w:autoSpaceDN w:val="0"/>
              <w:adjustRightInd w:val="0"/>
              <w:spacing w:before="0"/>
              <w:rPr>
                <w:rFonts w:cs="Times New Roman"/>
                <w:sz w:val="24"/>
                <w:szCs w:val="24"/>
              </w:rPr>
            </w:pPr>
            <w:r w:rsidRPr="00C65C95">
              <w:rPr>
                <w:rFonts w:cs="Times New Roman"/>
                <w:sz w:val="24"/>
                <w:szCs w:val="24"/>
              </w:rPr>
              <w:t xml:space="preserve">La performance globale de la personne stagiaire </w:t>
            </w:r>
            <w:r w:rsidRPr="00C65C95">
              <w:rPr>
                <w:rFonts w:cs="Times New Roman"/>
                <w:i/>
                <w:iCs/>
                <w:sz w:val="24"/>
                <w:szCs w:val="24"/>
              </w:rPr>
              <w:t>répond aux objectifs du stage</w:t>
            </w:r>
            <w:r w:rsidRPr="00C65C95">
              <w:rPr>
                <w:rFonts w:cs="Times New Roman"/>
                <w:sz w:val="24"/>
                <w:szCs w:val="24"/>
              </w:rPr>
              <w:t xml:space="preserve">, en ce qui concerne particulièrement </w:t>
            </w:r>
            <w:r w:rsidR="007E3531">
              <w:rPr>
                <w:rFonts w:cs="Times New Roman"/>
                <w:sz w:val="24"/>
                <w:szCs w:val="24"/>
              </w:rPr>
              <w:t xml:space="preserve">les </w:t>
            </w:r>
            <w:r w:rsidRPr="00C65C95">
              <w:rPr>
                <w:rFonts w:cs="Times New Roman"/>
                <w:sz w:val="24"/>
                <w:szCs w:val="24"/>
              </w:rPr>
              <w:t>compétences professionnelles discriminantes pour le stage.</w:t>
            </w:r>
          </w:p>
          <w:p w14:paraId="521CB3D5" w14:textId="77777777" w:rsidR="00C65C95" w:rsidRPr="00C65C95" w:rsidRDefault="00C65C95" w:rsidP="009C24B4">
            <w:pPr>
              <w:autoSpaceDE w:val="0"/>
              <w:autoSpaceDN w:val="0"/>
              <w:adjustRightInd w:val="0"/>
              <w:spacing w:before="0"/>
              <w:rPr>
                <w:rFonts w:cs="Times New Roman"/>
                <w:sz w:val="24"/>
                <w:szCs w:val="24"/>
              </w:rPr>
            </w:pPr>
          </w:p>
          <w:p w14:paraId="01034B6A" w14:textId="34D92C87" w:rsidR="00840CFF" w:rsidRPr="00C65C95" w:rsidRDefault="00C65C95" w:rsidP="009C24B4">
            <w:pPr>
              <w:autoSpaceDE w:val="0"/>
              <w:autoSpaceDN w:val="0"/>
              <w:adjustRightInd w:val="0"/>
              <w:spacing w:before="0"/>
              <w:rPr>
                <w:rFonts w:cs="Times New Roman"/>
                <w:sz w:val="24"/>
                <w:szCs w:val="24"/>
              </w:rPr>
            </w:pPr>
            <w:r w:rsidRPr="00C65C95">
              <w:rPr>
                <w:rFonts w:cs="Times New Roman"/>
                <w:sz w:val="24"/>
                <w:szCs w:val="24"/>
              </w:rPr>
              <w:t xml:space="preserve">Il peut rester des points à améliorer, mais les habiletés démontrées assurent un </w:t>
            </w:r>
            <w:r w:rsidRPr="00C65C95">
              <w:rPr>
                <w:rFonts w:cs="Times New Roman"/>
                <w:i/>
                <w:iCs/>
                <w:sz w:val="24"/>
                <w:szCs w:val="24"/>
              </w:rPr>
              <w:t>potentiel et une capacité certaine à enseigner</w:t>
            </w:r>
            <w:r w:rsidRPr="00C65C95">
              <w:rPr>
                <w:rFonts w:cs="Times New Roman"/>
                <w:sz w:val="24"/>
                <w:szCs w:val="24"/>
              </w:rPr>
              <w:t>.</w:t>
            </w:r>
          </w:p>
        </w:tc>
      </w:tr>
      <w:tr w:rsidR="00840CFF" w:rsidRPr="00C65C95" w14:paraId="61DAF947" w14:textId="77777777" w:rsidTr="002C595A">
        <w:tc>
          <w:tcPr>
            <w:tcW w:w="1555" w:type="dxa"/>
            <w:shd w:val="clear" w:color="auto" w:fill="E5DFEC" w:themeFill="accent4" w:themeFillTint="33"/>
            <w:vAlign w:val="center"/>
          </w:tcPr>
          <w:p w14:paraId="326CB176" w14:textId="46E18417" w:rsidR="00840CFF" w:rsidRPr="009C24B4" w:rsidRDefault="00840CFF" w:rsidP="00C65C95">
            <w:pPr>
              <w:autoSpaceDE w:val="0"/>
              <w:autoSpaceDN w:val="0"/>
              <w:adjustRightInd w:val="0"/>
              <w:spacing w:before="0"/>
              <w:jc w:val="left"/>
              <w:rPr>
                <w:rFonts w:cs="Times New Roman"/>
                <w:b/>
                <w:bCs/>
                <w:sz w:val="24"/>
                <w:szCs w:val="24"/>
              </w:rPr>
            </w:pPr>
            <w:r w:rsidRPr="009C24B4">
              <w:rPr>
                <w:rFonts w:cs="Times New Roman"/>
                <w:b/>
                <w:bCs/>
                <w:sz w:val="28"/>
                <w:szCs w:val="28"/>
              </w:rPr>
              <w:t>Échec</w:t>
            </w:r>
          </w:p>
        </w:tc>
        <w:tc>
          <w:tcPr>
            <w:tcW w:w="8407" w:type="dxa"/>
            <w:vAlign w:val="center"/>
          </w:tcPr>
          <w:p w14:paraId="2FA65F92" w14:textId="00A30FD6" w:rsidR="00C65C95" w:rsidRPr="00C65C95" w:rsidRDefault="00C65C95" w:rsidP="009C24B4">
            <w:pPr>
              <w:autoSpaceDE w:val="0"/>
              <w:autoSpaceDN w:val="0"/>
              <w:adjustRightInd w:val="0"/>
              <w:spacing w:before="0"/>
              <w:rPr>
                <w:rFonts w:cs="Times New Roman"/>
                <w:sz w:val="24"/>
                <w:szCs w:val="24"/>
              </w:rPr>
            </w:pPr>
            <w:r w:rsidRPr="00C65C95">
              <w:rPr>
                <w:rFonts w:cs="Times New Roman"/>
                <w:sz w:val="24"/>
                <w:szCs w:val="24"/>
              </w:rPr>
              <w:t xml:space="preserve">La performance globale de la personne stagiaire </w:t>
            </w:r>
            <w:r w:rsidRPr="00C65C95">
              <w:rPr>
                <w:rFonts w:cs="Times New Roman"/>
                <w:i/>
                <w:iCs/>
                <w:sz w:val="24"/>
                <w:szCs w:val="24"/>
              </w:rPr>
              <w:t>ne répond pas aux attentes</w:t>
            </w:r>
            <w:r w:rsidRPr="00C65C95">
              <w:rPr>
                <w:rFonts w:cs="Times New Roman"/>
                <w:sz w:val="24"/>
                <w:szCs w:val="24"/>
              </w:rPr>
              <w:t>. La personne stagiaire est dans l’</w:t>
            </w:r>
            <w:r w:rsidRPr="00C65C95">
              <w:rPr>
                <w:rFonts w:cs="Times New Roman"/>
                <w:i/>
                <w:iCs/>
                <w:sz w:val="24"/>
                <w:szCs w:val="24"/>
              </w:rPr>
              <w:t>incapacité d’atteindre les objectifs du stage</w:t>
            </w:r>
            <w:r w:rsidRPr="00C65C95">
              <w:rPr>
                <w:rFonts w:cs="Times New Roman"/>
                <w:sz w:val="24"/>
                <w:szCs w:val="24"/>
              </w:rPr>
              <w:t>.</w:t>
            </w:r>
          </w:p>
          <w:p w14:paraId="0AA34795" w14:textId="77777777" w:rsidR="00C65C95" w:rsidRPr="00C65C95" w:rsidRDefault="00C65C95" w:rsidP="009C24B4">
            <w:pPr>
              <w:autoSpaceDE w:val="0"/>
              <w:autoSpaceDN w:val="0"/>
              <w:adjustRightInd w:val="0"/>
              <w:spacing w:before="0"/>
              <w:rPr>
                <w:rFonts w:cs="Times New Roman"/>
                <w:sz w:val="24"/>
                <w:szCs w:val="24"/>
              </w:rPr>
            </w:pPr>
          </w:p>
          <w:p w14:paraId="0EE0D1BD" w14:textId="4C38B147" w:rsidR="00840CFF" w:rsidRPr="00C65C95" w:rsidRDefault="00C65C95" w:rsidP="009C24B4">
            <w:pPr>
              <w:autoSpaceDE w:val="0"/>
              <w:autoSpaceDN w:val="0"/>
              <w:adjustRightInd w:val="0"/>
              <w:spacing w:before="0"/>
              <w:rPr>
                <w:rFonts w:cs="Times New Roman"/>
                <w:sz w:val="24"/>
                <w:szCs w:val="24"/>
              </w:rPr>
            </w:pPr>
            <w:r w:rsidRPr="00C65C95">
              <w:rPr>
                <w:rFonts w:cs="Times New Roman"/>
                <w:sz w:val="24"/>
                <w:szCs w:val="24"/>
              </w:rPr>
              <w:t xml:space="preserve">Elle présente des </w:t>
            </w:r>
            <w:r w:rsidRPr="00C65C95">
              <w:rPr>
                <w:rFonts w:cs="Times New Roman"/>
                <w:i/>
                <w:iCs/>
                <w:sz w:val="24"/>
                <w:szCs w:val="24"/>
              </w:rPr>
              <w:t xml:space="preserve">lacunes majeures </w:t>
            </w:r>
            <w:r w:rsidRPr="00C65C95">
              <w:rPr>
                <w:rFonts w:cs="Times New Roman"/>
                <w:sz w:val="24"/>
                <w:szCs w:val="24"/>
              </w:rPr>
              <w:t>dans le développement d’une ou plusieurs des compétences professionnelles discriminantes pour le stage.</w:t>
            </w:r>
          </w:p>
        </w:tc>
      </w:tr>
    </w:tbl>
    <w:p w14:paraId="4F12F3C6" w14:textId="3ABD6C7B" w:rsidR="00451CC8" w:rsidRPr="001666FF" w:rsidRDefault="00691534" w:rsidP="003C31BD">
      <w:pPr>
        <w:pStyle w:val="Titre1"/>
        <w:rPr>
          <w:lang w:val="en-CA"/>
        </w:rPr>
      </w:pPr>
      <w:bookmarkStart w:id="166" w:name="_Toc334382794"/>
      <w:bookmarkStart w:id="167" w:name="_Toc334384731"/>
      <w:bookmarkStart w:id="168" w:name="_Toc48736226"/>
      <w:r w:rsidRPr="001666FF">
        <w:rPr>
          <w:lang w:val="en-CA"/>
        </w:rPr>
        <w:t>9. R</w:t>
      </w:r>
      <w:bookmarkEnd w:id="166"/>
      <w:bookmarkEnd w:id="167"/>
      <w:r w:rsidR="003C31BD" w:rsidRPr="001666FF">
        <w:rPr>
          <w:lang w:val="en-CA"/>
        </w:rPr>
        <w:t>ÉFÉRENCES</w:t>
      </w:r>
      <w:bookmarkEnd w:id="168"/>
    </w:p>
    <w:p w14:paraId="251EE460" w14:textId="77777777" w:rsidR="00451CC8" w:rsidRDefault="00691534" w:rsidP="00267FA3">
      <w:pPr>
        <w:pStyle w:val="Normal1"/>
        <w:widowControl w:val="0"/>
        <w:tabs>
          <w:tab w:val="left" w:pos="-1700"/>
        </w:tabs>
        <w:spacing w:after="120"/>
        <w:ind w:left="709" w:hanging="709"/>
        <w:jc w:val="both"/>
      </w:pPr>
      <w:r w:rsidRPr="005146AD">
        <w:rPr>
          <w:rFonts w:ascii="Times New Roman" w:eastAsia="Times New Roman" w:hAnsi="Times New Roman" w:cs="Times New Roman"/>
          <w:lang w:val="en-CA"/>
        </w:rPr>
        <w:t xml:space="preserve">Brookfield, S. (1995).  </w:t>
      </w:r>
      <w:r w:rsidRPr="005146AD">
        <w:rPr>
          <w:rFonts w:ascii="Times New Roman" w:eastAsia="Times New Roman" w:hAnsi="Times New Roman" w:cs="Times New Roman"/>
          <w:i/>
          <w:lang w:val="en-CA"/>
        </w:rPr>
        <w:t>Becoming a critically reflective teacher</w:t>
      </w:r>
      <w:r w:rsidRPr="005146AD">
        <w:rPr>
          <w:rFonts w:ascii="Times New Roman" w:eastAsia="Times New Roman" w:hAnsi="Times New Roman" w:cs="Times New Roman"/>
          <w:lang w:val="en-CA"/>
        </w:rPr>
        <w:t xml:space="preserve">.  </w:t>
      </w:r>
      <w:r>
        <w:rPr>
          <w:rFonts w:ascii="Times New Roman" w:eastAsia="Times New Roman" w:hAnsi="Times New Roman" w:cs="Times New Roman"/>
        </w:rPr>
        <w:t>San-Francisco : Jossey-Bass.</w:t>
      </w:r>
    </w:p>
    <w:p w14:paraId="46C7C848" w14:textId="7C962CFE" w:rsidR="00B700EA" w:rsidRDefault="00572088" w:rsidP="00B700EA">
      <w:pPr>
        <w:autoSpaceDE w:val="0"/>
        <w:autoSpaceDN w:val="0"/>
        <w:adjustRightInd w:val="0"/>
        <w:spacing w:before="0" w:after="120"/>
        <w:ind w:left="720" w:hanging="720"/>
        <w:jc w:val="left"/>
        <w:rPr>
          <w:rFonts w:ascii="TimesNewRomanPSMT" w:hAnsi="TimesNewRomanPSMT" w:cs="TimesNewRomanPSMT"/>
        </w:rPr>
      </w:pPr>
      <w:r>
        <w:rPr>
          <w:rFonts w:ascii="TimesNewRomanPSMT" w:hAnsi="TimesNewRomanPSMT" w:cs="TimesNewRomanPSMT"/>
        </w:rPr>
        <w:t xml:space="preserve">Desbiens, J.F., Borges, C. et Spallanzani, C. (dir.). (2012). </w:t>
      </w:r>
      <w:r>
        <w:rPr>
          <w:rFonts w:ascii="TimesNewRomanPS-ItalicMT" w:hAnsi="TimesNewRomanPS-ItalicMT" w:cs="TimesNewRomanPS-ItalicMT"/>
          <w:i/>
          <w:iCs/>
        </w:rPr>
        <w:t>J’ai mal à mon stage. Problèmes et</w:t>
      </w:r>
      <w:r w:rsidR="00B700EA">
        <w:rPr>
          <w:rFonts w:ascii="TimesNewRomanPS-ItalicMT" w:hAnsi="TimesNewRomanPS-ItalicMT" w:cs="TimesNewRomanPS-ItalicMT"/>
          <w:i/>
          <w:iCs/>
        </w:rPr>
        <w:t xml:space="preserve"> </w:t>
      </w:r>
      <w:r>
        <w:rPr>
          <w:rFonts w:ascii="TimesNewRomanPS-ItalicMT" w:hAnsi="TimesNewRomanPS-ItalicMT" w:cs="TimesNewRomanPS-ItalicMT"/>
          <w:i/>
          <w:iCs/>
        </w:rPr>
        <w:t xml:space="preserve">enjeux de la formation pratique en enseignement. </w:t>
      </w:r>
      <w:r>
        <w:rPr>
          <w:rFonts w:ascii="TimesNewRomanPSMT" w:hAnsi="TimesNewRomanPSMT" w:cs="TimesNewRomanPSMT"/>
        </w:rPr>
        <w:t>Québec : Presses de l’Université du Québec.</w:t>
      </w:r>
    </w:p>
    <w:p w14:paraId="6DE5BFC3" w14:textId="1EDCED14" w:rsidR="00451CC8" w:rsidRDefault="00691534" w:rsidP="00267FA3">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jc w:val="both"/>
      </w:pPr>
      <w:r>
        <w:rPr>
          <w:rFonts w:ascii="Times New Roman" w:eastAsia="Times New Roman" w:hAnsi="Times New Roman" w:cs="Times New Roman"/>
        </w:rPr>
        <w:t xml:space="preserve">Gouvernement du Québec, Ministère de l’Éducation, du Loisir et du Sport (2007). </w:t>
      </w:r>
      <w:r>
        <w:rPr>
          <w:rFonts w:ascii="Times New Roman" w:eastAsia="Times New Roman" w:hAnsi="Times New Roman" w:cs="Times New Roman"/>
          <w:i/>
        </w:rPr>
        <w:t>Programme de formation de l’école québécoise, enseignement secondaire deuxième cycle</w:t>
      </w:r>
      <w:r>
        <w:rPr>
          <w:rFonts w:ascii="Times New Roman" w:eastAsia="Times New Roman" w:hAnsi="Times New Roman" w:cs="Times New Roman"/>
        </w:rPr>
        <w:t xml:space="preserve">, </w:t>
      </w:r>
      <w:hyperlink r:id="rId16" w:history="1">
        <w:r w:rsidR="007A6AF0" w:rsidRPr="00B83508">
          <w:rPr>
            <w:rStyle w:val="Lienhypertexte"/>
          </w:rPr>
          <w:t>http://www.education.gouv.qc.ca/enseignants/pfeq/secondaire/</w:t>
        </w:r>
      </w:hyperlink>
      <w:r w:rsidR="007A6AF0">
        <w:t xml:space="preserve"> </w:t>
      </w:r>
      <w:hyperlink r:id="rId17"/>
    </w:p>
    <w:p w14:paraId="2D1AB63B" w14:textId="2ACBA2D6" w:rsidR="00301B6A" w:rsidRDefault="00691534" w:rsidP="00267FA3">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Gouvernement du Québec, Ministère de l’Éducation, du Loisir et du Sport (2006). </w:t>
      </w:r>
      <w:r>
        <w:rPr>
          <w:rFonts w:ascii="Times New Roman" w:eastAsia="Times New Roman" w:hAnsi="Times New Roman" w:cs="Times New Roman"/>
          <w:i/>
        </w:rPr>
        <w:t xml:space="preserve">Programme de formation de l’école québécoise, enseignement secondaire premier cycle, </w:t>
      </w:r>
      <w:hyperlink r:id="rId18" w:history="1">
        <w:r w:rsidR="007A6AF0" w:rsidRPr="00B83508">
          <w:rPr>
            <w:rStyle w:val="Lienhypertexte"/>
          </w:rPr>
          <w:t>http://www.education.gouv.qc.ca/enseignants/pfeq/secondaire/</w:t>
        </w:r>
      </w:hyperlink>
      <w:r w:rsidR="007A6AF0">
        <w:t xml:space="preserve"> </w:t>
      </w:r>
    </w:p>
    <w:p w14:paraId="21FA86EA" w14:textId="555E9B44" w:rsidR="00451CC8" w:rsidRPr="00B700EA" w:rsidRDefault="00301B6A" w:rsidP="00B700EA">
      <w:pPr>
        <w:autoSpaceDE w:val="0"/>
        <w:autoSpaceDN w:val="0"/>
        <w:adjustRightInd w:val="0"/>
        <w:spacing w:before="0" w:after="120"/>
        <w:ind w:left="720" w:hanging="720"/>
        <w:jc w:val="left"/>
        <w:rPr>
          <w:rFonts w:ascii="TimesNewRomanPSMT" w:hAnsi="TimesNewRomanPSMT" w:cs="TimesNewRomanPSMT"/>
        </w:rPr>
      </w:pPr>
      <w:r>
        <w:rPr>
          <w:rFonts w:ascii="TimesNewRomanPSMT" w:hAnsi="TimesNewRomanPSMT" w:cs="TimesNewRomanPSMT"/>
        </w:rPr>
        <w:t xml:space="preserve">Lapointe, J.-R. et Guillemette, F. (2015). L’évaluation des stages par les acteurs de la formation pratique : modalités, supervision, évaluation et guide de stage, </w:t>
      </w:r>
      <w:r>
        <w:rPr>
          <w:rFonts w:ascii="TimesNewRomanPS-ItalicMT" w:hAnsi="TimesNewRomanPS-ItalicMT" w:cs="TimesNewRomanPS-ItalicMT"/>
          <w:i/>
          <w:iCs/>
        </w:rPr>
        <w:t>Revue des sciences de l'éducation, 41</w:t>
      </w:r>
      <w:r>
        <w:rPr>
          <w:rFonts w:ascii="TimesNewRomanPSMT" w:hAnsi="TimesNewRomanPSMT" w:cs="TimesNewRomanPSMT"/>
        </w:rPr>
        <w:t>(2), 199-217.</w:t>
      </w:r>
      <w:hyperlink r:id="rId19"/>
    </w:p>
    <w:p w14:paraId="32746B37" w14:textId="77777777" w:rsidR="00451CC8" w:rsidRDefault="00691534" w:rsidP="00267FA3">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jc w:val="both"/>
      </w:pPr>
      <w:r>
        <w:rPr>
          <w:rFonts w:ascii="Times New Roman" w:eastAsia="Times New Roman" w:hAnsi="Times New Roman" w:cs="Times New Roman"/>
        </w:rPr>
        <w:t xml:space="preserve">Legault, J.P. (2005). </w:t>
      </w:r>
      <w:r>
        <w:rPr>
          <w:rFonts w:ascii="Times New Roman" w:eastAsia="Times New Roman" w:hAnsi="Times New Roman" w:cs="Times New Roman"/>
          <w:i/>
        </w:rPr>
        <w:t>Former des enseignants réflexifs</w:t>
      </w:r>
      <w:r>
        <w:rPr>
          <w:rFonts w:ascii="Times New Roman" w:eastAsia="Times New Roman" w:hAnsi="Times New Roman" w:cs="Times New Roman"/>
        </w:rPr>
        <w:t xml:space="preserve">. Montréal : Les Éditions Logiques. </w:t>
      </w:r>
    </w:p>
    <w:p w14:paraId="3741F087" w14:textId="77777777" w:rsidR="00451CC8" w:rsidRDefault="00691534" w:rsidP="00267FA3">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jc w:val="both"/>
      </w:pPr>
      <w:r>
        <w:rPr>
          <w:rFonts w:ascii="Times New Roman" w:eastAsia="Times New Roman" w:hAnsi="Times New Roman" w:cs="Times New Roman"/>
        </w:rPr>
        <w:t xml:space="preserve">Ministère de l’Éducation du Québec (MÉQ) (2001). </w:t>
      </w:r>
      <w:r>
        <w:rPr>
          <w:rFonts w:ascii="Times New Roman" w:eastAsia="Times New Roman" w:hAnsi="Times New Roman" w:cs="Times New Roman"/>
          <w:i/>
        </w:rPr>
        <w:t>La formation à l’enseignement : les orientations : les compétences professionnelles.</w:t>
      </w:r>
      <w:r>
        <w:rPr>
          <w:rFonts w:ascii="Times New Roman" w:eastAsia="Times New Roman" w:hAnsi="Times New Roman" w:cs="Times New Roman"/>
        </w:rPr>
        <w:t xml:space="preserve"> Québec : Gouvernement du Québec.</w:t>
      </w:r>
    </w:p>
    <w:p w14:paraId="38EE7BD0" w14:textId="25FE066B" w:rsidR="00370912" w:rsidRDefault="00370912" w:rsidP="00B700EA">
      <w:pPr>
        <w:autoSpaceDE w:val="0"/>
        <w:autoSpaceDN w:val="0"/>
        <w:adjustRightInd w:val="0"/>
        <w:spacing w:before="0" w:after="120"/>
        <w:ind w:left="720" w:hanging="720"/>
        <w:jc w:val="left"/>
        <w:rPr>
          <w:rFonts w:ascii="TimesNewRomanPSMT" w:hAnsi="TimesNewRomanPSMT" w:cs="TimesNewRomanPSMT"/>
        </w:rPr>
      </w:pPr>
      <w:r>
        <w:rPr>
          <w:rFonts w:ascii="TimesNewRomanPSMT" w:hAnsi="TimesNewRomanPSMT" w:cs="TimesNewRomanPSMT"/>
        </w:rPr>
        <w:t xml:space="preserve">Portelance, L. et Caron, J. (2017). Logique du stagiaire dans son rapport à l’évaluation. </w:t>
      </w:r>
      <w:r>
        <w:rPr>
          <w:rFonts w:ascii="TimesNewRomanPS-ItalicMT" w:hAnsi="TimesNewRomanPS-ItalicMT" w:cs="TimesNewRomanPS-ItalicMT"/>
          <w:i/>
          <w:iCs/>
        </w:rPr>
        <w:t>Phronesis, 6</w:t>
      </w:r>
      <w:r>
        <w:rPr>
          <w:rFonts w:ascii="TimesNewRomanPSMT" w:hAnsi="TimesNewRomanPSMT" w:cs="TimesNewRomanPSMT"/>
        </w:rPr>
        <w:t>(4), 85–98. doi:10.7202/1043983ar</w:t>
      </w:r>
    </w:p>
    <w:p w14:paraId="5B3C8C7A" w14:textId="62FF8649" w:rsidR="00370912" w:rsidRPr="00B700EA" w:rsidRDefault="00370912" w:rsidP="00B700EA">
      <w:pPr>
        <w:autoSpaceDE w:val="0"/>
        <w:autoSpaceDN w:val="0"/>
        <w:adjustRightInd w:val="0"/>
        <w:spacing w:before="0" w:after="120"/>
        <w:ind w:left="720" w:hanging="720"/>
        <w:jc w:val="left"/>
        <w:rPr>
          <w:rFonts w:ascii="TimesNewRomanPSMT" w:hAnsi="TimesNewRomanPSMT" w:cs="TimesNewRomanPSMT"/>
        </w:rPr>
      </w:pPr>
      <w:r>
        <w:rPr>
          <w:rFonts w:ascii="TimesNewRomanPSMT" w:hAnsi="TimesNewRomanPSMT" w:cs="TimesNewRomanPSMT"/>
        </w:rPr>
        <w:t xml:space="preserve">Portelance, L., Gervais, C., Lessard, M. et Beaulieu, P. (2008). </w:t>
      </w:r>
      <w:r>
        <w:rPr>
          <w:rFonts w:ascii="TimesNewRomanPS-ItalicMT" w:hAnsi="TimesNewRomanPS-ItalicMT" w:cs="TimesNewRomanPS-ItalicMT"/>
          <w:i/>
          <w:iCs/>
        </w:rPr>
        <w:t xml:space="preserve">Cadre de référence pour la formation des formateurs de stagiaires </w:t>
      </w:r>
      <w:r>
        <w:rPr>
          <w:rFonts w:ascii="TimesNewRomanPSMT" w:hAnsi="TimesNewRomanPSMT" w:cs="TimesNewRomanPSMT"/>
        </w:rPr>
        <w:t>(version abrégée): Rapport de recherche présenté à la Table MELS-Universités.</w:t>
      </w:r>
    </w:p>
    <w:p w14:paraId="3272C57D" w14:textId="77777777" w:rsidR="00860AB3" w:rsidRDefault="00691534" w:rsidP="00527319">
      <w:pPr>
        <w:pStyle w:val="Normal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09" w:hanging="709"/>
        <w:jc w:val="both"/>
        <w:rPr>
          <w:rFonts w:ascii="Times New Roman" w:eastAsia="Times New Roman" w:hAnsi="Times New Roman" w:cs="Times New Roman"/>
        </w:rPr>
      </w:pPr>
      <w:r>
        <w:rPr>
          <w:rFonts w:ascii="Times New Roman" w:eastAsia="Times New Roman" w:hAnsi="Times New Roman" w:cs="Times New Roman"/>
        </w:rPr>
        <w:t xml:space="preserve">Rousseau, N. et M. Boutet (2003). </w:t>
      </w:r>
      <w:r>
        <w:rPr>
          <w:rFonts w:ascii="Times New Roman" w:eastAsia="Times New Roman" w:hAnsi="Times New Roman" w:cs="Times New Roman"/>
          <w:i/>
        </w:rPr>
        <w:t>La pratique de l’enseignement. Outils pour la construction d’une théorie personnelle de l’action pédagogique</w:t>
      </w:r>
      <w:r>
        <w:rPr>
          <w:rFonts w:ascii="Times New Roman" w:eastAsia="Times New Roman" w:hAnsi="Times New Roman" w:cs="Times New Roman"/>
        </w:rPr>
        <w:t>. Montréal : Guérin</w:t>
      </w:r>
    </w:p>
    <w:p w14:paraId="6BE6E389" w14:textId="6A4A2E9B" w:rsidR="00B700EA" w:rsidRDefault="00860AB3" w:rsidP="00B700EA">
      <w:pPr>
        <w:autoSpaceDE w:val="0"/>
        <w:autoSpaceDN w:val="0"/>
        <w:adjustRightInd w:val="0"/>
        <w:spacing w:before="0" w:after="120"/>
        <w:ind w:left="720" w:hanging="720"/>
        <w:jc w:val="left"/>
        <w:rPr>
          <w:rFonts w:ascii="TimesNewRomanPSMT" w:hAnsi="TimesNewRomanPSMT" w:cs="TimesNewRomanPSMT"/>
        </w:rPr>
      </w:pPr>
      <w:r>
        <w:rPr>
          <w:rFonts w:ascii="TimesNewRomanPSMT" w:hAnsi="TimesNewRomanPSMT" w:cs="TimesNewRomanPSMT"/>
        </w:rPr>
        <w:t xml:space="preserve">Tourmen, C. (2015). L’évaluation des compétences professionnelles : apports croisés de la littérature en évaluation, en éducation et en psychologie du travail. </w:t>
      </w:r>
      <w:r>
        <w:rPr>
          <w:rFonts w:ascii="TimesNewRomanPS-ItalicMT" w:hAnsi="TimesNewRomanPS-ItalicMT" w:cs="TimesNewRomanPS-ItalicMT"/>
          <w:i/>
          <w:iCs/>
        </w:rPr>
        <w:t>Mesure et évaluation en éducation, 38</w:t>
      </w:r>
      <w:r>
        <w:rPr>
          <w:rFonts w:ascii="TimesNewRomanPSMT" w:hAnsi="TimesNewRomanPSMT" w:cs="TimesNewRomanPSMT"/>
        </w:rPr>
        <w:t>(2), 111-144.</w:t>
      </w:r>
    </w:p>
    <w:p w14:paraId="0AF0D9A9" w14:textId="189E04A6" w:rsidR="00B700EA" w:rsidRPr="00B700EA" w:rsidRDefault="00B700EA" w:rsidP="00B700EA">
      <w:pPr>
        <w:autoSpaceDE w:val="0"/>
        <w:autoSpaceDN w:val="0"/>
        <w:adjustRightInd w:val="0"/>
        <w:spacing w:before="0" w:after="120"/>
        <w:ind w:left="720" w:hanging="720"/>
        <w:jc w:val="left"/>
        <w:rPr>
          <w:rFonts w:ascii="TimesNewRomanPSMT" w:hAnsi="TimesNewRomanPSMT" w:cs="TimesNewRomanPSMT"/>
          <w:color w:val="0000FF"/>
        </w:rPr>
      </w:pPr>
      <w:r>
        <w:rPr>
          <w:rFonts w:ascii="TimesNewRomanPSMT" w:hAnsi="TimesNewRomanPSMT" w:cs="TimesNewRomanPSMT"/>
        </w:rPr>
        <w:t xml:space="preserve">Université du Québec en Outaouais (2012). </w:t>
      </w:r>
      <w:r>
        <w:rPr>
          <w:rFonts w:ascii="TimesNewRomanPS-ItalicMT" w:hAnsi="TimesNewRomanPS-ItalicMT" w:cs="TimesNewRomanPS-ItalicMT"/>
          <w:i/>
          <w:iCs/>
        </w:rPr>
        <w:t xml:space="preserve">Régime des études de premier cycle. </w:t>
      </w:r>
      <w:hyperlink r:id="rId20" w:history="1">
        <w:r w:rsidRPr="00073884">
          <w:rPr>
            <w:rStyle w:val="Lienhypertexte"/>
            <w:rFonts w:ascii="TimesNewRomanPSMT" w:hAnsi="TimesNewRomanPSMT" w:cs="TimesNewRomanPSMT"/>
          </w:rPr>
          <w:t>http://uqo.ca/sites/default/files/fichiers-uqo/premier-cycle.pdf</w:t>
        </w:r>
      </w:hyperlink>
      <w:r>
        <w:rPr>
          <w:rFonts w:ascii="TimesNewRomanPSMT" w:hAnsi="TimesNewRomanPSMT" w:cs="TimesNewRomanPSMT"/>
          <w:color w:val="0000FF"/>
        </w:rPr>
        <w:t xml:space="preserve"> </w:t>
      </w:r>
    </w:p>
    <w:p w14:paraId="41C20B98" w14:textId="77777777" w:rsidR="008926AF" w:rsidRDefault="00B700EA" w:rsidP="00B700EA">
      <w:pPr>
        <w:autoSpaceDE w:val="0"/>
        <w:autoSpaceDN w:val="0"/>
        <w:adjustRightInd w:val="0"/>
        <w:spacing w:before="0" w:after="120"/>
        <w:ind w:left="720" w:hanging="720"/>
        <w:jc w:val="left"/>
        <w:rPr>
          <w:rFonts w:ascii="TimesNewRomanPSMT" w:hAnsi="TimesNewRomanPSMT" w:cs="TimesNewRomanPSMT"/>
          <w:color w:val="0000FF"/>
        </w:rPr>
      </w:pPr>
      <w:r>
        <w:rPr>
          <w:rFonts w:ascii="TimesNewRomanPSMT" w:hAnsi="TimesNewRomanPSMT" w:cs="TimesNewRomanPSMT"/>
        </w:rPr>
        <w:t xml:space="preserve">Université du Québec en Outaouais (1998). </w:t>
      </w:r>
      <w:r>
        <w:rPr>
          <w:rFonts w:ascii="TimesNewRomanPS-ItalicMT" w:hAnsi="TimesNewRomanPS-ItalicMT" w:cs="TimesNewRomanPS-ItalicMT"/>
          <w:i/>
          <w:iCs/>
        </w:rPr>
        <w:t xml:space="preserve">Politique institutionnelle des stages. </w:t>
      </w:r>
      <w:hyperlink r:id="rId21" w:history="1">
        <w:r w:rsidRPr="00073884">
          <w:rPr>
            <w:rStyle w:val="Lienhypertexte"/>
            <w:rFonts w:ascii="TimesNewRomanPSMT" w:hAnsi="TimesNewRomanPSMT" w:cs="TimesNewRomanPSMT"/>
          </w:rPr>
          <w:t>http://uqo.ca/sites/default/files/fichiers-uqo/stages.pdf</w:t>
        </w:r>
      </w:hyperlink>
      <w:r>
        <w:rPr>
          <w:rFonts w:ascii="TimesNewRomanPSMT" w:hAnsi="TimesNewRomanPSMT" w:cs="TimesNewRomanPSMT"/>
          <w:color w:val="0000FF"/>
        </w:rPr>
        <w:t xml:space="preserve"> </w:t>
      </w:r>
    </w:p>
    <w:p w14:paraId="314CA4AA" w14:textId="10E0C948" w:rsidR="00BC4C2B" w:rsidRDefault="008926AF" w:rsidP="005D5758">
      <w:pPr>
        <w:autoSpaceDE w:val="0"/>
        <w:autoSpaceDN w:val="0"/>
        <w:adjustRightInd w:val="0"/>
        <w:spacing w:before="0" w:after="120"/>
        <w:ind w:left="720" w:hanging="720"/>
        <w:jc w:val="left"/>
      </w:pPr>
      <w:r>
        <w:rPr>
          <w:rFonts w:ascii="TimesNewRomanPSMT" w:hAnsi="TimesNewRomanPSMT" w:cs="TimesNewRomanPSMT"/>
        </w:rPr>
        <w:t xml:space="preserve">Vacher, Y. (2017). Évaluation, norme et accompagnement : effets d’un dispositif de développement de l’analyse réflexive des professeurs stagiaires en enseignement. </w:t>
      </w:r>
      <w:r>
        <w:rPr>
          <w:rFonts w:ascii="TimesNewRomanPS-ItalicMT" w:hAnsi="TimesNewRomanPS-ItalicMT" w:cs="TimesNewRomanPS-ItalicMT"/>
          <w:i/>
          <w:iCs/>
        </w:rPr>
        <w:t>Phronesis, 6</w:t>
      </w:r>
      <w:r>
        <w:rPr>
          <w:rFonts w:ascii="TimesNewRomanPSMT" w:hAnsi="TimesNewRomanPSMT" w:cs="TimesNewRomanPSMT"/>
        </w:rPr>
        <w:t xml:space="preserve">(4), 114–130. </w:t>
      </w:r>
      <w:r w:rsidR="005D5758">
        <w:rPr>
          <w:rFonts w:ascii="TimesNewRomanPSMT" w:hAnsi="TimesNewRomanPSMT" w:cs="TimesNewRomanPSMT"/>
        </w:rPr>
        <w:t>d</w:t>
      </w:r>
      <w:r>
        <w:rPr>
          <w:rFonts w:ascii="TimesNewRomanPSMT" w:hAnsi="TimesNewRomanPSMT" w:cs="TimesNewRomanPSMT"/>
        </w:rPr>
        <w:t>oi:10.7202/1043985ar</w:t>
      </w:r>
      <w:r w:rsidR="00691534">
        <w:br w:type="page"/>
      </w:r>
    </w:p>
    <w:p w14:paraId="4015E10F" w14:textId="36A19511" w:rsidR="00513251" w:rsidRPr="00513251" w:rsidRDefault="00691534" w:rsidP="00581AF2">
      <w:pPr>
        <w:pStyle w:val="Titre1"/>
        <w:jc w:val="center"/>
      </w:pPr>
      <w:bookmarkStart w:id="169" w:name="_Annexe_1_Modalités"/>
      <w:bookmarkStart w:id="170" w:name="_Toc334382796"/>
      <w:bookmarkStart w:id="171" w:name="_Toc334383732"/>
      <w:bookmarkStart w:id="172" w:name="_Toc334383777"/>
      <w:bookmarkStart w:id="173" w:name="_Toc334383832"/>
      <w:bookmarkStart w:id="174" w:name="_Toc334383872"/>
      <w:bookmarkStart w:id="175" w:name="_Toc334384428"/>
      <w:bookmarkStart w:id="176" w:name="_Toc334384733"/>
      <w:bookmarkStart w:id="177" w:name="_Toc334384896"/>
      <w:bookmarkStart w:id="178" w:name="_Toc489518402"/>
      <w:bookmarkStart w:id="179" w:name="_Toc489518594"/>
      <w:bookmarkStart w:id="180" w:name="_Toc489947451"/>
      <w:bookmarkStart w:id="181" w:name="_Toc48736227"/>
      <w:bookmarkEnd w:id="169"/>
      <w:r>
        <w:lastRenderedPageBreak/>
        <w:t>Annexe 1</w:t>
      </w:r>
      <w:bookmarkStart w:id="182" w:name="_Toc334382797"/>
      <w:bookmarkStart w:id="183" w:name="_Toc334383733"/>
      <w:bookmarkStart w:id="184" w:name="_Toc334383778"/>
      <w:bookmarkStart w:id="185" w:name="_Toc334383833"/>
      <w:bookmarkStart w:id="186" w:name="_Toc334383873"/>
      <w:bookmarkStart w:id="187" w:name="_Toc334384734"/>
      <w:bookmarkEnd w:id="170"/>
      <w:bookmarkEnd w:id="171"/>
      <w:bookmarkEnd w:id="172"/>
      <w:bookmarkEnd w:id="173"/>
      <w:bookmarkEnd w:id="174"/>
      <w:bookmarkEnd w:id="175"/>
      <w:bookmarkEnd w:id="176"/>
      <w:bookmarkEnd w:id="177"/>
      <w:bookmarkEnd w:id="178"/>
      <w:bookmarkEnd w:id="179"/>
      <w:bookmarkEnd w:id="180"/>
      <w:r w:rsidR="00581AF2">
        <w:br/>
      </w:r>
      <w:r>
        <w:rPr>
          <w:rFonts w:eastAsia="Times New Roman" w:cs="Times New Roman"/>
        </w:rPr>
        <w:t>Modalités relatives à la qualité de la langue écrite dans les travaux</w:t>
      </w:r>
      <w:bookmarkEnd w:id="181"/>
      <w:bookmarkEnd w:id="182"/>
      <w:bookmarkEnd w:id="183"/>
      <w:bookmarkEnd w:id="184"/>
      <w:bookmarkEnd w:id="185"/>
      <w:bookmarkEnd w:id="186"/>
      <w:bookmarkEnd w:id="187"/>
    </w:p>
    <w:tbl>
      <w:tblPr>
        <w:tblW w:w="0" w:type="auto"/>
        <w:tblCellMar>
          <w:top w:w="15" w:type="dxa"/>
          <w:left w:w="15" w:type="dxa"/>
          <w:bottom w:w="15" w:type="dxa"/>
          <w:right w:w="15" w:type="dxa"/>
        </w:tblCellMar>
        <w:tblLook w:val="04A0" w:firstRow="1" w:lastRow="0" w:firstColumn="1" w:lastColumn="0" w:noHBand="0" w:noVBand="1"/>
      </w:tblPr>
      <w:tblGrid>
        <w:gridCol w:w="9962"/>
      </w:tblGrid>
      <w:tr w:rsidR="00513251" w:rsidRPr="005B4684" w14:paraId="59961897" w14:textId="77777777" w:rsidTr="005132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95074" w14:textId="1A74A90D" w:rsidR="00972A51" w:rsidRDefault="00972A51" w:rsidP="00513251">
            <w:pPr>
              <w:spacing w:before="0"/>
              <w:rPr>
                <w:rFonts w:eastAsia="Times New Roman" w:cs="Times New Roman"/>
                <w:lang w:eastAsia="fr-CA"/>
              </w:rPr>
            </w:pPr>
            <w:r>
              <w:rPr>
                <w:rFonts w:eastAsia="Times New Roman" w:cs="Times New Roman"/>
                <w:lang w:eastAsia="fr-CA"/>
              </w:rPr>
              <w:t xml:space="preserve">Extrait de la </w:t>
            </w:r>
            <w:hyperlink r:id="rId22" w:history="1">
              <w:r w:rsidRPr="0034595B">
                <w:rPr>
                  <w:rStyle w:val="Lienhypertexte"/>
                  <w:rFonts w:eastAsia="Times New Roman" w:cs="Times New Roman"/>
                  <w:lang w:eastAsia="fr-CA"/>
                </w:rPr>
                <w:t xml:space="preserve">politique </w:t>
              </w:r>
              <w:r w:rsidR="0034595B" w:rsidRPr="0034595B">
                <w:rPr>
                  <w:rStyle w:val="Lienhypertexte"/>
                  <w:rFonts w:eastAsia="Times New Roman" w:cs="Times New Roman"/>
                  <w:lang w:eastAsia="fr-CA"/>
                </w:rPr>
                <w:t>du français écrit du Département des sciences de l’éducation</w:t>
              </w:r>
            </w:hyperlink>
          </w:p>
          <w:p w14:paraId="1AAA66B8" w14:textId="77777777" w:rsidR="0034595B" w:rsidRDefault="0034595B" w:rsidP="00513251">
            <w:pPr>
              <w:spacing w:before="0"/>
              <w:rPr>
                <w:rFonts w:eastAsia="Times New Roman" w:cs="Times New Roman"/>
                <w:lang w:eastAsia="fr-CA"/>
              </w:rPr>
            </w:pPr>
          </w:p>
          <w:p w14:paraId="0A3199A2" w14:textId="08861398" w:rsidR="00513251" w:rsidRPr="005B4684" w:rsidRDefault="00513251" w:rsidP="00513251">
            <w:pPr>
              <w:spacing w:before="0"/>
              <w:rPr>
                <w:rFonts w:eastAsia="Times New Roman" w:cs="Times New Roman"/>
                <w:color w:val="auto"/>
                <w:lang w:eastAsia="fr-CA"/>
              </w:rPr>
            </w:pPr>
            <w:r w:rsidRPr="005B4684">
              <w:rPr>
                <w:rFonts w:eastAsia="Times New Roman" w:cs="Times New Roman"/>
                <w:lang w:eastAsia="fr-CA"/>
              </w:rPr>
              <w:t>Une page contient environ 350 mots.</w:t>
            </w:r>
          </w:p>
          <w:p w14:paraId="2BDFA270" w14:textId="77777777" w:rsidR="00513251" w:rsidRPr="005B4684" w:rsidRDefault="00513251" w:rsidP="00513251">
            <w:pPr>
              <w:spacing w:before="0"/>
              <w:jc w:val="left"/>
              <w:rPr>
                <w:rFonts w:eastAsia="Times New Roman" w:cs="Times New Roman"/>
                <w:color w:val="auto"/>
                <w:lang w:eastAsia="fr-CA"/>
              </w:rPr>
            </w:pPr>
          </w:p>
          <w:p w14:paraId="3D675A36" w14:textId="77777777" w:rsidR="00513251" w:rsidRPr="005B4684" w:rsidRDefault="00513251" w:rsidP="00513251">
            <w:pPr>
              <w:spacing w:before="0"/>
              <w:rPr>
                <w:rFonts w:eastAsia="Times New Roman" w:cs="Times New Roman"/>
                <w:color w:val="auto"/>
                <w:lang w:eastAsia="fr-CA"/>
              </w:rPr>
            </w:pPr>
            <w:r w:rsidRPr="005B4684">
              <w:rPr>
                <w:rFonts w:eastAsia="Times New Roman" w:cs="Times New Roman"/>
                <w:lang w:eastAsia="fr-CA"/>
              </w:rPr>
              <w:t xml:space="preserve">Par erreur, nous entendons l’orthographe, la syntaxe, la ponctuation, le vocabulaire et la grammaire. Une même erreur d’orthographe ou de vocabulaire qui est répétée doit être comptabilisée une seule fois, tandis qu’une même erreur grammaticale, à chacune des occurrences. Dans le cas d’erreurs en cascade (ex. : </w:t>
            </w:r>
            <w:proofErr w:type="gramStart"/>
            <w:r w:rsidRPr="005B4684">
              <w:rPr>
                <w:rFonts w:eastAsia="Times New Roman" w:cs="Times New Roman"/>
                <w:i/>
                <w:iCs/>
                <w:lang w:eastAsia="fr-CA"/>
              </w:rPr>
              <w:t>une</w:t>
            </w:r>
            <w:r w:rsidRPr="005B4684">
              <w:rPr>
                <w:rFonts w:eastAsia="Times New Roman" w:cs="Times New Roman"/>
                <w:lang w:eastAsia="fr-CA"/>
              </w:rPr>
              <w:t xml:space="preserve"> autobus</w:t>
            </w:r>
            <w:proofErr w:type="gramEnd"/>
            <w:r w:rsidRPr="005B4684">
              <w:rPr>
                <w:rFonts w:eastAsia="Times New Roman" w:cs="Times New Roman"/>
                <w:lang w:eastAsia="fr-CA"/>
              </w:rPr>
              <w:t xml:space="preserve"> a été </w:t>
            </w:r>
            <w:r w:rsidRPr="005B4684">
              <w:rPr>
                <w:rFonts w:eastAsia="Times New Roman" w:cs="Times New Roman"/>
                <w:i/>
                <w:iCs/>
                <w:lang w:eastAsia="fr-CA"/>
              </w:rPr>
              <w:t>accidentée</w:t>
            </w:r>
            <w:r w:rsidRPr="005B4684">
              <w:rPr>
                <w:rFonts w:eastAsia="Times New Roman" w:cs="Times New Roman"/>
                <w:lang w:eastAsia="fr-CA"/>
              </w:rPr>
              <w:t xml:space="preserve">), elles doivent être comptabilisées une seule fois. </w:t>
            </w:r>
          </w:p>
          <w:p w14:paraId="40FC93F2" w14:textId="77777777" w:rsidR="00513251" w:rsidRPr="005B4684" w:rsidRDefault="00513251" w:rsidP="00513251">
            <w:pPr>
              <w:spacing w:before="0"/>
              <w:jc w:val="left"/>
              <w:rPr>
                <w:rFonts w:eastAsia="Times New Roman" w:cs="Times New Roman"/>
                <w:color w:val="auto"/>
                <w:lang w:eastAsia="fr-CA"/>
              </w:rPr>
            </w:pPr>
          </w:p>
          <w:p w14:paraId="5321FA8F" w14:textId="4F678177" w:rsidR="00513251" w:rsidRPr="005B4684" w:rsidRDefault="00513251" w:rsidP="00513251">
            <w:pPr>
              <w:spacing w:before="0"/>
              <w:rPr>
                <w:rFonts w:eastAsia="Times New Roman" w:cs="Times New Roman"/>
                <w:b/>
                <w:color w:val="auto"/>
                <w:lang w:eastAsia="fr-CA"/>
              </w:rPr>
            </w:pPr>
            <w:r w:rsidRPr="005B4684">
              <w:rPr>
                <w:rFonts w:eastAsia="Times New Roman" w:cs="Times New Roman"/>
                <w:b/>
                <w:lang w:eastAsia="fr-CA"/>
              </w:rPr>
              <w:t xml:space="preserve">Dans le cadre d’un cours </w:t>
            </w:r>
            <w:r w:rsidRPr="005B4684">
              <w:rPr>
                <w:rFonts w:eastAsia="Times New Roman" w:cs="Times New Roman"/>
                <w:b/>
                <w:bCs/>
                <w:lang w:eastAsia="fr-CA"/>
              </w:rPr>
              <w:t>ou d’un stage</w:t>
            </w:r>
            <w:r w:rsidRPr="005B4684">
              <w:rPr>
                <w:rFonts w:eastAsia="Times New Roman" w:cs="Times New Roman"/>
                <w:b/>
                <w:lang w:eastAsia="fr-CA"/>
              </w:rPr>
              <w:t xml:space="preserve"> avec la mention « succès ou échec », </w:t>
            </w:r>
            <w:r w:rsidRPr="005B4684">
              <w:rPr>
                <w:rFonts w:eastAsia="Times New Roman" w:cs="Times New Roman"/>
                <w:b/>
                <w:bCs/>
                <w:lang w:eastAsia="fr-CA"/>
              </w:rPr>
              <w:t xml:space="preserve">l’ensemble </w:t>
            </w:r>
            <w:r w:rsidRPr="005B4684">
              <w:rPr>
                <w:rFonts w:eastAsia="Times New Roman" w:cs="Times New Roman"/>
                <w:b/>
                <w:lang w:eastAsia="fr-CA"/>
              </w:rPr>
              <w:t xml:space="preserve">des productions écrites </w:t>
            </w:r>
            <w:r w:rsidRPr="005B4684">
              <w:rPr>
                <w:rFonts w:eastAsia="Times New Roman" w:cs="Times New Roman"/>
                <w:b/>
                <w:bCs/>
                <w:lang w:eastAsia="fr-CA"/>
              </w:rPr>
              <w:t>(travaux)</w:t>
            </w:r>
            <w:r w:rsidRPr="005B4684">
              <w:rPr>
                <w:rFonts w:eastAsia="Times New Roman" w:cs="Times New Roman"/>
                <w:b/>
                <w:lang w:eastAsia="fr-CA"/>
              </w:rPr>
              <w:t xml:space="preserve"> de l’étudiante ou l’étudiant ne doivent pas excéder </w:t>
            </w:r>
            <w:r w:rsidRPr="005B4684">
              <w:rPr>
                <w:rFonts w:eastAsia="Times New Roman" w:cs="Times New Roman"/>
                <w:b/>
                <w:bCs/>
                <w:lang w:eastAsia="fr-CA"/>
              </w:rPr>
              <w:t>en moyenne</w:t>
            </w:r>
            <w:r w:rsidRPr="005B4684">
              <w:rPr>
                <w:rFonts w:eastAsia="Times New Roman" w:cs="Times New Roman"/>
                <w:b/>
                <w:lang w:eastAsia="fr-CA"/>
              </w:rPr>
              <w:t xml:space="preserve"> : 7 erreurs par page en 1</w:t>
            </w:r>
            <w:r w:rsidRPr="005B4684">
              <w:rPr>
                <w:rFonts w:eastAsia="Times New Roman" w:cs="Times New Roman"/>
                <w:b/>
                <w:vertAlign w:val="superscript"/>
                <w:lang w:eastAsia="fr-CA"/>
              </w:rPr>
              <w:t>re</w:t>
            </w:r>
            <w:r w:rsidRPr="005B4684">
              <w:rPr>
                <w:rFonts w:eastAsia="Times New Roman" w:cs="Times New Roman"/>
                <w:b/>
                <w:lang w:eastAsia="fr-CA"/>
              </w:rPr>
              <w:t xml:space="preserve"> et 2</w:t>
            </w:r>
            <w:r w:rsidRPr="005B4684">
              <w:rPr>
                <w:rFonts w:eastAsia="Times New Roman" w:cs="Times New Roman"/>
                <w:b/>
                <w:vertAlign w:val="superscript"/>
                <w:lang w:eastAsia="fr-CA"/>
              </w:rPr>
              <w:t>e </w:t>
            </w:r>
            <w:r w:rsidRPr="005B4684">
              <w:rPr>
                <w:rFonts w:eastAsia="Times New Roman" w:cs="Times New Roman"/>
                <w:b/>
                <w:lang w:eastAsia="fr-CA"/>
              </w:rPr>
              <w:t>années, 6 erreurs par page en 3</w:t>
            </w:r>
            <w:r w:rsidRPr="005B4684">
              <w:rPr>
                <w:rFonts w:eastAsia="Times New Roman" w:cs="Times New Roman"/>
                <w:b/>
                <w:vertAlign w:val="superscript"/>
                <w:lang w:eastAsia="fr-CA"/>
              </w:rPr>
              <w:t xml:space="preserve">e </w:t>
            </w:r>
            <w:r w:rsidRPr="005B4684">
              <w:rPr>
                <w:rFonts w:eastAsia="Times New Roman" w:cs="Times New Roman"/>
                <w:b/>
                <w:lang w:eastAsia="fr-CA"/>
              </w:rPr>
              <w:t>année et 4 erreurs par page en 4</w:t>
            </w:r>
            <w:r w:rsidRPr="005B4684">
              <w:rPr>
                <w:rFonts w:eastAsia="Times New Roman" w:cs="Times New Roman"/>
                <w:b/>
                <w:vertAlign w:val="superscript"/>
                <w:lang w:eastAsia="fr-CA"/>
              </w:rPr>
              <w:t>e</w:t>
            </w:r>
            <w:r w:rsidRPr="005B4684">
              <w:rPr>
                <w:rFonts w:eastAsia="Times New Roman" w:cs="Times New Roman"/>
                <w:b/>
                <w:lang w:eastAsia="fr-CA"/>
              </w:rPr>
              <w:t xml:space="preserve"> année et aux cycles supérieurs.</w:t>
            </w:r>
          </w:p>
        </w:tc>
      </w:tr>
    </w:tbl>
    <w:p w14:paraId="114642E4" w14:textId="77777777" w:rsidR="005146AD" w:rsidRPr="005B4684" w:rsidRDefault="005146AD" w:rsidP="007C5230">
      <w:pPr>
        <w:rPr>
          <w:rFonts w:cs="Times New Roman"/>
        </w:rPr>
      </w:pPr>
    </w:p>
    <w:p w14:paraId="4F80E39E" w14:textId="33D077D3" w:rsidR="00451CC8" w:rsidRPr="007C5230" w:rsidRDefault="00691534" w:rsidP="00E80F80">
      <w:pPr>
        <w:pStyle w:val="Titre3"/>
        <w:numPr>
          <w:ilvl w:val="0"/>
          <w:numId w:val="4"/>
        </w:numPr>
        <w:ind w:hanging="340"/>
        <w:rPr>
          <w:sz w:val="24"/>
          <w:szCs w:val="24"/>
        </w:rPr>
      </w:pPr>
      <w:r w:rsidRPr="007C5230">
        <w:rPr>
          <w:rFonts w:ascii="Times New Roman" w:eastAsia="Times New Roman" w:hAnsi="Times New Roman" w:cs="Times New Roman"/>
          <w:sz w:val="24"/>
          <w:szCs w:val="24"/>
        </w:rPr>
        <w:t>Évaluation</w:t>
      </w:r>
      <w:r w:rsidR="00441BA5">
        <w:rPr>
          <w:rFonts w:ascii="Times New Roman" w:eastAsia="Times New Roman" w:hAnsi="Times New Roman" w:cs="Times New Roman"/>
          <w:sz w:val="24"/>
          <w:szCs w:val="24"/>
        </w:rPr>
        <w:t>s</w:t>
      </w:r>
      <w:r w:rsidRPr="007C5230">
        <w:rPr>
          <w:rFonts w:ascii="Times New Roman" w:eastAsia="Times New Roman" w:hAnsi="Times New Roman" w:cs="Times New Roman"/>
          <w:sz w:val="24"/>
          <w:szCs w:val="24"/>
        </w:rPr>
        <w:t xml:space="preserve"> formative</w:t>
      </w:r>
      <w:r w:rsidR="00441BA5">
        <w:rPr>
          <w:rFonts w:ascii="Times New Roman" w:eastAsia="Times New Roman" w:hAnsi="Times New Roman" w:cs="Times New Roman"/>
          <w:sz w:val="24"/>
          <w:szCs w:val="24"/>
        </w:rPr>
        <w:t>s 1 et 2</w:t>
      </w:r>
    </w:p>
    <w:p w14:paraId="1EA9067B" w14:textId="77777777" w:rsidR="00451CC8" w:rsidRDefault="00451CC8">
      <w:pPr>
        <w:pStyle w:val="Normal1"/>
      </w:pPr>
    </w:p>
    <w:p w14:paraId="556A6D9B" w14:textId="17D57F30" w:rsidR="00451CC8" w:rsidRDefault="00691534">
      <w:pPr>
        <w:pStyle w:val="Normal1"/>
        <w:jc w:val="both"/>
      </w:pPr>
      <w:r>
        <w:rPr>
          <w:rFonts w:ascii="Times New Roman" w:eastAsia="Times New Roman" w:hAnsi="Times New Roman" w:cs="Times New Roman"/>
        </w:rPr>
        <w:t xml:space="preserve">Les travaux du cahier de planification et </w:t>
      </w:r>
      <w:r w:rsidR="00441BA5">
        <w:rPr>
          <w:rFonts w:ascii="Times New Roman" w:eastAsia="Times New Roman" w:hAnsi="Times New Roman" w:cs="Times New Roman"/>
        </w:rPr>
        <w:t>les</w:t>
      </w:r>
      <w:r>
        <w:rPr>
          <w:rFonts w:ascii="Times New Roman" w:eastAsia="Times New Roman" w:hAnsi="Times New Roman" w:cs="Times New Roman"/>
        </w:rPr>
        <w:t xml:space="preserve"> visite</w:t>
      </w:r>
      <w:r w:rsidR="00441BA5">
        <w:rPr>
          <w:rFonts w:ascii="Times New Roman" w:eastAsia="Times New Roman" w:hAnsi="Times New Roman" w:cs="Times New Roman"/>
        </w:rPr>
        <w:t>s</w:t>
      </w:r>
      <w:r>
        <w:rPr>
          <w:rFonts w:ascii="Times New Roman" w:eastAsia="Times New Roman" w:hAnsi="Times New Roman" w:cs="Times New Roman"/>
        </w:rPr>
        <w:t xml:space="preserve"> d’observation sont des mesures pour </w:t>
      </w:r>
      <w:r w:rsidRPr="00900939">
        <w:rPr>
          <w:rFonts w:ascii="Times New Roman" w:eastAsia="Times New Roman" w:hAnsi="Times New Roman" w:cs="Times New Roman"/>
          <w:b/>
        </w:rPr>
        <w:t>procéder à une évaluation formative de l’écrit et de l’oral</w:t>
      </w:r>
      <w:r>
        <w:rPr>
          <w:rFonts w:ascii="Times New Roman" w:eastAsia="Times New Roman" w:hAnsi="Times New Roman" w:cs="Times New Roman"/>
        </w:rPr>
        <w:t xml:space="preserve">. </w:t>
      </w:r>
      <w:r w:rsidR="00900939">
        <w:rPr>
          <w:rFonts w:ascii="Times New Roman" w:eastAsia="Times New Roman" w:hAnsi="Times New Roman" w:cs="Times New Roman"/>
        </w:rPr>
        <w:t>La qualité de la langue est alors évaluée globalement dans diverses situations (écriture au tableau, exercices et travaux destinés aux élèves, correction des productions d’élèves, messages aux parents, notes à la direction, etc.)</w:t>
      </w:r>
      <w:r w:rsidR="0087686A">
        <w:rPr>
          <w:rFonts w:ascii="Times New Roman" w:eastAsia="Times New Roman" w:hAnsi="Times New Roman" w:cs="Times New Roman"/>
        </w:rPr>
        <w:t xml:space="preserve">. </w:t>
      </w:r>
      <w:r>
        <w:rPr>
          <w:rFonts w:ascii="Times New Roman" w:eastAsia="Times New Roman" w:hAnsi="Times New Roman" w:cs="Times New Roman"/>
        </w:rPr>
        <w:t xml:space="preserve">Cela permet </w:t>
      </w:r>
      <w:r w:rsidR="004D7CDF">
        <w:rPr>
          <w:rFonts w:ascii="Times New Roman" w:eastAsia="Times New Roman" w:hAnsi="Times New Roman" w:cs="Times New Roman"/>
        </w:rPr>
        <w:t>au stagiaire</w:t>
      </w:r>
      <w:r>
        <w:rPr>
          <w:rFonts w:ascii="Times New Roman" w:eastAsia="Times New Roman" w:hAnsi="Times New Roman" w:cs="Times New Roman"/>
        </w:rPr>
        <w:t xml:space="preserve"> de se familiariser avec </w:t>
      </w:r>
      <w:r w:rsidR="004D7CDF">
        <w:rPr>
          <w:rFonts w:ascii="Times New Roman" w:eastAsia="Times New Roman" w:hAnsi="Times New Roman" w:cs="Times New Roman"/>
        </w:rPr>
        <w:t xml:space="preserve">les attentes </w:t>
      </w:r>
      <w:r w:rsidR="0087686A">
        <w:rPr>
          <w:rFonts w:ascii="Times New Roman" w:eastAsia="Times New Roman" w:hAnsi="Times New Roman" w:cs="Times New Roman"/>
        </w:rPr>
        <w:t xml:space="preserve">relatives à la qualité de la langue </w:t>
      </w:r>
      <w:r w:rsidR="004D7CDF">
        <w:rPr>
          <w:rFonts w:ascii="Times New Roman" w:eastAsia="Times New Roman" w:hAnsi="Times New Roman" w:cs="Times New Roman"/>
        </w:rPr>
        <w:t>et</w:t>
      </w:r>
      <w:r>
        <w:rPr>
          <w:rFonts w:ascii="Times New Roman" w:eastAsia="Times New Roman" w:hAnsi="Times New Roman" w:cs="Times New Roman"/>
        </w:rPr>
        <w:t xml:space="preserve"> peut l’amener à consulter des documents de soutien ou, encore, à s’inscrire aux ateliers offerts par le CAFEM (Centre d’aide en français et en mathématique).</w:t>
      </w:r>
    </w:p>
    <w:p w14:paraId="6EFBB3BD" w14:textId="77777777" w:rsidR="00451CC8" w:rsidRDefault="00451CC8">
      <w:pPr>
        <w:pStyle w:val="Normal1"/>
      </w:pPr>
    </w:p>
    <w:p w14:paraId="492B5118" w14:textId="281FAB0D" w:rsidR="00451CC8" w:rsidRDefault="00691534" w:rsidP="00E80F80">
      <w:pPr>
        <w:pStyle w:val="Titre3"/>
        <w:numPr>
          <w:ilvl w:val="0"/>
          <w:numId w:val="4"/>
        </w:numPr>
        <w:ind w:hanging="340"/>
        <w:rPr>
          <w:sz w:val="24"/>
          <w:szCs w:val="24"/>
        </w:rPr>
      </w:pPr>
      <w:r>
        <w:rPr>
          <w:rFonts w:ascii="Times New Roman" w:eastAsia="Times New Roman" w:hAnsi="Times New Roman" w:cs="Times New Roman"/>
          <w:sz w:val="24"/>
          <w:szCs w:val="24"/>
        </w:rPr>
        <w:t xml:space="preserve">Évaluation </w:t>
      </w:r>
      <w:r w:rsidR="00441BA5">
        <w:rPr>
          <w:rFonts w:ascii="Times New Roman" w:eastAsia="Times New Roman" w:hAnsi="Times New Roman" w:cs="Times New Roman"/>
          <w:sz w:val="24"/>
          <w:szCs w:val="24"/>
        </w:rPr>
        <w:t>finale</w:t>
      </w:r>
    </w:p>
    <w:p w14:paraId="1DD2F43E" w14:textId="77777777" w:rsidR="00451CC8" w:rsidRPr="007C5230" w:rsidRDefault="00451CC8">
      <w:pPr>
        <w:pStyle w:val="Normal1"/>
        <w:jc w:val="both"/>
        <w:rPr>
          <w:color w:val="auto"/>
        </w:rPr>
      </w:pPr>
    </w:p>
    <w:p w14:paraId="40F09EED" w14:textId="77777777" w:rsidR="00451CC8" w:rsidRPr="007C5230" w:rsidRDefault="00691534">
      <w:pPr>
        <w:pStyle w:val="Normal1"/>
        <w:jc w:val="both"/>
        <w:rPr>
          <w:color w:val="auto"/>
        </w:rPr>
      </w:pPr>
      <w:r w:rsidRPr="007C5230">
        <w:rPr>
          <w:rFonts w:ascii="Times New Roman" w:eastAsia="Times New Roman" w:hAnsi="Times New Roman" w:cs="Times New Roman"/>
          <w:color w:val="auto"/>
        </w:rPr>
        <w:t>Le barème décrit précédemment s’applique à quatre documents.</w:t>
      </w:r>
    </w:p>
    <w:p w14:paraId="6A0DD0F9" w14:textId="77777777" w:rsidR="00451CC8" w:rsidRPr="007C5230" w:rsidRDefault="00691534" w:rsidP="00E80F80">
      <w:pPr>
        <w:pStyle w:val="Normal1"/>
        <w:numPr>
          <w:ilvl w:val="0"/>
          <w:numId w:val="11"/>
        </w:numPr>
        <w:jc w:val="both"/>
        <w:rPr>
          <w:color w:val="auto"/>
        </w:rPr>
      </w:pPr>
      <w:r w:rsidRPr="007C5230">
        <w:rPr>
          <w:rFonts w:ascii="Times New Roman" w:eastAsia="Times New Roman" w:hAnsi="Times New Roman" w:cs="Times New Roman"/>
          <w:color w:val="auto"/>
        </w:rPr>
        <w:t>Rapport d’observation</w:t>
      </w:r>
    </w:p>
    <w:p w14:paraId="2F16C95C" w14:textId="77777777" w:rsidR="00451CC8" w:rsidRPr="007C5230" w:rsidRDefault="00691534" w:rsidP="00E80F80">
      <w:pPr>
        <w:pStyle w:val="Normal1"/>
        <w:numPr>
          <w:ilvl w:val="0"/>
          <w:numId w:val="11"/>
        </w:numPr>
        <w:jc w:val="both"/>
        <w:rPr>
          <w:color w:val="auto"/>
        </w:rPr>
      </w:pPr>
      <w:r w:rsidRPr="007C5230">
        <w:rPr>
          <w:rFonts w:ascii="Times New Roman" w:eastAsia="Times New Roman" w:hAnsi="Times New Roman" w:cs="Times New Roman"/>
          <w:color w:val="auto"/>
        </w:rPr>
        <w:t>Projet de stage et planification globale</w:t>
      </w:r>
    </w:p>
    <w:p w14:paraId="18378D4A" w14:textId="77777777" w:rsidR="00451CC8" w:rsidRPr="007C5230" w:rsidRDefault="00691534" w:rsidP="00E80F80">
      <w:pPr>
        <w:pStyle w:val="Normal1"/>
        <w:numPr>
          <w:ilvl w:val="0"/>
          <w:numId w:val="11"/>
        </w:numPr>
        <w:jc w:val="both"/>
        <w:rPr>
          <w:color w:val="auto"/>
        </w:rPr>
      </w:pPr>
      <w:r w:rsidRPr="007C5230">
        <w:rPr>
          <w:rFonts w:ascii="Times New Roman" w:eastAsia="Times New Roman" w:hAnsi="Times New Roman" w:cs="Times New Roman"/>
          <w:color w:val="auto"/>
        </w:rPr>
        <w:t>Incidents critiques et synthèse de rencontres formelles de supervision</w:t>
      </w:r>
    </w:p>
    <w:p w14:paraId="26341292" w14:textId="77777777" w:rsidR="00451CC8" w:rsidRPr="007C5230" w:rsidRDefault="00691534" w:rsidP="00E80F80">
      <w:pPr>
        <w:pStyle w:val="Normal1"/>
        <w:numPr>
          <w:ilvl w:val="0"/>
          <w:numId w:val="11"/>
        </w:numPr>
        <w:jc w:val="both"/>
        <w:rPr>
          <w:color w:val="auto"/>
        </w:rPr>
      </w:pPr>
      <w:r w:rsidRPr="007C5230">
        <w:rPr>
          <w:rFonts w:ascii="Times New Roman" w:eastAsia="Times New Roman" w:hAnsi="Times New Roman" w:cs="Times New Roman"/>
          <w:color w:val="auto"/>
        </w:rPr>
        <w:t>Rapport de stage</w:t>
      </w:r>
    </w:p>
    <w:p w14:paraId="36B937D7" w14:textId="77777777" w:rsidR="00451CC8" w:rsidRDefault="00451CC8">
      <w:pPr>
        <w:pStyle w:val="Normal1"/>
        <w:jc w:val="both"/>
      </w:pPr>
    </w:p>
    <w:p w14:paraId="3832AEAA" w14:textId="77777777" w:rsidR="005B4684" w:rsidRDefault="005B4684">
      <w:pPr>
        <w:spacing w:before="0"/>
        <w:jc w:val="left"/>
        <w:rPr>
          <w:rFonts w:eastAsia="Times New Roman" w:cs="Times New Roman"/>
        </w:rPr>
      </w:pPr>
      <w:r>
        <w:rPr>
          <w:rFonts w:eastAsia="Times New Roman" w:cs="Times New Roman"/>
        </w:rPr>
        <w:br w:type="page"/>
      </w:r>
    </w:p>
    <w:p w14:paraId="78B712FD" w14:textId="434DF14F" w:rsidR="005B4684" w:rsidRDefault="005B4684" w:rsidP="005B4684">
      <w:pPr>
        <w:pStyle w:val="Titre1"/>
        <w:jc w:val="center"/>
      </w:pPr>
      <w:bookmarkStart w:id="188" w:name="_Annexe_2_Le"/>
      <w:bookmarkStart w:id="189" w:name="_Toc334382806"/>
      <w:bookmarkStart w:id="190" w:name="_Toc334383742"/>
      <w:bookmarkStart w:id="191" w:name="_Toc334383787"/>
      <w:bookmarkStart w:id="192" w:name="_Toc334383842"/>
      <w:bookmarkStart w:id="193" w:name="_Toc334383882"/>
      <w:bookmarkStart w:id="194" w:name="_Toc334384438"/>
      <w:bookmarkStart w:id="195" w:name="_Toc334384742"/>
      <w:bookmarkStart w:id="196" w:name="_Toc334384905"/>
      <w:bookmarkStart w:id="197" w:name="_Toc489518411"/>
      <w:bookmarkStart w:id="198" w:name="_Toc489518603"/>
      <w:bookmarkStart w:id="199" w:name="_Toc489947460"/>
      <w:bookmarkStart w:id="200" w:name="_Toc48736228"/>
      <w:bookmarkEnd w:id="188"/>
      <w:r>
        <w:lastRenderedPageBreak/>
        <w:t xml:space="preserve">Annexe </w:t>
      </w:r>
      <w:bookmarkStart w:id="201" w:name="_Toc334382807"/>
      <w:bookmarkStart w:id="202" w:name="_Toc334383743"/>
      <w:bookmarkStart w:id="203" w:name="_Toc334383788"/>
      <w:bookmarkStart w:id="204" w:name="_Toc334383843"/>
      <w:bookmarkStart w:id="205" w:name="_Toc334383883"/>
      <w:bookmarkStart w:id="206" w:name="_Toc334384743"/>
      <w:bookmarkEnd w:id="189"/>
      <w:bookmarkEnd w:id="190"/>
      <w:bookmarkEnd w:id="191"/>
      <w:bookmarkEnd w:id="192"/>
      <w:bookmarkEnd w:id="193"/>
      <w:bookmarkEnd w:id="194"/>
      <w:bookmarkEnd w:id="195"/>
      <w:bookmarkEnd w:id="196"/>
      <w:bookmarkEnd w:id="197"/>
      <w:bookmarkEnd w:id="198"/>
      <w:bookmarkEnd w:id="199"/>
      <w:r>
        <w:t>2</w:t>
      </w:r>
      <w:r>
        <w:br/>
        <w:t>Le stage II et les responsabilités respectives</w:t>
      </w:r>
      <w:bookmarkEnd w:id="200"/>
      <w:bookmarkEnd w:id="201"/>
      <w:bookmarkEnd w:id="202"/>
      <w:bookmarkEnd w:id="203"/>
      <w:bookmarkEnd w:id="204"/>
      <w:bookmarkEnd w:id="205"/>
      <w:bookmarkEnd w:id="206"/>
    </w:p>
    <w:p w14:paraId="22606CB2" w14:textId="01F31EC8" w:rsidR="005B4684" w:rsidRDefault="005B4684" w:rsidP="005B4684">
      <w:pPr>
        <w:pStyle w:val="Normal1"/>
        <w:widowControl w:val="0"/>
        <w:jc w:val="both"/>
      </w:pPr>
      <w:r>
        <w:rPr>
          <w:rFonts w:ascii="Times New Roman" w:eastAsia="Times New Roman" w:hAnsi="Times New Roman" w:cs="Times New Roman"/>
          <w:sz w:val="22"/>
          <w:szCs w:val="22"/>
        </w:rPr>
        <w:t>Le stagiaire est responsable de sa formation. Pour l’aider dans ce processus, des personnes expérimentées en enseignement l’accompagnent, l’aident, l’encadrent et l’évaluent : un</w:t>
      </w:r>
      <w:r w:rsidR="00F3275E">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w:t>
      </w:r>
      <w:r w:rsidR="00F3275E">
        <w:rPr>
          <w:rFonts w:ascii="Times New Roman" w:eastAsia="Times New Roman" w:hAnsi="Times New Roman" w:cs="Times New Roman"/>
          <w:sz w:val="22"/>
          <w:szCs w:val="22"/>
        </w:rPr>
        <w:t xml:space="preserve">personne </w:t>
      </w:r>
      <w:r>
        <w:rPr>
          <w:rFonts w:ascii="Times New Roman" w:eastAsia="Times New Roman" w:hAnsi="Times New Roman" w:cs="Times New Roman"/>
          <w:sz w:val="22"/>
          <w:szCs w:val="22"/>
          <w:u w:val="single"/>
        </w:rPr>
        <w:t>enseignant</w:t>
      </w:r>
      <w:r w:rsidR="00F3275E">
        <w:rPr>
          <w:rFonts w:ascii="Times New Roman" w:eastAsia="Times New Roman" w:hAnsi="Times New Roman" w:cs="Times New Roman"/>
          <w:sz w:val="22"/>
          <w:szCs w:val="22"/>
          <w:u w:val="single"/>
        </w:rPr>
        <w:t>e</w:t>
      </w:r>
      <w:r>
        <w:rPr>
          <w:rFonts w:ascii="Times New Roman" w:eastAsia="Times New Roman" w:hAnsi="Times New Roman" w:cs="Times New Roman"/>
          <w:sz w:val="22"/>
          <w:szCs w:val="22"/>
          <w:u w:val="single"/>
        </w:rPr>
        <w:t xml:space="preserve"> associé</w:t>
      </w:r>
      <w:r w:rsidR="00F3275E">
        <w:rPr>
          <w:rFonts w:ascii="Times New Roman" w:eastAsia="Times New Roman" w:hAnsi="Times New Roman" w:cs="Times New Roman"/>
          <w:sz w:val="22"/>
          <w:szCs w:val="22"/>
          <w:u w:val="single"/>
        </w:rPr>
        <w:t>e</w:t>
      </w:r>
      <w:r>
        <w:rPr>
          <w:rFonts w:ascii="Times New Roman" w:eastAsia="Times New Roman" w:hAnsi="Times New Roman" w:cs="Times New Roman"/>
          <w:sz w:val="22"/>
          <w:szCs w:val="22"/>
        </w:rPr>
        <w:t>, un</w:t>
      </w:r>
      <w:r w:rsidR="00F3275E">
        <w:rPr>
          <w:rFonts w:ascii="Times New Roman" w:eastAsia="Times New Roman" w:hAnsi="Times New Roman" w:cs="Times New Roman"/>
          <w:sz w:val="22"/>
          <w:szCs w:val="22"/>
        </w:rPr>
        <w:t>e personne</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superviseur</w:t>
      </w:r>
      <w:r w:rsidR="00F3275E">
        <w:rPr>
          <w:rFonts w:ascii="Times New Roman" w:eastAsia="Times New Roman" w:hAnsi="Times New Roman" w:cs="Times New Roman"/>
          <w:sz w:val="22"/>
          <w:szCs w:val="22"/>
          <w:u w:val="single"/>
        </w:rPr>
        <w:t>e</w:t>
      </w:r>
      <w:r>
        <w:rPr>
          <w:rFonts w:ascii="Times New Roman" w:eastAsia="Times New Roman" w:hAnsi="Times New Roman" w:cs="Times New Roman"/>
          <w:sz w:val="22"/>
          <w:szCs w:val="22"/>
        </w:rPr>
        <w:t xml:space="preserve">, la </w:t>
      </w:r>
      <w:r>
        <w:rPr>
          <w:rFonts w:ascii="Times New Roman" w:eastAsia="Times New Roman" w:hAnsi="Times New Roman" w:cs="Times New Roman"/>
          <w:sz w:val="22"/>
          <w:szCs w:val="22"/>
          <w:u w:val="single"/>
        </w:rPr>
        <w:t>direction de l’école</w:t>
      </w:r>
      <w:r>
        <w:rPr>
          <w:rFonts w:ascii="Times New Roman" w:eastAsia="Times New Roman" w:hAnsi="Times New Roman" w:cs="Times New Roman"/>
          <w:sz w:val="22"/>
          <w:szCs w:val="22"/>
        </w:rPr>
        <w:t xml:space="preserve"> et, au besoin, toute autre personne. Toutes ces personnes désirent mettre en place des situations riches et diversifiées pour favoriser l’apprentissage et la réflexion du futur enseignant.</w:t>
      </w:r>
    </w:p>
    <w:p w14:paraId="6836BB02" w14:textId="77777777" w:rsidR="005B4684" w:rsidRDefault="005B4684" w:rsidP="005B4684">
      <w:pPr>
        <w:pStyle w:val="Normal1"/>
        <w:widowControl w:val="0"/>
        <w:jc w:val="both"/>
      </w:pPr>
    </w:p>
    <w:p w14:paraId="16B12D78" w14:textId="5FBF8FB9" w:rsidR="005B4684" w:rsidRDefault="005B4684" w:rsidP="005B4684">
      <w:pPr>
        <w:pStyle w:val="Normal1"/>
        <w:widowControl w:val="0"/>
        <w:jc w:val="both"/>
      </w:pPr>
      <w:r>
        <w:rPr>
          <w:rFonts w:ascii="Times New Roman" w:eastAsia="Times New Roman" w:hAnsi="Times New Roman" w:cs="Times New Roman"/>
          <w:b/>
          <w:sz w:val="22"/>
          <w:szCs w:val="22"/>
        </w:rPr>
        <w:t>L</w:t>
      </w:r>
      <w:r w:rsidR="00A95AD1">
        <w:rPr>
          <w:rFonts w:ascii="Times New Roman" w:eastAsia="Times New Roman" w:hAnsi="Times New Roman" w:cs="Times New Roman"/>
          <w:b/>
          <w:sz w:val="22"/>
          <w:szCs w:val="22"/>
        </w:rPr>
        <w:t>a personn</w:t>
      </w:r>
      <w:r>
        <w:rPr>
          <w:rFonts w:ascii="Times New Roman" w:eastAsia="Times New Roman" w:hAnsi="Times New Roman" w:cs="Times New Roman"/>
          <w:b/>
          <w:sz w:val="22"/>
          <w:szCs w:val="22"/>
        </w:rPr>
        <w:t>e stagiaire</w:t>
      </w:r>
    </w:p>
    <w:p w14:paraId="262A2418" w14:textId="77777777" w:rsidR="005B4684" w:rsidRDefault="005B4684" w:rsidP="005B4684">
      <w:pPr>
        <w:pStyle w:val="Normal1"/>
        <w:widowControl w:val="0"/>
        <w:jc w:val="both"/>
      </w:pPr>
    </w:p>
    <w:p w14:paraId="39B77BD8" w14:textId="77777777" w:rsidR="005B4684" w:rsidRDefault="005B4684" w:rsidP="005B4684">
      <w:pPr>
        <w:pStyle w:val="Normal1"/>
        <w:widowControl w:val="0"/>
        <w:jc w:val="both"/>
      </w:pPr>
      <w:r>
        <w:rPr>
          <w:rFonts w:ascii="Times New Roman" w:eastAsia="Times New Roman" w:hAnsi="Times New Roman" w:cs="Times New Roman"/>
          <w:sz w:val="22"/>
          <w:szCs w:val="22"/>
        </w:rPr>
        <w:t>Le stagiaire est responsable de sa formation et de la réussite de son stage. Guidé par son enseignant associé, il assume graduellement la planification et le pilotage de quatre activités d’enseignement-apprentissage.  Il collabore et participe à l’ensemble des tâches inhérentes à la profession d’enseignant. Il agit avec professionnalisme et discrétion dans tous ses comportements et attitudes. Il fait preuve de jugement dans ses initiatives et développe sa capacité d’analyse de sa pratique.</w:t>
      </w:r>
    </w:p>
    <w:p w14:paraId="4F16E01D" w14:textId="77777777" w:rsidR="005B4684" w:rsidRDefault="005B4684" w:rsidP="005B4684">
      <w:pPr>
        <w:pStyle w:val="Normal1"/>
        <w:tabs>
          <w:tab w:val="left" w:pos="1440"/>
        </w:tabs>
        <w:ind w:left="142"/>
        <w:jc w:val="both"/>
      </w:pPr>
    </w:p>
    <w:p w14:paraId="3BA09FC9" w14:textId="77777777" w:rsidR="005B4684" w:rsidRDefault="005B4684" w:rsidP="005B4684">
      <w:pPr>
        <w:pStyle w:val="Normal1"/>
        <w:tabs>
          <w:tab w:val="left" w:pos="1440"/>
        </w:tabs>
        <w:jc w:val="both"/>
      </w:pPr>
      <w:r>
        <w:rPr>
          <w:rFonts w:ascii="Times New Roman" w:eastAsia="Times New Roman" w:hAnsi="Times New Roman" w:cs="Times New Roman"/>
          <w:sz w:val="22"/>
          <w:szCs w:val="22"/>
        </w:rPr>
        <w:t>Par rapport à l’école, il s’assure de :</w:t>
      </w:r>
    </w:p>
    <w:p w14:paraId="1C1EC766" w14:textId="77777777" w:rsidR="005B4684" w:rsidRDefault="005B4684" w:rsidP="005B4684">
      <w:pPr>
        <w:pStyle w:val="Normal1"/>
        <w:widowControl w:val="0"/>
        <w:numPr>
          <w:ilvl w:val="0"/>
          <w:numId w:val="23"/>
        </w:numPr>
        <w:spacing w:before="120" w:line="216" w:lineRule="auto"/>
        <w:jc w:val="both"/>
      </w:pPr>
      <w:r>
        <w:rPr>
          <w:rFonts w:ascii="Times New Roman" w:eastAsia="Times New Roman" w:hAnsi="Times New Roman" w:cs="Times New Roman"/>
          <w:sz w:val="22"/>
          <w:szCs w:val="22"/>
        </w:rPr>
        <w:t>présenter, lors de la rencontre tripartite, ses objectifs personnels de stage, préciser ses attentes et vérifier celles de l’enseignant associé et du superviseur;</w:t>
      </w:r>
    </w:p>
    <w:p w14:paraId="63D464AD"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discuter avec l’enseignant associé (et le superviseur, au besoin) des modalités du stage et des exigences de l’école;</w:t>
      </w:r>
    </w:p>
    <w:p w14:paraId="66272BC5" w14:textId="77777777" w:rsidR="005B4684" w:rsidRPr="00D532B6" w:rsidRDefault="005B4684" w:rsidP="005B4684">
      <w:pPr>
        <w:pStyle w:val="Normal1"/>
        <w:numPr>
          <w:ilvl w:val="0"/>
          <w:numId w:val="23"/>
        </w:numPr>
        <w:rPr>
          <w:color w:val="auto"/>
        </w:rPr>
      </w:pPr>
      <w:r w:rsidRPr="00D532B6">
        <w:rPr>
          <w:rFonts w:ascii="Times New Roman" w:eastAsia="Times New Roman" w:hAnsi="Times New Roman" w:cs="Times New Roman"/>
          <w:b/>
          <w:color w:val="auto"/>
          <w:sz w:val="22"/>
          <w:szCs w:val="22"/>
        </w:rPr>
        <w:t>coenseigner et coplanifier un minimum de 4 périodes dans les groupes ciblés dans le stage durant la deuxième semaine;</w:t>
      </w:r>
    </w:p>
    <w:p w14:paraId="07C70620" w14:textId="77777777" w:rsidR="005B4684" w:rsidRPr="00D532B6" w:rsidRDefault="005B4684" w:rsidP="005B4684">
      <w:pPr>
        <w:pStyle w:val="Normal1"/>
        <w:widowControl w:val="0"/>
        <w:numPr>
          <w:ilvl w:val="0"/>
          <w:numId w:val="23"/>
        </w:numPr>
        <w:spacing w:line="215" w:lineRule="auto"/>
        <w:jc w:val="both"/>
        <w:rPr>
          <w:color w:val="auto"/>
        </w:rPr>
      </w:pPr>
      <w:r w:rsidRPr="00D532B6">
        <w:rPr>
          <w:rFonts w:ascii="Times New Roman" w:eastAsia="Times New Roman" w:hAnsi="Times New Roman" w:cs="Times New Roman"/>
          <w:b/>
          <w:color w:val="auto"/>
          <w:sz w:val="22"/>
          <w:szCs w:val="22"/>
        </w:rPr>
        <w:t xml:space="preserve">la prise en charge complète de deux groupes dans sa discipline durant six périodes consécutives par groupe (pour les profils français et mathématiques) ou de trois groupes durant quatre périodes consécutives par groupe (pour le profil univers social) en totalisant 12 périodes par discipline de la troisième à la cinquième semaine; </w:t>
      </w:r>
    </w:p>
    <w:p w14:paraId="7942C021"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présenter à l’enseignant associé ses planifications d’activités au moins 48 heures à l’avance;</w:t>
      </w:r>
    </w:p>
    <w:p w14:paraId="10D1AF46"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prévoir le nécessaire pour son enseignement (réservation d’équipement, photocopies, matériel, information aux parents…), en fonction des politiques de l’école;</w:t>
      </w:r>
    </w:p>
    <w:p w14:paraId="573DB884"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faire, quotidiennement, une analyse réflexive sur sa pratique;</w:t>
      </w:r>
    </w:p>
    <w:p w14:paraId="75DC809C"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 xml:space="preserve">planifier des rencontres régulières avec l’enseignant </w:t>
      </w:r>
      <w:proofErr w:type="gramStart"/>
      <w:r>
        <w:rPr>
          <w:rFonts w:ascii="Times New Roman" w:eastAsia="Times New Roman" w:hAnsi="Times New Roman" w:cs="Times New Roman"/>
          <w:sz w:val="22"/>
          <w:szCs w:val="22"/>
        </w:rPr>
        <w:t>associé</w:t>
      </w:r>
      <w:proofErr w:type="gramEnd"/>
      <w:r>
        <w:rPr>
          <w:rFonts w:ascii="Times New Roman" w:eastAsia="Times New Roman" w:hAnsi="Times New Roman" w:cs="Times New Roman"/>
          <w:sz w:val="22"/>
          <w:szCs w:val="22"/>
        </w:rPr>
        <w:t xml:space="preserve"> pour échanger, demander et recevoir des rétroactions;</w:t>
      </w:r>
    </w:p>
    <w:p w14:paraId="273EC6A7"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prendre en compte les commentaires de toutes les personnes qui l’accompagnent dans son cheminement professionnel;</w:t>
      </w:r>
    </w:p>
    <w:p w14:paraId="2E57B063" w14:textId="77777777"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participer à la vie de l’école dans tous ses aspects;</w:t>
      </w:r>
    </w:p>
    <w:p w14:paraId="751696E2" w14:textId="710145A5" w:rsidR="005B4684" w:rsidRDefault="005B4684" w:rsidP="005B4684">
      <w:pPr>
        <w:pStyle w:val="Normal1"/>
        <w:widowControl w:val="0"/>
        <w:numPr>
          <w:ilvl w:val="0"/>
          <w:numId w:val="23"/>
        </w:numPr>
        <w:spacing w:line="215" w:lineRule="auto"/>
        <w:jc w:val="both"/>
      </w:pPr>
      <w:r>
        <w:rPr>
          <w:rFonts w:ascii="Times New Roman" w:eastAsia="Times New Roman" w:hAnsi="Times New Roman" w:cs="Times New Roman"/>
          <w:sz w:val="22"/>
          <w:szCs w:val="22"/>
        </w:rPr>
        <w:t xml:space="preserve">faire preuve d’éthique dans tous </w:t>
      </w:r>
      <w:r w:rsidR="00663A10">
        <w:rPr>
          <w:rFonts w:ascii="Times New Roman" w:eastAsia="Times New Roman" w:hAnsi="Times New Roman" w:cs="Times New Roman"/>
          <w:sz w:val="22"/>
          <w:szCs w:val="22"/>
        </w:rPr>
        <w:t xml:space="preserve">ses comportements (voir </w:t>
      </w:r>
      <w:hyperlink w:anchor="_Annexe_3_Éthique" w:history="1">
        <w:r w:rsidR="00663A10" w:rsidRPr="00CE41C7">
          <w:rPr>
            <w:rStyle w:val="Lienhypertexte"/>
            <w:rFonts w:ascii="Times New Roman" w:eastAsia="Times New Roman" w:hAnsi="Times New Roman" w:cs="Times New Roman"/>
            <w:sz w:val="22"/>
            <w:szCs w:val="22"/>
          </w:rPr>
          <w:t>annexe 3</w:t>
        </w:r>
      </w:hyperlink>
      <w:r>
        <w:rPr>
          <w:rFonts w:ascii="Times New Roman" w:eastAsia="Times New Roman" w:hAnsi="Times New Roman" w:cs="Times New Roman"/>
          <w:sz w:val="22"/>
          <w:szCs w:val="22"/>
        </w:rPr>
        <w:t>).</w:t>
      </w:r>
    </w:p>
    <w:p w14:paraId="7EA762E5" w14:textId="77777777" w:rsidR="005B4684" w:rsidRDefault="005B4684" w:rsidP="005B4684">
      <w:pPr>
        <w:pStyle w:val="Normal1"/>
        <w:widowControl w:val="0"/>
        <w:spacing w:line="215" w:lineRule="auto"/>
        <w:jc w:val="both"/>
      </w:pPr>
    </w:p>
    <w:p w14:paraId="7689E2B3" w14:textId="77777777" w:rsidR="005B4684" w:rsidRDefault="005B4684" w:rsidP="005B4684">
      <w:pPr>
        <w:pStyle w:val="Normal1"/>
        <w:widowControl w:val="0"/>
        <w:spacing w:line="215" w:lineRule="auto"/>
        <w:jc w:val="both"/>
      </w:pPr>
      <w:r>
        <w:rPr>
          <w:rFonts w:ascii="Times New Roman" w:eastAsia="Times New Roman" w:hAnsi="Times New Roman" w:cs="Times New Roman"/>
          <w:sz w:val="22"/>
          <w:szCs w:val="22"/>
        </w:rPr>
        <w:t xml:space="preserve">Par rapport à l’université, il doit : </w:t>
      </w:r>
    </w:p>
    <w:p w14:paraId="22CAE271" w14:textId="77777777" w:rsidR="005B4684" w:rsidRDefault="005B4684" w:rsidP="005B4684">
      <w:pPr>
        <w:pStyle w:val="Normal1"/>
        <w:widowControl w:val="0"/>
        <w:numPr>
          <w:ilvl w:val="0"/>
          <w:numId w:val="24"/>
        </w:numPr>
        <w:spacing w:before="120" w:line="216" w:lineRule="auto"/>
        <w:jc w:val="both"/>
      </w:pPr>
      <w:r>
        <w:rPr>
          <w:rFonts w:ascii="Times New Roman" w:eastAsia="Times New Roman" w:hAnsi="Times New Roman" w:cs="Times New Roman"/>
          <w:sz w:val="22"/>
          <w:szCs w:val="22"/>
        </w:rPr>
        <w:t>rendre disponible son cahier de planification au superviseur et à l’enseignant associé sur demande et en tout temps;</w:t>
      </w:r>
    </w:p>
    <w:p w14:paraId="5C5DD4CD" w14:textId="57BB4FAC" w:rsidR="005B4684" w:rsidRDefault="005B4684" w:rsidP="005B4684">
      <w:pPr>
        <w:pStyle w:val="Normal1"/>
        <w:widowControl w:val="0"/>
        <w:numPr>
          <w:ilvl w:val="0"/>
          <w:numId w:val="24"/>
        </w:numPr>
        <w:spacing w:line="215" w:lineRule="auto"/>
        <w:jc w:val="both"/>
      </w:pPr>
      <w:r>
        <w:rPr>
          <w:rFonts w:ascii="Times New Roman" w:eastAsia="Times New Roman" w:hAnsi="Times New Roman" w:cs="Times New Roman"/>
          <w:sz w:val="22"/>
          <w:szCs w:val="22"/>
        </w:rPr>
        <w:t xml:space="preserve">voir à ce que </w:t>
      </w:r>
      <w:r w:rsidR="00F854B5">
        <w:rPr>
          <w:rFonts w:ascii="Times New Roman" w:eastAsia="Times New Roman" w:hAnsi="Times New Roman" w:cs="Times New Roman"/>
          <w:sz w:val="22"/>
          <w:szCs w:val="22"/>
        </w:rPr>
        <w:t>la section</w:t>
      </w:r>
      <w:r>
        <w:rPr>
          <w:rFonts w:ascii="Times New Roman" w:eastAsia="Times New Roman" w:hAnsi="Times New Roman" w:cs="Times New Roman"/>
          <w:sz w:val="22"/>
          <w:szCs w:val="22"/>
        </w:rPr>
        <w:t xml:space="preserve"> « </w:t>
      </w:r>
      <w:r w:rsidR="00F854B5">
        <w:rPr>
          <w:rFonts w:ascii="Times New Roman" w:eastAsia="Times New Roman" w:hAnsi="Times New Roman" w:cs="Times New Roman"/>
          <w:sz w:val="22"/>
          <w:szCs w:val="22"/>
        </w:rPr>
        <w:t>commentaires généraux</w:t>
      </w:r>
      <w:r>
        <w:rPr>
          <w:rFonts w:ascii="Times New Roman" w:eastAsia="Times New Roman" w:hAnsi="Times New Roman" w:cs="Times New Roman"/>
          <w:sz w:val="22"/>
          <w:szCs w:val="22"/>
        </w:rPr>
        <w:t> » soit complété</w:t>
      </w:r>
      <w:r w:rsidR="00F854B5">
        <w:rPr>
          <w:rFonts w:ascii="Times New Roman" w:eastAsia="Times New Roman" w:hAnsi="Times New Roman" w:cs="Times New Roman"/>
          <w:sz w:val="22"/>
          <w:szCs w:val="22"/>
        </w:rPr>
        <w:t>e</w:t>
      </w:r>
      <w:r>
        <w:rPr>
          <w:rFonts w:ascii="Times New Roman" w:eastAsia="Times New Roman" w:hAnsi="Times New Roman" w:cs="Times New Roman"/>
          <w:sz w:val="22"/>
          <w:szCs w:val="22"/>
        </w:rPr>
        <w:t>;</w:t>
      </w:r>
    </w:p>
    <w:p w14:paraId="16B9AED1" w14:textId="7A2A647E" w:rsidR="005B4684" w:rsidRDefault="005B4684" w:rsidP="005B4684">
      <w:pPr>
        <w:pStyle w:val="Normal1"/>
        <w:widowControl w:val="0"/>
        <w:numPr>
          <w:ilvl w:val="0"/>
          <w:numId w:val="24"/>
        </w:numPr>
        <w:spacing w:line="215" w:lineRule="auto"/>
        <w:jc w:val="both"/>
      </w:pPr>
      <w:r>
        <w:rPr>
          <w:rFonts w:ascii="Times New Roman" w:eastAsia="Times New Roman" w:hAnsi="Times New Roman" w:cs="Times New Roman"/>
          <w:sz w:val="22"/>
          <w:szCs w:val="22"/>
        </w:rPr>
        <w:t xml:space="preserve">faire preuve d’éthique lors de ses interventions dans </w:t>
      </w:r>
      <w:r w:rsidR="00F854B5">
        <w:rPr>
          <w:rFonts w:ascii="Times New Roman" w:eastAsia="Times New Roman" w:hAnsi="Times New Roman" w:cs="Times New Roman"/>
          <w:sz w:val="22"/>
          <w:szCs w:val="22"/>
        </w:rPr>
        <w:t>les cours et le séminaire;</w:t>
      </w:r>
    </w:p>
    <w:p w14:paraId="6C744271" w14:textId="77777777" w:rsidR="005B4684" w:rsidRDefault="005B4684" w:rsidP="005B4684">
      <w:pPr>
        <w:pStyle w:val="Normal1"/>
        <w:widowControl w:val="0"/>
        <w:numPr>
          <w:ilvl w:val="0"/>
          <w:numId w:val="24"/>
        </w:numPr>
        <w:spacing w:line="215" w:lineRule="auto"/>
        <w:jc w:val="both"/>
      </w:pPr>
      <w:r>
        <w:rPr>
          <w:rFonts w:ascii="Times New Roman" w:eastAsia="Times New Roman" w:hAnsi="Times New Roman" w:cs="Times New Roman"/>
          <w:sz w:val="22"/>
          <w:szCs w:val="22"/>
        </w:rPr>
        <w:t>remettre à temps les travaux demandés.</w:t>
      </w:r>
    </w:p>
    <w:p w14:paraId="4325E3EF" w14:textId="77777777" w:rsidR="005B4684" w:rsidRDefault="005B4684" w:rsidP="005B4684">
      <w:pPr>
        <w:pStyle w:val="Normal1"/>
        <w:widowControl w:val="0"/>
        <w:jc w:val="both"/>
      </w:pPr>
    </w:p>
    <w:p w14:paraId="1FA61D78" w14:textId="4FB9E9D6" w:rsidR="005B4684" w:rsidRDefault="005B4684" w:rsidP="005B4684">
      <w:pPr>
        <w:pStyle w:val="Normal1"/>
        <w:widowControl w:val="0"/>
        <w:jc w:val="both"/>
      </w:pPr>
      <w:r>
        <w:rPr>
          <w:rFonts w:ascii="Times New Roman" w:eastAsia="Times New Roman" w:hAnsi="Times New Roman" w:cs="Times New Roman"/>
          <w:b/>
          <w:sz w:val="22"/>
          <w:szCs w:val="22"/>
        </w:rPr>
        <w:t>L</w:t>
      </w:r>
      <w:r w:rsidR="00A95AD1">
        <w:rPr>
          <w:rFonts w:ascii="Times New Roman" w:eastAsia="Times New Roman" w:hAnsi="Times New Roman" w:cs="Times New Roman"/>
          <w:b/>
          <w:sz w:val="22"/>
          <w:szCs w:val="22"/>
        </w:rPr>
        <w:t xml:space="preserve">a personne </w:t>
      </w:r>
      <w:r>
        <w:rPr>
          <w:rFonts w:ascii="Times New Roman" w:eastAsia="Times New Roman" w:hAnsi="Times New Roman" w:cs="Times New Roman"/>
          <w:b/>
          <w:sz w:val="22"/>
          <w:szCs w:val="22"/>
        </w:rPr>
        <w:t>enseignant</w:t>
      </w:r>
      <w:r w:rsidR="00A95AD1">
        <w:rPr>
          <w:rFonts w:ascii="Times New Roman" w:eastAsia="Times New Roman" w:hAnsi="Times New Roman" w:cs="Times New Roman"/>
          <w:b/>
          <w:sz w:val="22"/>
          <w:szCs w:val="22"/>
        </w:rPr>
        <w:t>e</w:t>
      </w:r>
      <w:r>
        <w:rPr>
          <w:rFonts w:ascii="Times New Roman" w:eastAsia="Times New Roman" w:hAnsi="Times New Roman" w:cs="Times New Roman"/>
          <w:b/>
          <w:sz w:val="22"/>
          <w:szCs w:val="22"/>
        </w:rPr>
        <w:t xml:space="preserve"> associé</w:t>
      </w:r>
      <w:r w:rsidR="00A95AD1">
        <w:rPr>
          <w:rFonts w:ascii="Times New Roman" w:eastAsia="Times New Roman" w:hAnsi="Times New Roman" w:cs="Times New Roman"/>
          <w:b/>
          <w:sz w:val="22"/>
          <w:szCs w:val="22"/>
        </w:rPr>
        <w:t>e</w:t>
      </w:r>
    </w:p>
    <w:p w14:paraId="42C54FAC" w14:textId="77777777" w:rsidR="005B4684" w:rsidRDefault="005B4684" w:rsidP="005B4684">
      <w:pPr>
        <w:pStyle w:val="Normal1"/>
        <w:widowControl w:val="0"/>
        <w:jc w:val="both"/>
      </w:pPr>
    </w:p>
    <w:p w14:paraId="268E537A" w14:textId="77777777" w:rsidR="005B4684" w:rsidRDefault="005B4684" w:rsidP="005B4684">
      <w:pPr>
        <w:pStyle w:val="Normal1"/>
        <w:widowControl w:val="0"/>
        <w:jc w:val="both"/>
      </w:pPr>
      <w:r>
        <w:rPr>
          <w:rFonts w:ascii="Times New Roman" w:eastAsia="Times New Roman" w:hAnsi="Times New Roman" w:cs="Times New Roman"/>
          <w:sz w:val="22"/>
          <w:szCs w:val="22"/>
        </w:rPr>
        <w:t xml:space="preserve">L’enseignant associé qui accueille le stagiaire dans sa classe s’engage à lui fournir l’accompagnement nécessaire pour l’aider à développer les compétences visées par le stage II. Il accepte que le stagiaire planifie et pilote plusieurs activités d’enseignement-apprentissage et expérimente la prise en charge d’un groupe-classe, mais </w:t>
      </w:r>
      <w:r>
        <w:rPr>
          <w:rFonts w:ascii="Times New Roman" w:eastAsia="Times New Roman" w:hAnsi="Times New Roman" w:cs="Times New Roman"/>
          <w:sz w:val="22"/>
          <w:szCs w:val="22"/>
        </w:rPr>
        <w:lastRenderedPageBreak/>
        <w:t>demeure légalement et professionnellement responsable en tout temps. Il est disponible et accompagne quotidiennement le stagiaire en lui donnant des rétroactions à la suite de ses diverses observations. Il participe à l’évaluation.</w:t>
      </w:r>
    </w:p>
    <w:p w14:paraId="3D252891" w14:textId="77777777" w:rsidR="005B4684" w:rsidRDefault="005B4684" w:rsidP="005B4684">
      <w:pPr>
        <w:pStyle w:val="Normal1"/>
        <w:widowControl w:val="0"/>
        <w:jc w:val="both"/>
      </w:pPr>
      <w:r>
        <w:rPr>
          <w:rFonts w:ascii="Times New Roman" w:eastAsia="Times New Roman" w:hAnsi="Times New Roman" w:cs="Times New Roman"/>
          <w:sz w:val="22"/>
          <w:szCs w:val="22"/>
        </w:rPr>
        <w:t>Par rapport au stagiaire, il accepte de :</w:t>
      </w:r>
    </w:p>
    <w:p w14:paraId="559213D2" w14:textId="77777777" w:rsidR="005B4684" w:rsidRDefault="005B4684" w:rsidP="005B4684">
      <w:pPr>
        <w:pStyle w:val="Normal1"/>
        <w:widowControl w:val="0"/>
        <w:numPr>
          <w:ilvl w:val="0"/>
          <w:numId w:val="25"/>
        </w:numPr>
        <w:spacing w:before="120" w:line="215" w:lineRule="auto"/>
        <w:jc w:val="both"/>
      </w:pPr>
      <w:r>
        <w:rPr>
          <w:rFonts w:ascii="Times New Roman" w:eastAsia="Times New Roman" w:hAnsi="Times New Roman" w:cs="Times New Roman"/>
          <w:sz w:val="22"/>
          <w:szCs w:val="22"/>
        </w:rPr>
        <w:t>accueillir le stagiaire dans sa classe;</w:t>
      </w:r>
    </w:p>
    <w:p w14:paraId="600F54A0"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préparer son groupe d’élèves à le recevoir;</w:t>
      </w:r>
    </w:p>
    <w:p w14:paraId="472E6933"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l’informer des règlements et habitudes de l’école;</w:t>
      </w:r>
    </w:p>
    <w:p w14:paraId="5A8692A8"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l’accompagner dans la préparation et le pilotage des activités d’enseignement-apprentissage à réaliser;</w:t>
      </w:r>
    </w:p>
    <w:p w14:paraId="77B51BA8"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planifie les moments de prise en charge d’un groupe;</w:t>
      </w:r>
    </w:p>
    <w:p w14:paraId="79F2FA0F"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l’informer des règlements et habitudes de l’école;</w:t>
      </w:r>
    </w:p>
    <w:p w14:paraId="796FFF5E"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fixer ensemble des moments réguliers de discussions sur tous les aspects de la profession et de la tâche d’enseignement tout en lui fournissant des rétroactions à la suite de ses observations;</w:t>
      </w:r>
    </w:p>
    <w:p w14:paraId="58A4A4F8"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participer, une fois par semaine, à une rencontre formelle de supervision avec le stagiaire;</w:t>
      </w:r>
    </w:p>
    <w:p w14:paraId="3F59A69E"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l’accompagner dans sa démarche d’analyse réflexive;</w:t>
      </w:r>
    </w:p>
    <w:p w14:paraId="6D59E425" w14:textId="77777777" w:rsidR="005B4684" w:rsidRDefault="005B4684" w:rsidP="005B4684">
      <w:pPr>
        <w:pStyle w:val="Normal1"/>
        <w:widowControl w:val="0"/>
        <w:numPr>
          <w:ilvl w:val="0"/>
          <w:numId w:val="25"/>
        </w:numPr>
        <w:spacing w:line="215" w:lineRule="auto"/>
        <w:jc w:val="both"/>
      </w:pPr>
      <w:r>
        <w:rPr>
          <w:rFonts w:ascii="Times New Roman" w:eastAsia="Times New Roman" w:hAnsi="Times New Roman" w:cs="Times New Roman"/>
          <w:sz w:val="22"/>
          <w:szCs w:val="22"/>
        </w:rPr>
        <w:t>l’associer aux activités hors classe.</w:t>
      </w:r>
    </w:p>
    <w:p w14:paraId="2C925D19" w14:textId="77777777" w:rsidR="005B4684" w:rsidRDefault="005B4684" w:rsidP="005B4684">
      <w:pPr>
        <w:pStyle w:val="Normal1"/>
        <w:widowControl w:val="0"/>
        <w:spacing w:line="215" w:lineRule="auto"/>
        <w:jc w:val="both"/>
      </w:pPr>
    </w:p>
    <w:p w14:paraId="060A5317" w14:textId="77777777" w:rsidR="005B4684" w:rsidRDefault="005B4684" w:rsidP="005B4684">
      <w:pPr>
        <w:pStyle w:val="Normal1"/>
        <w:tabs>
          <w:tab w:val="left" w:pos="1440"/>
        </w:tabs>
      </w:pPr>
      <w:r>
        <w:rPr>
          <w:rFonts w:ascii="Times New Roman" w:eastAsia="Times New Roman" w:hAnsi="Times New Roman" w:cs="Times New Roman"/>
          <w:sz w:val="22"/>
          <w:szCs w:val="22"/>
        </w:rPr>
        <w:t>Par rapport à l’université, il s’engage à :</w:t>
      </w:r>
    </w:p>
    <w:p w14:paraId="55224603" w14:textId="77777777" w:rsidR="005B4684" w:rsidRDefault="005B4684" w:rsidP="005B4684">
      <w:pPr>
        <w:pStyle w:val="Normal1"/>
        <w:widowControl w:val="0"/>
        <w:numPr>
          <w:ilvl w:val="0"/>
          <w:numId w:val="26"/>
        </w:numPr>
        <w:spacing w:before="120" w:line="215" w:lineRule="auto"/>
        <w:jc w:val="both"/>
      </w:pPr>
      <w:r>
        <w:rPr>
          <w:rFonts w:ascii="Times New Roman" w:eastAsia="Times New Roman" w:hAnsi="Times New Roman" w:cs="Times New Roman"/>
          <w:sz w:val="22"/>
          <w:szCs w:val="22"/>
        </w:rPr>
        <w:t>communiquer le plus rapidement possible avec le superviseur en cas d’imprévu ou de difficultés;</w:t>
      </w:r>
    </w:p>
    <w:p w14:paraId="1EE4C4D2" w14:textId="77777777" w:rsidR="005B4684" w:rsidRDefault="005B4684" w:rsidP="005B4684">
      <w:pPr>
        <w:pStyle w:val="Normal1"/>
        <w:widowControl w:val="0"/>
        <w:numPr>
          <w:ilvl w:val="0"/>
          <w:numId w:val="26"/>
        </w:numPr>
        <w:spacing w:line="215" w:lineRule="auto"/>
        <w:jc w:val="both"/>
      </w:pPr>
      <w:r>
        <w:rPr>
          <w:rFonts w:ascii="Times New Roman" w:eastAsia="Times New Roman" w:hAnsi="Times New Roman" w:cs="Times New Roman"/>
          <w:sz w:val="22"/>
          <w:szCs w:val="22"/>
        </w:rPr>
        <w:t>participer à la rencontre tripartite afin d’échanger sur les attentes réciproques;</w:t>
      </w:r>
    </w:p>
    <w:p w14:paraId="495F7D10" w14:textId="77777777" w:rsidR="005B4684" w:rsidRDefault="005B4684" w:rsidP="005B4684">
      <w:pPr>
        <w:pStyle w:val="Normal1"/>
        <w:widowControl w:val="0"/>
        <w:numPr>
          <w:ilvl w:val="0"/>
          <w:numId w:val="26"/>
        </w:numPr>
        <w:spacing w:line="215" w:lineRule="auto"/>
        <w:jc w:val="both"/>
      </w:pPr>
      <w:r>
        <w:rPr>
          <w:rFonts w:ascii="Times New Roman" w:eastAsia="Times New Roman" w:hAnsi="Times New Roman" w:cs="Times New Roman"/>
          <w:sz w:val="22"/>
          <w:szCs w:val="22"/>
        </w:rPr>
        <w:t>remplir les grilles d’évaluation formative formelles et la section appropriée du « dossier des stages »;</w:t>
      </w:r>
    </w:p>
    <w:p w14:paraId="6F4DA14E" w14:textId="55281876" w:rsidR="005B4684" w:rsidRDefault="005B4684" w:rsidP="005B4684">
      <w:pPr>
        <w:pStyle w:val="Normal1"/>
        <w:widowControl w:val="0"/>
        <w:numPr>
          <w:ilvl w:val="0"/>
          <w:numId w:val="26"/>
        </w:numPr>
        <w:spacing w:line="215" w:lineRule="auto"/>
        <w:jc w:val="both"/>
      </w:pPr>
      <w:r>
        <w:rPr>
          <w:rFonts w:ascii="Times New Roman" w:eastAsia="Times New Roman" w:hAnsi="Times New Roman" w:cs="Times New Roman"/>
          <w:sz w:val="22"/>
          <w:szCs w:val="22"/>
        </w:rPr>
        <w:t xml:space="preserve">participer à l’évaluation </w:t>
      </w:r>
      <w:r w:rsidR="00FB6AF1">
        <w:rPr>
          <w:rFonts w:ascii="Times New Roman" w:eastAsia="Times New Roman" w:hAnsi="Times New Roman" w:cs="Times New Roman"/>
          <w:sz w:val="22"/>
          <w:szCs w:val="22"/>
        </w:rPr>
        <w:t>finale</w:t>
      </w:r>
      <w:r>
        <w:rPr>
          <w:rFonts w:ascii="Times New Roman" w:eastAsia="Times New Roman" w:hAnsi="Times New Roman" w:cs="Times New Roman"/>
          <w:sz w:val="22"/>
          <w:szCs w:val="22"/>
        </w:rPr>
        <w:t xml:space="preserve"> du stage.</w:t>
      </w:r>
    </w:p>
    <w:p w14:paraId="10322D04" w14:textId="77777777" w:rsidR="005B4684" w:rsidRDefault="005B4684" w:rsidP="005B4684">
      <w:pPr>
        <w:pStyle w:val="Normal1"/>
        <w:widowControl w:val="0"/>
        <w:jc w:val="both"/>
      </w:pPr>
    </w:p>
    <w:p w14:paraId="6FF5B9B5" w14:textId="771D08CD" w:rsidR="005B4684" w:rsidRPr="001C3568" w:rsidRDefault="005B4684" w:rsidP="001C3568">
      <w:pPr>
        <w:rPr>
          <w:b/>
          <w:bCs/>
        </w:rPr>
      </w:pPr>
      <w:r w:rsidRPr="001C3568">
        <w:rPr>
          <w:b/>
          <w:bCs/>
        </w:rPr>
        <w:t>L</w:t>
      </w:r>
      <w:r w:rsidR="00A95AD1" w:rsidRPr="001C3568">
        <w:rPr>
          <w:b/>
          <w:bCs/>
        </w:rPr>
        <w:t>a personne</w:t>
      </w:r>
      <w:r w:rsidRPr="001C3568">
        <w:rPr>
          <w:b/>
          <w:bCs/>
        </w:rPr>
        <w:t xml:space="preserve"> superviseur</w:t>
      </w:r>
      <w:r w:rsidR="00A95AD1" w:rsidRPr="001C3568">
        <w:rPr>
          <w:b/>
          <w:bCs/>
        </w:rPr>
        <w:t>e</w:t>
      </w:r>
    </w:p>
    <w:p w14:paraId="40E24AFE" w14:textId="77777777" w:rsidR="005B4684" w:rsidRDefault="005B4684" w:rsidP="005B4684">
      <w:pPr>
        <w:pStyle w:val="Normal1"/>
        <w:widowControl w:val="0"/>
        <w:jc w:val="both"/>
      </w:pPr>
    </w:p>
    <w:p w14:paraId="4463BE07" w14:textId="77777777" w:rsidR="005B4684" w:rsidRDefault="005B4684" w:rsidP="005B4684">
      <w:pPr>
        <w:pStyle w:val="Normal1"/>
        <w:tabs>
          <w:tab w:val="left" w:pos="1440"/>
        </w:tabs>
        <w:jc w:val="both"/>
      </w:pPr>
      <w:r>
        <w:rPr>
          <w:rFonts w:ascii="Times New Roman" w:eastAsia="Times New Roman" w:hAnsi="Times New Roman" w:cs="Times New Roman"/>
          <w:sz w:val="22"/>
          <w:szCs w:val="22"/>
        </w:rPr>
        <w:t>Sous la responsabilité de la direction du Département des sciences de l’éducation, le superviseur est choisi pour son expertise et sa capacité à</w:t>
      </w:r>
      <w:r>
        <w:rPr>
          <w:rFonts w:ascii="Times New Roman" w:eastAsia="Times New Roman" w:hAnsi="Times New Roman" w:cs="Times New Roman"/>
          <w:b/>
          <w:sz w:val="22"/>
          <w:szCs w:val="22"/>
        </w:rPr>
        <w:t xml:space="preserve"> apporter du soutien</w:t>
      </w:r>
      <w:r>
        <w:rPr>
          <w:rFonts w:ascii="Times New Roman" w:eastAsia="Times New Roman" w:hAnsi="Times New Roman" w:cs="Times New Roman"/>
          <w:sz w:val="22"/>
          <w:szCs w:val="22"/>
        </w:rPr>
        <w:t xml:space="preserve"> au stagiaire dans son processus professionnel ainsi qu’à l’enseignant associé, au besoin. Il est le lien entre le milieu universitaire et le milieu scolaire. Il est directement responsable de l’encadrement de l’étudiant et, à ce titre, il reçoit les commentaires de l’enseignant associé et du stagiaire. Pour tout problème, il </w:t>
      </w:r>
      <w:r>
        <w:rPr>
          <w:rFonts w:ascii="Times New Roman" w:eastAsia="Times New Roman" w:hAnsi="Times New Roman" w:cs="Times New Roman"/>
          <w:b/>
          <w:sz w:val="22"/>
          <w:szCs w:val="22"/>
        </w:rPr>
        <w:t>demeure l’interlocuteur auprès du milieu universitaire</w:t>
      </w:r>
      <w:r>
        <w:rPr>
          <w:rFonts w:ascii="Times New Roman" w:eastAsia="Times New Roman" w:hAnsi="Times New Roman" w:cs="Times New Roman"/>
          <w:sz w:val="22"/>
          <w:szCs w:val="22"/>
        </w:rPr>
        <w:t>. Il participe à l’évaluation.</w:t>
      </w:r>
    </w:p>
    <w:p w14:paraId="417DDE85" w14:textId="77777777" w:rsidR="005B4684" w:rsidRDefault="005B4684" w:rsidP="005B4684">
      <w:pPr>
        <w:pStyle w:val="Normal1"/>
        <w:tabs>
          <w:tab w:val="left" w:pos="1440"/>
        </w:tabs>
        <w:ind w:left="705"/>
      </w:pPr>
    </w:p>
    <w:p w14:paraId="14CE7534" w14:textId="77777777" w:rsidR="005B4684" w:rsidRDefault="005B4684" w:rsidP="005B4684">
      <w:pPr>
        <w:pStyle w:val="Normal1"/>
        <w:tabs>
          <w:tab w:val="left" w:pos="1440"/>
        </w:tabs>
      </w:pPr>
      <w:r>
        <w:rPr>
          <w:rFonts w:ascii="Times New Roman" w:eastAsia="Times New Roman" w:hAnsi="Times New Roman" w:cs="Times New Roman"/>
          <w:sz w:val="22"/>
          <w:szCs w:val="22"/>
        </w:rPr>
        <w:t>Par rapport au stagiaire, il s’assure de :</w:t>
      </w:r>
    </w:p>
    <w:p w14:paraId="4F72FA0C" w14:textId="77777777" w:rsidR="005B4684" w:rsidRDefault="005B4684" w:rsidP="005B4684">
      <w:pPr>
        <w:pStyle w:val="Normal1"/>
        <w:widowControl w:val="0"/>
        <w:numPr>
          <w:ilvl w:val="0"/>
          <w:numId w:val="27"/>
        </w:numPr>
        <w:spacing w:before="120" w:line="215" w:lineRule="auto"/>
        <w:jc w:val="both"/>
      </w:pPr>
      <w:r>
        <w:rPr>
          <w:rFonts w:ascii="Times New Roman" w:eastAsia="Times New Roman" w:hAnsi="Times New Roman" w:cs="Times New Roman"/>
          <w:sz w:val="22"/>
          <w:szCs w:val="22"/>
        </w:rPr>
        <w:t>le rencontrer avant le début de son stage pour expliquer l’ensemble des modalités du stage (guide de stage, instruments d’évaluation, visite, etc.);</w:t>
      </w:r>
    </w:p>
    <w:p w14:paraId="08EF7402" w14:textId="67A6B423"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 xml:space="preserve">prendre connaissance </w:t>
      </w:r>
      <w:r w:rsidR="00BE357C">
        <w:rPr>
          <w:rFonts w:ascii="Times New Roman" w:eastAsia="Times New Roman" w:hAnsi="Times New Roman" w:cs="Times New Roman"/>
          <w:sz w:val="22"/>
          <w:szCs w:val="22"/>
        </w:rPr>
        <w:t>du projet de stage</w:t>
      </w:r>
      <w:r>
        <w:rPr>
          <w:rFonts w:ascii="Times New Roman" w:eastAsia="Times New Roman" w:hAnsi="Times New Roman" w:cs="Times New Roman"/>
          <w:sz w:val="22"/>
          <w:szCs w:val="22"/>
        </w:rPr>
        <w:t xml:space="preserve"> du stagiaire;</w:t>
      </w:r>
    </w:p>
    <w:p w14:paraId="65421571"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être disponible pour répondre aux demandes, selon les modalités convenues;</w:t>
      </w:r>
    </w:p>
    <w:p w14:paraId="333D6A0A"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effectuer au moins quatre visites à l’école, dont deux sont des visites d’observation en classe;</w:t>
      </w:r>
    </w:p>
    <w:p w14:paraId="5619E13E"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fournir de la rétroaction appropriée au stagiaire;</w:t>
      </w:r>
    </w:p>
    <w:p w14:paraId="39E2D8AC"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accompagner le stagiaire dans sa démarche d’analyse réflexive;</w:t>
      </w:r>
    </w:p>
    <w:p w14:paraId="4E9F0D75"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évaluer les travaux remis par le stagiaire;</w:t>
      </w:r>
    </w:p>
    <w:p w14:paraId="46D42C94"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lui faire signer les documents;</w:t>
      </w:r>
    </w:p>
    <w:p w14:paraId="54BEF2E5"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remettre les documents à verser au dossier des stages de l’étudiant;</w:t>
      </w:r>
    </w:p>
    <w:p w14:paraId="3C791FD2" w14:textId="77777777" w:rsidR="005B4684" w:rsidRDefault="005B4684" w:rsidP="005B4684">
      <w:pPr>
        <w:pStyle w:val="Normal1"/>
        <w:widowControl w:val="0"/>
        <w:numPr>
          <w:ilvl w:val="0"/>
          <w:numId w:val="27"/>
        </w:numPr>
        <w:spacing w:line="215" w:lineRule="auto"/>
        <w:jc w:val="both"/>
      </w:pPr>
      <w:r>
        <w:rPr>
          <w:rFonts w:ascii="Times New Roman" w:eastAsia="Times New Roman" w:hAnsi="Times New Roman" w:cs="Times New Roman"/>
          <w:sz w:val="22"/>
          <w:szCs w:val="22"/>
        </w:rPr>
        <w:t>remettre les notes du stage au moment convenu.</w:t>
      </w:r>
    </w:p>
    <w:p w14:paraId="0DC692F5" w14:textId="77777777" w:rsidR="005B4684" w:rsidRDefault="005B4684" w:rsidP="005B4684">
      <w:pPr>
        <w:pStyle w:val="Normal1"/>
        <w:tabs>
          <w:tab w:val="left" w:pos="1440"/>
        </w:tabs>
      </w:pPr>
    </w:p>
    <w:p w14:paraId="1600886A" w14:textId="77777777" w:rsidR="005B4684" w:rsidRDefault="005B4684" w:rsidP="005B4684">
      <w:pPr>
        <w:pStyle w:val="Normal1"/>
        <w:tabs>
          <w:tab w:val="left" w:pos="1440"/>
        </w:tabs>
      </w:pPr>
      <w:r>
        <w:rPr>
          <w:rFonts w:ascii="Times New Roman" w:eastAsia="Times New Roman" w:hAnsi="Times New Roman" w:cs="Times New Roman"/>
          <w:sz w:val="22"/>
          <w:szCs w:val="22"/>
        </w:rPr>
        <w:t>Par rapport à l’enseignant associé, il accepte de :</w:t>
      </w:r>
    </w:p>
    <w:p w14:paraId="2D7E01F5" w14:textId="77777777" w:rsidR="005B4684" w:rsidRDefault="005B4684" w:rsidP="005B4684">
      <w:pPr>
        <w:pStyle w:val="Normal1"/>
        <w:widowControl w:val="0"/>
        <w:numPr>
          <w:ilvl w:val="0"/>
          <w:numId w:val="28"/>
        </w:numPr>
        <w:spacing w:before="120" w:line="215" w:lineRule="auto"/>
        <w:jc w:val="both"/>
      </w:pPr>
      <w:r>
        <w:rPr>
          <w:rFonts w:ascii="Times New Roman" w:eastAsia="Times New Roman" w:hAnsi="Times New Roman" w:cs="Times New Roman"/>
          <w:sz w:val="22"/>
          <w:szCs w:val="22"/>
        </w:rPr>
        <w:t>apporter tout soutien demandé par l’enseignant associé;</w:t>
      </w:r>
    </w:p>
    <w:p w14:paraId="561DD75D" w14:textId="77777777" w:rsidR="005B4684" w:rsidRDefault="005B4684" w:rsidP="005B4684">
      <w:pPr>
        <w:pStyle w:val="Normal1"/>
        <w:widowControl w:val="0"/>
        <w:numPr>
          <w:ilvl w:val="0"/>
          <w:numId w:val="28"/>
        </w:numPr>
        <w:spacing w:line="215" w:lineRule="auto"/>
        <w:jc w:val="both"/>
      </w:pPr>
      <w:r>
        <w:rPr>
          <w:rFonts w:ascii="Times New Roman" w:eastAsia="Times New Roman" w:hAnsi="Times New Roman" w:cs="Times New Roman"/>
          <w:sz w:val="22"/>
          <w:szCs w:val="22"/>
        </w:rPr>
        <w:t>participer à la rencontre tripartite pour échanger sur les modalités de stage, les attentes réciproques et les objectifs personnels du stagiaire;</w:t>
      </w:r>
    </w:p>
    <w:p w14:paraId="51DBEFF0" w14:textId="2FE78900" w:rsidR="005B4684" w:rsidRPr="00A95AD1" w:rsidRDefault="005B4684" w:rsidP="005B4684">
      <w:pPr>
        <w:pStyle w:val="Normal1"/>
        <w:widowControl w:val="0"/>
        <w:numPr>
          <w:ilvl w:val="0"/>
          <w:numId w:val="28"/>
        </w:numPr>
        <w:spacing w:line="215" w:lineRule="auto"/>
        <w:jc w:val="both"/>
      </w:pPr>
      <w:r>
        <w:rPr>
          <w:rFonts w:ascii="Times New Roman" w:eastAsia="Times New Roman" w:hAnsi="Times New Roman" w:cs="Times New Roman"/>
          <w:sz w:val="22"/>
          <w:szCs w:val="22"/>
        </w:rPr>
        <w:t xml:space="preserve">remplir les grilles d’évaluation formative formelles et la grille d’évaluation </w:t>
      </w:r>
      <w:r w:rsidR="00FB6AF1">
        <w:rPr>
          <w:rFonts w:ascii="Times New Roman" w:eastAsia="Times New Roman" w:hAnsi="Times New Roman" w:cs="Times New Roman"/>
          <w:sz w:val="22"/>
          <w:szCs w:val="22"/>
        </w:rPr>
        <w:t>finale</w:t>
      </w:r>
      <w:r>
        <w:rPr>
          <w:rFonts w:ascii="Times New Roman" w:eastAsia="Times New Roman" w:hAnsi="Times New Roman" w:cs="Times New Roman"/>
          <w:sz w:val="22"/>
          <w:szCs w:val="22"/>
        </w:rPr>
        <w:t xml:space="preserve"> conjointement avec l’enseignant associé.</w:t>
      </w:r>
    </w:p>
    <w:p w14:paraId="607F9300" w14:textId="19374437" w:rsidR="00A95AD1" w:rsidRDefault="00A95AD1" w:rsidP="00A95AD1">
      <w:pPr>
        <w:pStyle w:val="Normal1"/>
        <w:widowControl w:val="0"/>
        <w:spacing w:line="215" w:lineRule="auto"/>
        <w:jc w:val="both"/>
      </w:pPr>
    </w:p>
    <w:p w14:paraId="2970FF0B" w14:textId="77777777" w:rsidR="00A95AD1" w:rsidRDefault="00A95AD1" w:rsidP="00A95AD1">
      <w:pPr>
        <w:autoSpaceDE w:val="0"/>
        <w:autoSpaceDN w:val="0"/>
        <w:adjustRightInd w:val="0"/>
        <w:spacing w:before="0"/>
        <w:jc w:val="left"/>
        <w:rPr>
          <w:rFonts w:ascii="TimesNewRomanPS-BoldMT" w:hAnsi="TimesNewRomanPS-BoldMT" w:cs="TimesNewRomanPS-BoldMT"/>
          <w:b/>
          <w:bCs/>
        </w:rPr>
      </w:pPr>
      <w:r>
        <w:rPr>
          <w:rFonts w:ascii="TimesNewRomanPSMT" w:hAnsi="TimesNewRomanPSMT" w:cs="TimesNewRomanPSMT"/>
        </w:rPr>
        <w:lastRenderedPageBreak/>
        <w:t xml:space="preserve">Le tableau 1 présente </w:t>
      </w:r>
      <w:r>
        <w:rPr>
          <w:rFonts w:ascii="TimesNewRomanPS-BoldMT" w:hAnsi="TimesNewRomanPS-BoldMT" w:cs="TimesNewRomanPS-BoldMT"/>
          <w:b/>
          <w:bCs/>
        </w:rPr>
        <w:t>les compétences attendues des personnes enseignantes associées et des</w:t>
      </w:r>
    </w:p>
    <w:p w14:paraId="6EF513FF" w14:textId="77777777" w:rsidR="00A95AD1" w:rsidRDefault="00A95AD1" w:rsidP="00A95AD1">
      <w:pPr>
        <w:autoSpaceDE w:val="0"/>
        <w:autoSpaceDN w:val="0"/>
        <w:adjustRightInd w:val="0"/>
        <w:spacing w:before="0"/>
        <w:jc w:val="left"/>
        <w:rPr>
          <w:rFonts w:ascii="TimesNewRomanPS-BoldMT" w:hAnsi="TimesNewRomanPS-BoldMT" w:cs="TimesNewRomanPS-BoldMT"/>
          <w:b/>
          <w:bCs/>
        </w:rPr>
      </w:pPr>
      <w:r>
        <w:rPr>
          <w:rFonts w:ascii="TimesNewRomanPS-BoldMT" w:hAnsi="TimesNewRomanPS-BoldMT" w:cs="TimesNewRomanPS-BoldMT"/>
          <w:b/>
          <w:bCs/>
        </w:rPr>
        <w:t xml:space="preserve">personnes superviseures de stage, </w:t>
      </w:r>
      <w:r>
        <w:rPr>
          <w:rFonts w:ascii="TimesNewRomanPSMT" w:hAnsi="TimesNewRomanPSMT" w:cs="TimesNewRomanPSMT"/>
        </w:rPr>
        <w:t xml:space="preserve">permettant de dégager </w:t>
      </w:r>
      <w:r>
        <w:rPr>
          <w:rFonts w:ascii="TimesNewRomanPS-BoldMT" w:hAnsi="TimesNewRomanPS-BoldMT" w:cs="TimesNewRomanPS-BoldMT"/>
          <w:b/>
          <w:bCs/>
        </w:rPr>
        <w:t>la complémentarité de leurs rôles</w:t>
      </w:r>
    </w:p>
    <w:p w14:paraId="4B0D1705" w14:textId="5452EFC9" w:rsidR="00A95AD1" w:rsidRDefault="00A95AD1" w:rsidP="00A95AD1">
      <w:pPr>
        <w:autoSpaceDE w:val="0"/>
        <w:autoSpaceDN w:val="0"/>
        <w:adjustRightInd w:val="0"/>
        <w:spacing w:before="0"/>
        <w:jc w:val="left"/>
        <w:rPr>
          <w:rFonts w:ascii="TimesNewRomanPS-BoldMT" w:hAnsi="TimesNewRomanPS-BoldMT" w:cs="TimesNewRomanPS-BoldMT"/>
          <w:b/>
          <w:bCs/>
        </w:rPr>
      </w:pPr>
      <w:r>
        <w:rPr>
          <w:rFonts w:ascii="TimesNewRomanPS-BoldMT" w:hAnsi="TimesNewRomanPS-BoldMT" w:cs="TimesNewRomanPS-BoldMT"/>
          <w:b/>
          <w:bCs/>
        </w:rPr>
        <w:t>respectifs.</w:t>
      </w:r>
    </w:p>
    <w:p w14:paraId="0CC5DF58" w14:textId="77777777" w:rsidR="004F7C81" w:rsidRPr="00D4679E" w:rsidRDefault="004F7C81" w:rsidP="00A95AD1">
      <w:pPr>
        <w:autoSpaceDE w:val="0"/>
        <w:autoSpaceDN w:val="0"/>
        <w:adjustRightInd w:val="0"/>
        <w:spacing w:before="0"/>
        <w:jc w:val="left"/>
        <w:rPr>
          <w:rFonts w:ascii="TimesNewRomanPS-BoldMT" w:hAnsi="TimesNewRomanPS-BoldMT" w:cs="TimesNewRomanPS-BoldMT"/>
          <w:b/>
          <w:bCs/>
          <w:sz w:val="28"/>
        </w:rPr>
      </w:pPr>
    </w:p>
    <w:p w14:paraId="23E36A17" w14:textId="5AAAF170" w:rsidR="00D4679E" w:rsidRPr="00D4679E" w:rsidRDefault="00D4679E" w:rsidP="00D4679E">
      <w:pPr>
        <w:pStyle w:val="Lgende"/>
        <w:keepNext/>
        <w:tabs>
          <w:tab w:val="left" w:pos="1092"/>
        </w:tabs>
        <w:rPr>
          <w:sz w:val="22"/>
        </w:rPr>
      </w:pPr>
      <w:r w:rsidRPr="00D4679E">
        <w:rPr>
          <w:sz w:val="22"/>
        </w:rPr>
        <w:t xml:space="preserve">Tableau </w:t>
      </w:r>
      <w:r w:rsidRPr="00D4679E">
        <w:rPr>
          <w:sz w:val="22"/>
        </w:rPr>
        <w:fldChar w:fldCharType="begin"/>
      </w:r>
      <w:r w:rsidRPr="00D4679E">
        <w:rPr>
          <w:sz w:val="22"/>
        </w:rPr>
        <w:instrText xml:space="preserve"> SEQ Tableau \* ARABIC </w:instrText>
      </w:r>
      <w:r w:rsidRPr="00D4679E">
        <w:rPr>
          <w:sz w:val="22"/>
        </w:rPr>
        <w:fldChar w:fldCharType="separate"/>
      </w:r>
      <w:r w:rsidR="00B035D7">
        <w:rPr>
          <w:noProof/>
          <w:sz w:val="22"/>
        </w:rPr>
        <w:t>2</w:t>
      </w:r>
      <w:r w:rsidRPr="00D4679E">
        <w:rPr>
          <w:sz w:val="22"/>
        </w:rPr>
        <w:fldChar w:fldCharType="end"/>
      </w:r>
      <w:r w:rsidRPr="00D4679E">
        <w:rPr>
          <w:sz w:val="22"/>
        </w:rPr>
        <w:t xml:space="preserve"> - Compétences attendues des formateurs des stagiaires (Tiré de Portelance et al., 2008, p. 5-15)</w:t>
      </w:r>
    </w:p>
    <w:tbl>
      <w:tblPr>
        <w:tblStyle w:val="TableauGrille1Clair-Accentuation5"/>
        <w:tblW w:w="0" w:type="auto"/>
        <w:tblLook w:val="04A0" w:firstRow="1" w:lastRow="0" w:firstColumn="1" w:lastColumn="0" w:noHBand="0" w:noVBand="1"/>
      </w:tblPr>
      <w:tblGrid>
        <w:gridCol w:w="4981"/>
        <w:gridCol w:w="4981"/>
      </w:tblGrid>
      <w:tr w:rsidR="00BE3F8B" w14:paraId="3A50F209" w14:textId="77777777" w:rsidTr="00AF4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176F59CF" w14:textId="1DA5923D" w:rsidR="00AF4554" w:rsidRDefault="00AF4554" w:rsidP="00AF4554">
            <w:pPr>
              <w:autoSpaceDE w:val="0"/>
              <w:autoSpaceDN w:val="0"/>
              <w:adjustRightInd w:val="0"/>
              <w:spacing w:before="0"/>
              <w:jc w:val="left"/>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 xml:space="preserve">Compétences attendues des enseignants associés </w:t>
            </w:r>
          </w:p>
          <w:p w14:paraId="1A0D0F5E" w14:textId="1375F5E9" w:rsidR="00BE3F8B" w:rsidRDefault="00BE3F8B" w:rsidP="00AF4554">
            <w:pPr>
              <w:autoSpaceDE w:val="0"/>
              <w:autoSpaceDN w:val="0"/>
              <w:adjustRightInd w:val="0"/>
              <w:spacing w:before="0"/>
              <w:jc w:val="left"/>
              <w:rPr>
                <w:rFonts w:ascii="TimesNewRomanPS-BoldMT" w:hAnsi="TimesNewRomanPS-BoldMT" w:cs="TimesNewRomanPS-BoldMT"/>
                <w:b w:val="0"/>
                <w:bCs w:val="0"/>
              </w:rPr>
            </w:pPr>
          </w:p>
        </w:tc>
        <w:tc>
          <w:tcPr>
            <w:tcW w:w="4981" w:type="dxa"/>
          </w:tcPr>
          <w:p w14:paraId="02135282" w14:textId="73E7F2A4" w:rsidR="00BE3F8B" w:rsidRDefault="00284B81" w:rsidP="00A95AD1">
            <w:pPr>
              <w:autoSpaceDE w:val="0"/>
              <w:autoSpaceDN w:val="0"/>
              <w:adjustRightInd w:val="0"/>
              <w:spacing w:before="0"/>
              <w:jc w:val="left"/>
              <w:cnfStyle w:val="100000000000" w:firstRow="1" w:lastRow="0" w:firstColumn="0" w:lastColumn="0" w:oddVBand="0" w:evenVBand="0" w:oddHBand="0" w:evenHBand="0" w:firstRowFirstColumn="0" w:firstRowLastColumn="0" w:lastRowFirstColumn="0" w:lastRowLastColumn="0"/>
              <w:rPr>
                <w:rFonts w:ascii="TimesNewRomanPS-BoldMT" w:hAnsi="TimesNewRomanPS-BoldMT" w:cs="TimesNewRomanPS-BoldMT"/>
                <w:b w:val="0"/>
                <w:bCs w:val="0"/>
              </w:rPr>
            </w:pPr>
            <w:r>
              <w:rPr>
                <w:rFonts w:ascii="TimesNewRomanPS-ItalicMT" w:hAnsi="TimesNewRomanPS-ItalicMT" w:cs="TimesNewRomanPS-ItalicMT"/>
                <w:i/>
                <w:iCs/>
                <w:sz w:val="22"/>
                <w:szCs w:val="22"/>
              </w:rPr>
              <w:t>Compétences attendues des superviseurs de stage</w:t>
            </w:r>
          </w:p>
        </w:tc>
      </w:tr>
      <w:tr w:rsidR="00BE3F8B" w14:paraId="06554D5F" w14:textId="77777777" w:rsidTr="00AF4554">
        <w:tc>
          <w:tcPr>
            <w:cnfStyle w:val="001000000000" w:firstRow="0" w:lastRow="0" w:firstColumn="1" w:lastColumn="0" w:oddVBand="0" w:evenVBand="0" w:oddHBand="0" w:evenHBand="0" w:firstRowFirstColumn="0" w:firstRowLastColumn="0" w:lastRowFirstColumn="0" w:lastRowLastColumn="0"/>
            <w:tcW w:w="4981" w:type="dxa"/>
          </w:tcPr>
          <w:p w14:paraId="4E620E93" w14:textId="6C6998B5" w:rsidR="00BE3F8B" w:rsidRPr="004F7C81" w:rsidRDefault="00284B81" w:rsidP="00DB70D7">
            <w:pPr>
              <w:autoSpaceDE w:val="0"/>
              <w:autoSpaceDN w:val="0"/>
              <w:adjustRightInd w:val="0"/>
              <w:spacing w:before="0"/>
              <w:jc w:val="left"/>
              <w:rPr>
                <w:rFonts w:ascii="TimesNewRomanPSMT" w:hAnsi="TimesNewRomanPSMT" w:cs="TimesNewRomanPSMT"/>
                <w:b w:val="0"/>
                <w:sz w:val="22"/>
                <w:szCs w:val="22"/>
              </w:rPr>
            </w:pPr>
            <w:r w:rsidRPr="004F7C81">
              <w:rPr>
                <w:rFonts w:ascii="TimesNewRomanPS-ItalicMT" w:hAnsi="TimesNewRomanPS-ItalicMT" w:cs="TimesNewRomanPS-ItalicMT"/>
                <w:b w:val="0"/>
                <w:i/>
                <w:iCs/>
                <w:sz w:val="22"/>
                <w:szCs w:val="22"/>
              </w:rPr>
              <w:t>Relative au développement de l’identité</w:t>
            </w:r>
            <w:r w:rsidR="00DB70D7">
              <w:rPr>
                <w:rFonts w:ascii="TimesNewRomanPS-ItalicMT" w:hAnsi="TimesNewRomanPS-ItalicMT" w:cs="TimesNewRomanPS-ItalicMT"/>
                <w:b w:val="0"/>
                <w:i/>
                <w:iCs/>
                <w:sz w:val="22"/>
                <w:szCs w:val="22"/>
              </w:rPr>
              <w:t xml:space="preserve"> </w:t>
            </w:r>
            <w:r w:rsidRPr="004F7C81">
              <w:rPr>
                <w:rFonts w:ascii="TimesNewRomanPS-ItalicMT" w:hAnsi="TimesNewRomanPS-ItalicMT" w:cs="TimesNewRomanPS-ItalicMT"/>
                <w:b w:val="0"/>
                <w:i/>
                <w:iCs/>
                <w:sz w:val="22"/>
                <w:szCs w:val="22"/>
              </w:rPr>
              <w:t>professionnelle du stagiaire :</w:t>
            </w:r>
            <w:r w:rsidRPr="004F7C81">
              <w:rPr>
                <w:rFonts w:ascii="TimesNewRomanPSMT" w:hAnsi="TimesNewRomanPSMT" w:cs="TimesNewRomanPSMT"/>
                <w:b w:val="0"/>
                <w:sz w:val="22"/>
                <w:szCs w:val="22"/>
              </w:rPr>
              <w:t xml:space="preserve"> soutenir le développement de l’identité</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professionnelle du stagiaire en fonction du</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cheminement qui lui est propre et des objectifs</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formels de la formation à l’enseignement.</w:t>
            </w:r>
          </w:p>
        </w:tc>
        <w:tc>
          <w:tcPr>
            <w:tcW w:w="4981" w:type="dxa"/>
          </w:tcPr>
          <w:p w14:paraId="2A0879B0" w14:textId="26430942"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Relative à une approche différenciée de la formation</w:t>
            </w:r>
            <w:r w:rsidR="00DB70D7">
              <w:rPr>
                <w:rFonts w:ascii="TimesNewRomanPS-ItalicMT" w:hAnsi="TimesNewRomanPS-ItalicMT" w:cs="TimesNewRomanPS-ItalicMT"/>
                <w:i/>
                <w:iCs/>
                <w:sz w:val="22"/>
                <w:szCs w:val="22"/>
              </w:rPr>
              <w:t xml:space="preserve"> </w:t>
            </w:r>
            <w:r>
              <w:rPr>
                <w:rFonts w:ascii="TimesNewRomanPS-ItalicMT" w:hAnsi="TimesNewRomanPS-ItalicMT" w:cs="TimesNewRomanPS-ItalicMT"/>
                <w:i/>
                <w:iCs/>
                <w:sz w:val="22"/>
                <w:szCs w:val="22"/>
              </w:rPr>
              <w:t>du stagiaire :</w:t>
            </w:r>
          </w:p>
          <w:p w14:paraId="6126AFCE" w14:textId="790C21AA"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tout en tenant compte des exigences universitaires, s’adapter au contexte de stage et au stagiaire.</w:t>
            </w:r>
          </w:p>
          <w:p w14:paraId="22D5FCF0" w14:textId="77777777" w:rsidR="00BE3F8B" w:rsidRDefault="00BE3F8B"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rPr>
            </w:pPr>
          </w:p>
        </w:tc>
      </w:tr>
      <w:tr w:rsidR="00BE3F8B" w14:paraId="75FD0A5B" w14:textId="77777777" w:rsidTr="00AF4554">
        <w:tc>
          <w:tcPr>
            <w:cnfStyle w:val="001000000000" w:firstRow="0" w:lastRow="0" w:firstColumn="1" w:lastColumn="0" w:oddVBand="0" w:evenVBand="0" w:oddHBand="0" w:evenHBand="0" w:firstRowFirstColumn="0" w:firstRowLastColumn="0" w:lastRowFirstColumn="0" w:lastRowLastColumn="0"/>
            <w:tcW w:w="4981" w:type="dxa"/>
          </w:tcPr>
          <w:p w14:paraId="1F516348" w14:textId="77777777" w:rsidR="004F7C81" w:rsidRPr="004F7C81" w:rsidRDefault="004F7C81" w:rsidP="004F7C81">
            <w:pPr>
              <w:autoSpaceDE w:val="0"/>
              <w:autoSpaceDN w:val="0"/>
              <w:adjustRightInd w:val="0"/>
              <w:spacing w:before="0"/>
              <w:jc w:val="left"/>
              <w:rPr>
                <w:rFonts w:ascii="TimesNewRomanPS-ItalicMT" w:hAnsi="TimesNewRomanPS-ItalicMT" w:cs="TimesNewRomanPS-ItalicMT"/>
                <w:b w:val="0"/>
                <w:i/>
                <w:iCs/>
                <w:sz w:val="22"/>
                <w:szCs w:val="22"/>
              </w:rPr>
            </w:pPr>
            <w:r w:rsidRPr="004F7C81">
              <w:rPr>
                <w:rFonts w:ascii="TimesNewRomanPS-ItalicMT" w:hAnsi="TimesNewRomanPS-ItalicMT" w:cs="TimesNewRomanPS-ItalicMT"/>
                <w:b w:val="0"/>
                <w:i/>
                <w:iCs/>
                <w:sz w:val="22"/>
                <w:szCs w:val="22"/>
              </w:rPr>
              <w:t>Relatives au développement des compétences</w:t>
            </w:r>
          </w:p>
          <w:p w14:paraId="105A9215" w14:textId="77777777" w:rsidR="004F7C81" w:rsidRPr="004F7C81" w:rsidRDefault="004F7C81" w:rsidP="004F7C81">
            <w:pPr>
              <w:autoSpaceDE w:val="0"/>
              <w:autoSpaceDN w:val="0"/>
              <w:adjustRightInd w:val="0"/>
              <w:spacing w:before="0"/>
              <w:jc w:val="left"/>
              <w:rPr>
                <w:rFonts w:ascii="TimesNewRomanPS-ItalicMT" w:hAnsi="TimesNewRomanPS-ItalicMT" w:cs="TimesNewRomanPS-ItalicMT"/>
                <w:b w:val="0"/>
                <w:i/>
                <w:iCs/>
                <w:sz w:val="22"/>
                <w:szCs w:val="22"/>
              </w:rPr>
            </w:pPr>
            <w:r w:rsidRPr="004F7C81">
              <w:rPr>
                <w:rFonts w:ascii="TimesNewRomanPS-ItalicMT" w:hAnsi="TimesNewRomanPS-ItalicMT" w:cs="TimesNewRomanPS-ItalicMT"/>
                <w:b w:val="0"/>
                <w:i/>
                <w:iCs/>
                <w:sz w:val="22"/>
                <w:szCs w:val="22"/>
              </w:rPr>
              <w:t>professionnelles du stagiaire :</w:t>
            </w:r>
          </w:p>
          <w:p w14:paraId="214B14CA" w14:textId="2388A6BA" w:rsidR="004F7C81" w:rsidRPr="004F7C81" w:rsidRDefault="004F7C81" w:rsidP="004F7C81">
            <w:pPr>
              <w:autoSpaceDE w:val="0"/>
              <w:autoSpaceDN w:val="0"/>
              <w:adjustRightInd w:val="0"/>
              <w:spacing w:before="0"/>
              <w:jc w:val="left"/>
              <w:rPr>
                <w:rFonts w:ascii="TimesNewRomanPSMT" w:hAnsi="TimesNewRomanPSMT" w:cs="TimesNewRomanPSMT"/>
                <w:b w:val="0"/>
                <w:sz w:val="22"/>
                <w:szCs w:val="22"/>
              </w:rPr>
            </w:pPr>
            <w:r w:rsidRPr="004F7C81">
              <w:rPr>
                <w:rFonts w:ascii="Wingdings-Regular" w:hAnsi="Wingdings-Regular" w:cs="Wingdings-Regular"/>
                <w:b w:val="0"/>
                <w:sz w:val="22"/>
                <w:szCs w:val="22"/>
              </w:rPr>
              <w:t xml:space="preserve">§ </w:t>
            </w:r>
            <w:r w:rsidRPr="004F7C81">
              <w:rPr>
                <w:rFonts w:ascii="TimesNewRomanPSMT" w:hAnsi="TimesNewRomanPSMT" w:cs="TimesNewRomanPSMT"/>
                <w:b w:val="0"/>
                <w:sz w:val="22"/>
                <w:szCs w:val="22"/>
              </w:rPr>
              <w:t>guider le stagiaire dans le développement des</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compétences professionnelles par</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l’observation rigoureuse, la rétroaction</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constructive et l’évaluation continue et fondée;</w:t>
            </w:r>
          </w:p>
          <w:p w14:paraId="31B2F209" w14:textId="2686CAB5" w:rsidR="004F7C81" w:rsidRPr="004F7C81" w:rsidRDefault="004F7C81" w:rsidP="004F7C81">
            <w:pPr>
              <w:autoSpaceDE w:val="0"/>
              <w:autoSpaceDN w:val="0"/>
              <w:adjustRightInd w:val="0"/>
              <w:spacing w:before="0"/>
              <w:jc w:val="left"/>
              <w:rPr>
                <w:rFonts w:ascii="TimesNewRomanPSMT" w:hAnsi="TimesNewRomanPSMT" w:cs="TimesNewRomanPSMT"/>
                <w:b w:val="0"/>
                <w:sz w:val="22"/>
                <w:szCs w:val="22"/>
              </w:rPr>
            </w:pPr>
            <w:r w:rsidRPr="004F7C81">
              <w:rPr>
                <w:rFonts w:ascii="Wingdings-Regular" w:hAnsi="Wingdings-Regular" w:cs="Wingdings-Regular"/>
                <w:b w:val="0"/>
                <w:sz w:val="22"/>
                <w:szCs w:val="22"/>
              </w:rPr>
              <w:t xml:space="preserve">§ </w:t>
            </w:r>
            <w:r w:rsidRPr="004F7C81">
              <w:rPr>
                <w:rFonts w:ascii="TimesNewRomanPSMT" w:hAnsi="TimesNewRomanPSMT" w:cs="TimesNewRomanPSMT"/>
                <w:b w:val="0"/>
                <w:sz w:val="22"/>
                <w:szCs w:val="22"/>
              </w:rPr>
              <w:t>guider le stagiaire dans l’apprentissage des</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pratiques d’enseignement susceptibles</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d’actualiser les orientations ministérielles de la</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formation des élèves.</w:t>
            </w:r>
          </w:p>
          <w:p w14:paraId="1185E23F" w14:textId="77777777" w:rsidR="00BE3F8B" w:rsidRPr="004F7C81" w:rsidRDefault="00BE3F8B" w:rsidP="00A95AD1">
            <w:pPr>
              <w:autoSpaceDE w:val="0"/>
              <w:autoSpaceDN w:val="0"/>
              <w:adjustRightInd w:val="0"/>
              <w:spacing w:before="0"/>
              <w:jc w:val="left"/>
              <w:rPr>
                <w:rFonts w:ascii="TimesNewRomanPS-BoldMT" w:hAnsi="TimesNewRomanPS-BoldMT" w:cs="TimesNewRomanPS-BoldMT"/>
                <w:b w:val="0"/>
                <w:bCs w:val="0"/>
              </w:rPr>
            </w:pPr>
          </w:p>
        </w:tc>
        <w:tc>
          <w:tcPr>
            <w:tcW w:w="4981" w:type="dxa"/>
          </w:tcPr>
          <w:p w14:paraId="02E07955" w14:textId="5B868D05"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Relative au développement des compétences</w:t>
            </w:r>
            <w:r w:rsidR="00DB70D7">
              <w:rPr>
                <w:rFonts w:ascii="TimesNewRomanPS-ItalicMT" w:hAnsi="TimesNewRomanPS-ItalicMT" w:cs="TimesNewRomanPS-ItalicMT"/>
                <w:i/>
                <w:iCs/>
                <w:sz w:val="22"/>
                <w:szCs w:val="22"/>
              </w:rPr>
              <w:t xml:space="preserve"> </w:t>
            </w:r>
            <w:r>
              <w:rPr>
                <w:rFonts w:ascii="TimesNewRomanPS-ItalicMT" w:hAnsi="TimesNewRomanPS-ItalicMT" w:cs="TimesNewRomanPS-ItalicMT"/>
                <w:i/>
                <w:iCs/>
                <w:sz w:val="22"/>
                <w:szCs w:val="22"/>
              </w:rPr>
              <w:t>professionnelles du stagiaire :</w:t>
            </w:r>
          </w:p>
          <w:p w14:paraId="31F2ABF8" w14:textId="6EEC4E11"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guider le stagiaire dans le développement des compétences professionnelles par l’observation rigoureuse, la rétroaction constructive et l’évaluation continue et fondée.</w:t>
            </w:r>
          </w:p>
          <w:p w14:paraId="58454F38" w14:textId="77777777" w:rsidR="00BE3F8B" w:rsidRDefault="00BE3F8B" w:rsidP="00A95AD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BoldMT" w:hAnsi="TimesNewRomanPS-BoldMT" w:cs="TimesNewRomanPS-BoldMT"/>
                <w:b/>
                <w:bCs/>
              </w:rPr>
            </w:pPr>
          </w:p>
        </w:tc>
      </w:tr>
      <w:tr w:rsidR="004F7C81" w14:paraId="74A495A3" w14:textId="77777777" w:rsidTr="00AF4554">
        <w:tc>
          <w:tcPr>
            <w:cnfStyle w:val="001000000000" w:firstRow="0" w:lastRow="0" w:firstColumn="1" w:lastColumn="0" w:oddVBand="0" w:evenVBand="0" w:oddHBand="0" w:evenHBand="0" w:firstRowFirstColumn="0" w:firstRowLastColumn="0" w:lastRowFirstColumn="0" w:lastRowLastColumn="0"/>
            <w:tcW w:w="4981" w:type="dxa"/>
          </w:tcPr>
          <w:p w14:paraId="7B9B9B14" w14:textId="77777777" w:rsidR="004F7C81" w:rsidRPr="004F7C81" w:rsidRDefault="004F7C81" w:rsidP="004F7C81">
            <w:pPr>
              <w:autoSpaceDE w:val="0"/>
              <w:autoSpaceDN w:val="0"/>
              <w:adjustRightInd w:val="0"/>
              <w:spacing w:before="0"/>
              <w:jc w:val="left"/>
              <w:rPr>
                <w:rFonts w:ascii="TimesNewRomanPS-ItalicMT" w:hAnsi="TimesNewRomanPS-ItalicMT" w:cs="TimesNewRomanPS-ItalicMT"/>
                <w:b w:val="0"/>
                <w:i/>
                <w:iCs/>
                <w:sz w:val="22"/>
                <w:szCs w:val="22"/>
              </w:rPr>
            </w:pPr>
            <w:r w:rsidRPr="004F7C81">
              <w:rPr>
                <w:rFonts w:ascii="TimesNewRomanPS-ItalicMT" w:hAnsi="TimesNewRomanPS-ItalicMT" w:cs="TimesNewRomanPS-ItalicMT"/>
                <w:b w:val="0"/>
                <w:i/>
                <w:iCs/>
                <w:sz w:val="22"/>
                <w:szCs w:val="22"/>
              </w:rPr>
              <w:t>Relative à la pratique réflexive du stagiaire :</w:t>
            </w:r>
          </w:p>
          <w:p w14:paraId="613F1BF7" w14:textId="4ED4B241" w:rsidR="004F7C81" w:rsidRPr="004F7C81" w:rsidRDefault="004F7C81" w:rsidP="004F7C81">
            <w:pPr>
              <w:autoSpaceDE w:val="0"/>
              <w:autoSpaceDN w:val="0"/>
              <w:adjustRightInd w:val="0"/>
              <w:spacing w:before="0"/>
              <w:jc w:val="left"/>
              <w:rPr>
                <w:rFonts w:ascii="TimesNewRomanPSMT" w:hAnsi="TimesNewRomanPSMT" w:cs="TimesNewRomanPSMT"/>
                <w:b w:val="0"/>
                <w:sz w:val="22"/>
                <w:szCs w:val="22"/>
              </w:rPr>
            </w:pPr>
            <w:r w:rsidRPr="004F7C81">
              <w:rPr>
                <w:rFonts w:ascii="Wingdings-Regular" w:hAnsi="Wingdings-Regular" w:cs="Wingdings-Regular"/>
                <w:b w:val="0"/>
                <w:sz w:val="22"/>
                <w:szCs w:val="22"/>
              </w:rPr>
              <w:t xml:space="preserve">§ </w:t>
            </w:r>
            <w:r w:rsidRPr="004F7C81">
              <w:rPr>
                <w:rFonts w:ascii="TimesNewRomanPSMT" w:hAnsi="TimesNewRomanPSMT" w:cs="TimesNewRomanPSMT"/>
                <w:b w:val="0"/>
                <w:sz w:val="22"/>
                <w:szCs w:val="22"/>
              </w:rPr>
              <w:t>aider le stagiaire à poser un regard critique sur</w:t>
            </w:r>
            <w:r w:rsidR="00DB70D7">
              <w:rPr>
                <w:rFonts w:ascii="TimesNewRomanPSMT" w:hAnsi="TimesNewRomanPSMT" w:cs="TimesNewRomanPSMT"/>
                <w:b w:val="0"/>
                <w:sz w:val="22"/>
                <w:szCs w:val="22"/>
              </w:rPr>
              <w:t xml:space="preserve"> </w:t>
            </w:r>
            <w:r w:rsidRPr="004F7C81">
              <w:rPr>
                <w:rFonts w:ascii="TimesNewRomanPSMT" w:hAnsi="TimesNewRomanPSMT" w:cs="TimesNewRomanPSMT"/>
                <w:b w:val="0"/>
                <w:sz w:val="22"/>
                <w:szCs w:val="22"/>
              </w:rPr>
              <w:t>sa pratique.</w:t>
            </w:r>
          </w:p>
          <w:p w14:paraId="65B51406" w14:textId="77777777" w:rsidR="004F7C81" w:rsidRPr="004F7C81" w:rsidRDefault="004F7C81" w:rsidP="004F7C81">
            <w:pPr>
              <w:autoSpaceDE w:val="0"/>
              <w:autoSpaceDN w:val="0"/>
              <w:adjustRightInd w:val="0"/>
              <w:spacing w:before="0"/>
              <w:jc w:val="left"/>
              <w:rPr>
                <w:rFonts w:ascii="TimesNewRomanPS-ItalicMT" w:hAnsi="TimesNewRomanPS-ItalicMT" w:cs="TimesNewRomanPS-ItalicMT"/>
                <w:b w:val="0"/>
                <w:i/>
                <w:iCs/>
                <w:sz w:val="22"/>
                <w:szCs w:val="22"/>
              </w:rPr>
            </w:pPr>
          </w:p>
        </w:tc>
        <w:tc>
          <w:tcPr>
            <w:tcW w:w="4981" w:type="dxa"/>
          </w:tcPr>
          <w:p w14:paraId="0BEDAA39" w14:textId="3989A50A"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Relatives à une approche intégrative de la formation</w:t>
            </w:r>
            <w:r w:rsidR="0054639E">
              <w:rPr>
                <w:rFonts w:ascii="TimesNewRomanPS-ItalicMT" w:hAnsi="TimesNewRomanPS-ItalicMT" w:cs="TimesNewRomanPS-ItalicMT"/>
                <w:i/>
                <w:iCs/>
                <w:sz w:val="22"/>
                <w:szCs w:val="22"/>
              </w:rPr>
              <w:t xml:space="preserve"> </w:t>
            </w:r>
            <w:r>
              <w:rPr>
                <w:rFonts w:ascii="TimesNewRomanPS-ItalicMT" w:hAnsi="TimesNewRomanPS-ItalicMT" w:cs="TimesNewRomanPS-ItalicMT"/>
                <w:i/>
                <w:iCs/>
                <w:sz w:val="22"/>
                <w:szCs w:val="22"/>
              </w:rPr>
              <w:t>du stagiaire :</w:t>
            </w:r>
          </w:p>
          <w:p w14:paraId="3FE11B66" w14:textId="66D9BA2C"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établir et faire établir par le stagiaire des liens entre les savoirs formels et les savoirs</w:t>
            </w:r>
            <w:r w:rsidR="00DB70D7">
              <w:rPr>
                <w:rFonts w:ascii="TimesNewRomanPSMT" w:hAnsi="TimesNewRomanPSMT" w:cs="TimesNewRomanPSMT"/>
                <w:sz w:val="22"/>
                <w:szCs w:val="22"/>
              </w:rPr>
              <w:t xml:space="preserve"> </w:t>
            </w:r>
            <w:r>
              <w:rPr>
                <w:rFonts w:ascii="TimesNewRomanPSMT" w:hAnsi="TimesNewRomanPSMT" w:cs="TimesNewRomanPSMT"/>
                <w:sz w:val="22"/>
                <w:szCs w:val="22"/>
              </w:rPr>
              <w:t>expérientiels;</w:t>
            </w:r>
          </w:p>
          <w:p w14:paraId="1C40D0F9" w14:textId="0A1F8CE2" w:rsidR="004F7C81" w:rsidRDefault="004F7C81" w:rsidP="00DB70D7">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pPr>
            <w:r>
              <w:rPr>
                <w:rFonts w:ascii="Wingdings-Regular" w:hAnsi="Wingdings-Regular" w:cs="Wingdings-Regular"/>
                <w:sz w:val="22"/>
                <w:szCs w:val="22"/>
              </w:rPr>
              <w:t xml:space="preserve">§ </w:t>
            </w:r>
            <w:r>
              <w:rPr>
                <w:rFonts w:ascii="TimesNewRomanPSMT" w:hAnsi="TimesNewRomanPSMT" w:cs="TimesNewRomanPSMT"/>
                <w:sz w:val="22"/>
                <w:szCs w:val="22"/>
              </w:rPr>
              <w:t>aider le stagiaire à se responsabiliser par rapport</w:t>
            </w:r>
            <w:r w:rsidR="00DB70D7">
              <w:rPr>
                <w:rFonts w:ascii="TimesNewRomanPSMT" w:hAnsi="TimesNewRomanPSMT" w:cs="TimesNewRomanPSMT"/>
                <w:sz w:val="22"/>
                <w:szCs w:val="22"/>
              </w:rPr>
              <w:t xml:space="preserve"> </w:t>
            </w:r>
            <w:r>
              <w:rPr>
                <w:rFonts w:ascii="TimesNewRomanPSMT" w:hAnsi="TimesNewRomanPSMT" w:cs="TimesNewRomanPSMT"/>
                <w:sz w:val="22"/>
                <w:szCs w:val="22"/>
              </w:rPr>
              <w:t>à sa pratique professionnelle.</w:t>
            </w:r>
          </w:p>
          <w:p w14:paraId="6ECE1FBD" w14:textId="77777777" w:rsidR="004F7C81" w:rsidRDefault="004F7C81" w:rsidP="004F7C81">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p>
        </w:tc>
      </w:tr>
      <w:tr w:rsidR="0054639E" w14:paraId="5DAA4482" w14:textId="77777777" w:rsidTr="00AF4554">
        <w:tc>
          <w:tcPr>
            <w:cnfStyle w:val="001000000000" w:firstRow="0" w:lastRow="0" w:firstColumn="1" w:lastColumn="0" w:oddVBand="0" w:evenVBand="0" w:oddHBand="0" w:evenHBand="0" w:firstRowFirstColumn="0" w:firstRowLastColumn="0" w:lastRowFirstColumn="0" w:lastRowLastColumn="0"/>
            <w:tcW w:w="4981" w:type="dxa"/>
          </w:tcPr>
          <w:p w14:paraId="40CC5D44" w14:textId="181A2B3D" w:rsidR="0054639E" w:rsidRPr="002F3688" w:rsidRDefault="0054639E" w:rsidP="0054639E">
            <w:pPr>
              <w:autoSpaceDE w:val="0"/>
              <w:autoSpaceDN w:val="0"/>
              <w:adjustRightInd w:val="0"/>
              <w:spacing w:before="0"/>
              <w:jc w:val="left"/>
              <w:rPr>
                <w:rFonts w:ascii="TimesNewRomanPS-ItalicMT" w:hAnsi="TimesNewRomanPS-ItalicMT" w:cs="TimesNewRomanPS-ItalicMT"/>
                <w:b w:val="0"/>
                <w:i/>
                <w:iCs/>
                <w:sz w:val="22"/>
                <w:szCs w:val="22"/>
              </w:rPr>
            </w:pPr>
            <w:r w:rsidRPr="002F3688">
              <w:rPr>
                <w:rFonts w:ascii="TimesNewRomanPS-ItalicMT" w:hAnsi="TimesNewRomanPS-ItalicMT" w:cs="TimesNewRomanPS-ItalicMT"/>
                <w:b w:val="0"/>
                <w:i/>
                <w:iCs/>
                <w:sz w:val="22"/>
                <w:szCs w:val="22"/>
              </w:rPr>
              <w:t>Relative aux relations interpersonnelles et</w:t>
            </w:r>
            <w:r w:rsidR="002F3688">
              <w:rPr>
                <w:rFonts w:ascii="TimesNewRomanPS-ItalicMT" w:hAnsi="TimesNewRomanPS-ItalicMT" w:cs="TimesNewRomanPS-ItalicMT"/>
                <w:b w:val="0"/>
                <w:i/>
                <w:iCs/>
                <w:sz w:val="22"/>
                <w:szCs w:val="22"/>
              </w:rPr>
              <w:t xml:space="preserve"> </w:t>
            </w:r>
            <w:r w:rsidRPr="002F3688">
              <w:rPr>
                <w:rFonts w:ascii="TimesNewRomanPS-ItalicMT" w:hAnsi="TimesNewRomanPS-ItalicMT" w:cs="TimesNewRomanPS-ItalicMT"/>
                <w:b w:val="0"/>
                <w:i/>
                <w:iCs/>
                <w:sz w:val="22"/>
                <w:szCs w:val="22"/>
              </w:rPr>
              <w:t>interprofessionnelles avec le stagiaire :</w:t>
            </w:r>
          </w:p>
          <w:p w14:paraId="6823F16B" w14:textId="70EAB99D" w:rsidR="0054639E" w:rsidRPr="002F3688" w:rsidRDefault="0054639E" w:rsidP="002F3688">
            <w:pPr>
              <w:autoSpaceDE w:val="0"/>
              <w:autoSpaceDN w:val="0"/>
              <w:adjustRightInd w:val="0"/>
              <w:spacing w:before="0"/>
              <w:jc w:val="left"/>
              <w:rPr>
                <w:rFonts w:ascii="TimesNewRomanPS-ItalicMT" w:hAnsi="TimesNewRomanPS-ItalicMT" w:cs="TimesNewRomanPS-ItalicMT"/>
                <w:b w:val="0"/>
                <w:i/>
                <w:iCs/>
                <w:sz w:val="22"/>
                <w:szCs w:val="22"/>
              </w:rPr>
            </w:pPr>
            <w:r w:rsidRPr="002F3688">
              <w:rPr>
                <w:rFonts w:ascii="Wingdings-Regular" w:hAnsi="Wingdings-Regular" w:cs="Wingdings-Regular"/>
                <w:b w:val="0"/>
                <w:sz w:val="22"/>
                <w:szCs w:val="22"/>
              </w:rPr>
              <w:t xml:space="preserve">§ </w:t>
            </w:r>
            <w:r w:rsidRPr="002F3688">
              <w:rPr>
                <w:rFonts w:ascii="TimesNewRomanPSMT" w:hAnsi="TimesNewRomanPSMT" w:cs="TimesNewRomanPSMT"/>
                <w:b w:val="0"/>
                <w:sz w:val="22"/>
                <w:szCs w:val="22"/>
              </w:rPr>
              <w:t>interagir avec son stagiaire avec respect et de</w:t>
            </w:r>
            <w:r w:rsidR="002F3688">
              <w:rPr>
                <w:rFonts w:ascii="TimesNewRomanPSMT" w:hAnsi="TimesNewRomanPSMT" w:cs="TimesNewRomanPSMT"/>
                <w:b w:val="0"/>
                <w:sz w:val="22"/>
                <w:szCs w:val="22"/>
              </w:rPr>
              <w:t xml:space="preserve"> </w:t>
            </w:r>
            <w:r w:rsidRPr="002F3688">
              <w:rPr>
                <w:rFonts w:ascii="TimesNewRomanPSMT" w:hAnsi="TimesNewRomanPSMT" w:cs="TimesNewRomanPSMT"/>
                <w:b w:val="0"/>
                <w:sz w:val="22"/>
                <w:szCs w:val="22"/>
              </w:rPr>
              <w:t>manière à établir un climat d’apprentissage et</w:t>
            </w:r>
            <w:r w:rsidR="002F3688">
              <w:rPr>
                <w:rFonts w:ascii="TimesNewRomanPSMT" w:hAnsi="TimesNewRomanPSMT" w:cs="TimesNewRomanPSMT"/>
                <w:b w:val="0"/>
                <w:sz w:val="22"/>
                <w:szCs w:val="22"/>
              </w:rPr>
              <w:t xml:space="preserve"> </w:t>
            </w:r>
            <w:r w:rsidRPr="002F3688">
              <w:rPr>
                <w:rFonts w:ascii="TimesNewRomanPSMT" w:hAnsi="TimesNewRomanPSMT" w:cs="TimesNewRomanPSMT"/>
                <w:b w:val="0"/>
                <w:sz w:val="22"/>
                <w:szCs w:val="22"/>
              </w:rPr>
              <w:t>une relation de confiance de nature</w:t>
            </w:r>
            <w:r w:rsidR="002F3688">
              <w:rPr>
                <w:rFonts w:ascii="TimesNewRomanPSMT" w:hAnsi="TimesNewRomanPSMT" w:cs="TimesNewRomanPSMT"/>
                <w:b w:val="0"/>
                <w:sz w:val="22"/>
                <w:szCs w:val="22"/>
              </w:rPr>
              <w:t xml:space="preserve"> </w:t>
            </w:r>
            <w:r w:rsidRPr="002F3688">
              <w:rPr>
                <w:rFonts w:ascii="TimesNewRomanPSMT" w:hAnsi="TimesNewRomanPSMT" w:cs="TimesNewRomanPSMT"/>
                <w:b w:val="0"/>
                <w:sz w:val="22"/>
                <w:szCs w:val="22"/>
              </w:rPr>
              <w:t>professionnelle.</w:t>
            </w:r>
          </w:p>
        </w:tc>
        <w:tc>
          <w:tcPr>
            <w:tcW w:w="4981" w:type="dxa"/>
          </w:tcPr>
          <w:p w14:paraId="4B3300D3" w14:textId="1E4BB9D9" w:rsidR="002F3688"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Relatives au climat d’apprentissage et au développement d’une communauté d’apprentissage :</w:t>
            </w:r>
          </w:p>
          <w:p w14:paraId="53F62226" w14:textId="3E9130F7" w:rsidR="002F3688"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entretenir avec le stagiaire des relations personnelles et professionnelles empreintes de respect;</w:t>
            </w:r>
          </w:p>
          <w:p w14:paraId="45F185E4" w14:textId="16B562F1" w:rsidR="0054639E"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créer les conditions nécessaires aux échanges professionnels entre stagiaires en vue de la coconstruction de savoirs liés à la profession.</w:t>
            </w:r>
          </w:p>
        </w:tc>
      </w:tr>
      <w:tr w:rsidR="0054639E" w14:paraId="7EE0D777" w14:textId="77777777" w:rsidTr="00AF4554">
        <w:tc>
          <w:tcPr>
            <w:cnfStyle w:val="001000000000" w:firstRow="0" w:lastRow="0" w:firstColumn="1" w:lastColumn="0" w:oddVBand="0" w:evenVBand="0" w:oddHBand="0" w:evenHBand="0" w:firstRowFirstColumn="0" w:firstRowLastColumn="0" w:lastRowFirstColumn="0" w:lastRowLastColumn="0"/>
            <w:tcW w:w="4981" w:type="dxa"/>
          </w:tcPr>
          <w:p w14:paraId="4BEA02BD" w14:textId="621692D4" w:rsidR="002F3688" w:rsidRPr="002F3688" w:rsidRDefault="002F3688" w:rsidP="002F3688">
            <w:pPr>
              <w:autoSpaceDE w:val="0"/>
              <w:autoSpaceDN w:val="0"/>
              <w:adjustRightInd w:val="0"/>
              <w:spacing w:before="0"/>
              <w:jc w:val="left"/>
              <w:rPr>
                <w:rFonts w:ascii="TimesNewRomanPS-ItalicMT" w:hAnsi="TimesNewRomanPS-ItalicMT" w:cs="TimesNewRomanPS-ItalicMT"/>
                <w:b w:val="0"/>
                <w:i/>
                <w:iCs/>
                <w:sz w:val="22"/>
                <w:szCs w:val="22"/>
              </w:rPr>
            </w:pPr>
            <w:r w:rsidRPr="002F3688">
              <w:rPr>
                <w:rFonts w:ascii="TimesNewRomanPS-ItalicMT" w:hAnsi="TimesNewRomanPS-ItalicMT" w:cs="TimesNewRomanPS-ItalicMT"/>
                <w:b w:val="0"/>
                <w:i/>
                <w:iCs/>
                <w:sz w:val="22"/>
                <w:szCs w:val="22"/>
              </w:rPr>
              <w:t>Relative à la collaboration en vue d’une formation</w:t>
            </w:r>
            <w:r>
              <w:rPr>
                <w:rFonts w:ascii="TimesNewRomanPS-ItalicMT" w:hAnsi="TimesNewRomanPS-ItalicMT" w:cs="TimesNewRomanPS-ItalicMT"/>
                <w:b w:val="0"/>
                <w:i/>
                <w:iCs/>
                <w:sz w:val="22"/>
                <w:szCs w:val="22"/>
              </w:rPr>
              <w:t xml:space="preserve"> </w:t>
            </w:r>
            <w:r w:rsidRPr="002F3688">
              <w:rPr>
                <w:rFonts w:ascii="TimesNewRomanPS-ItalicMT" w:hAnsi="TimesNewRomanPS-ItalicMT" w:cs="TimesNewRomanPS-ItalicMT"/>
                <w:b w:val="0"/>
                <w:i/>
                <w:iCs/>
                <w:sz w:val="22"/>
                <w:szCs w:val="22"/>
              </w:rPr>
              <w:t>cohérente du stagiaire :</w:t>
            </w:r>
          </w:p>
          <w:p w14:paraId="1B2E334A" w14:textId="20E8BD5E" w:rsidR="0054639E" w:rsidRPr="002F3688" w:rsidRDefault="002F3688" w:rsidP="00D4679E">
            <w:pPr>
              <w:autoSpaceDE w:val="0"/>
              <w:autoSpaceDN w:val="0"/>
              <w:adjustRightInd w:val="0"/>
              <w:spacing w:before="0"/>
              <w:jc w:val="left"/>
              <w:rPr>
                <w:rFonts w:ascii="TimesNewRomanPS-ItalicMT" w:hAnsi="TimesNewRomanPS-ItalicMT" w:cs="TimesNewRomanPS-ItalicMT"/>
                <w:b w:val="0"/>
                <w:i/>
                <w:iCs/>
                <w:sz w:val="22"/>
                <w:szCs w:val="22"/>
              </w:rPr>
            </w:pPr>
            <w:r w:rsidRPr="002F3688">
              <w:rPr>
                <w:rFonts w:ascii="Wingdings-Regular" w:hAnsi="Wingdings-Regular" w:cs="Wingdings-Regular"/>
                <w:b w:val="0"/>
                <w:sz w:val="22"/>
                <w:szCs w:val="22"/>
              </w:rPr>
              <w:t xml:space="preserve">§ </w:t>
            </w:r>
            <w:r w:rsidRPr="002F3688">
              <w:rPr>
                <w:rFonts w:ascii="TimesNewRomanPSMT" w:hAnsi="TimesNewRomanPSMT" w:cs="TimesNewRomanPSMT"/>
                <w:b w:val="0"/>
                <w:sz w:val="22"/>
                <w:szCs w:val="22"/>
              </w:rPr>
              <w:t>travailler de concert avec les différents</w:t>
            </w:r>
            <w:r>
              <w:rPr>
                <w:rFonts w:ascii="TimesNewRomanPSMT" w:hAnsi="TimesNewRomanPSMT" w:cs="TimesNewRomanPSMT"/>
                <w:b w:val="0"/>
                <w:sz w:val="22"/>
                <w:szCs w:val="22"/>
              </w:rPr>
              <w:t xml:space="preserve"> </w:t>
            </w:r>
            <w:r w:rsidRPr="002F3688">
              <w:rPr>
                <w:rFonts w:ascii="TimesNewRomanPSMT" w:hAnsi="TimesNewRomanPSMT" w:cs="TimesNewRomanPSMT"/>
                <w:b w:val="0"/>
                <w:sz w:val="22"/>
                <w:szCs w:val="22"/>
              </w:rPr>
              <w:t>intervenants universitaires, et particulièrement</w:t>
            </w:r>
            <w:r w:rsidR="00D4679E">
              <w:rPr>
                <w:rFonts w:ascii="TimesNewRomanPSMT" w:hAnsi="TimesNewRomanPSMT" w:cs="TimesNewRomanPSMT"/>
                <w:b w:val="0"/>
                <w:sz w:val="22"/>
                <w:szCs w:val="22"/>
              </w:rPr>
              <w:t xml:space="preserve"> </w:t>
            </w:r>
            <w:r w:rsidRPr="002F3688">
              <w:rPr>
                <w:rFonts w:ascii="TimesNewRomanPSMT" w:hAnsi="TimesNewRomanPSMT" w:cs="TimesNewRomanPSMT"/>
                <w:b w:val="0"/>
                <w:sz w:val="22"/>
                <w:szCs w:val="22"/>
              </w:rPr>
              <w:t>avec le superviseur.</w:t>
            </w:r>
          </w:p>
        </w:tc>
        <w:tc>
          <w:tcPr>
            <w:tcW w:w="4981" w:type="dxa"/>
          </w:tcPr>
          <w:p w14:paraId="3A1BBF63" w14:textId="77777777" w:rsidR="002F3688"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TimesNewRomanPS-ItalicMT" w:hAnsi="TimesNewRomanPS-ItalicMT" w:cs="TimesNewRomanPS-ItalicMT"/>
                <w:i/>
                <w:iCs/>
                <w:sz w:val="22"/>
                <w:szCs w:val="22"/>
              </w:rPr>
              <w:t>Relatives à la collaboration :</w:t>
            </w:r>
          </w:p>
          <w:p w14:paraId="2C7640B8" w14:textId="183CE9EA" w:rsidR="002F3688"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exercer un leadership collaboratif au sein de la triade;</w:t>
            </w:r>
          </w:p>
          <w:p w14:paraId="5636292A" w14:textId="5C439A36" w:rsidR="002F3688" w:rsidRDefault="002F3688" w:rsidP="002F3688">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travailler en concertation avec l’enseignant</w:t>
            </w:r>
            <w:r w:rsidR="00D4679E">
              <w:rPr>
                <w:rFonts w:ascii="TimesNewRomanPSMT" w:hAnsi="TimesNewRomanPSMT" w:cs="TimesNewRomanPSMT"/>
                <w:sz w:val="22"/>
                <w:szCs w:val="22"/>
              </w:rPr>
              <w:t xml:space="preserve"> </w:t>
            </w:r>
            <w:proofErr w:type="gramStart"/>
            <w:r w:rsidR="00D4679E">
              <w:rPr>
                <w:rFonts w:ascii="TimesNewRomanPSMT" w:hAnsi="TimesNewRomanPSMT" w:cs="TimesNewRomanPSMT"/>
                <w:sz w:val="22"/>
                <w:szCs w:val="22"/>
              </w:rPr>
              <w:t>a</w:t>
            </w:r>
            <w:r>
              <w:rPr>
                <w:rFonts w:ascii="TimesNewRomanPSMT" w:hAnsi="TimesNewRomanPSMT" w:cs="TimesNewRomanPSMT"/>
                <w:sz w:val="22"/>
                <w:szCs w:val="22"/>
              </w:rPr>
              <w:t>ssocié</w:t>
            </w:r>
            <w:proofErr w:type="gramEnd"/>
            <w:r>
              <w:rPr>
                <w:rFonts w:ascii="TimesNewRomanPSMT" w:hAnsi="TimesNewRomanPSMT" w:cs="TimesNewRomanPSMT"/>
                <w:sz w:val="22"/>
                <w:szCs w:val="22"/>
              </w:rPr>
              <w:t xml:space="preserve"> en vue d’une formation cohérente du</w:t>
            </w:r>
            <w:r w:rsidR="00D4679E">
              <w:rPr>
                <w:rFonts w:ascii="TimesNewRomanPSMT" w:hAnsi="TimesNewRomanPSMT" w:cs="TimesNewRomanPSMT"/>
                <w:sz w:val="22"/>
                <w:szCs w:val="22"/>
              </w:rPr>
              <w:t xml:space="preserve"> </w:t>
            </w:r>
            <w:r>
              <w:rPr>
                <w:rFonts w:ascii="TimesNewRomanPSMT" w:hAnsi="TimesNewRomanPSMT" w:cs="TimesNewRomanPSMT"/>
                <w:sz w:val="22"/>
                <w:szCs w:val="22"/>
              </w:rPr>
              <w:t>stagiaire;</w:t>
            </w:r>
          </w:p>
          <w:p w14:paraId="56726D88" w14:textId="724762BF" w:rsidR="0054639E" w:rsidRDefault="002F3688" w:rsidP="00D4679E">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TimesNewRomanPS-ItalicMT" w:hAnsi="TimesNewRomanPS-ItalicMT" w:cs="TimesNewRomanPS-ItalicMT"/>
                <w:i/>
                <w:iCs/>
                <w:sz w:val="22"/>
                <w:szCs w:val="22"/>
              </w:rPr>
            </w:pPr>
            <w:r>
              <w:rPr>
                <w:rFonts w:ascii="Wingdings-Regular" w:hAnsi="Wingdings-Regular" w:cs="Wingdings-Regular"/>
                <w:sz w:val="22"/>
                <w:szCs w:val="22"/>
              </w:rPr>
              <w:t xml:space="preserve">§ </w:t>
            </w:r>
            <w:r>
              <w:rPr>
                <w:rFonts w:ascii="TimesNewRomanPSMT" w:hAnsi="TimesNewRomanPSMT" w:cs="TimesNewRomanPSMT"/>
                <w:sz w:val="22"/>
                <w:szCs w:val="22"/>
              </w:rPr>
              <w:t>développer avec l’enseignant associé un rapport</w:t>
            </w:r>
            <w:r w:rsidR="00D4679E">
              <w:rPr>
                <w:rFonts w:ascii="TimesNewRomanPSMT" w:hAnsi="TimesNewRomanPSMT" w:cs="TimesNewRomanPSMT"/>
                <w:sz w:val="22"/>
                <w:szCs w:val="22"/>
              </w:rPr>
              <w:t xml:space="preserve"> </w:t>
            </w:r>
            <w:r>
              <w:rPr>
                <w:rFonts w:ascii="TimesNewRomanPSMT" w:hAnsi="TimesNewRomanPSMT" w:cs="TimesNewRomanPSMT"/>
                <w:sz w:val="22"/>
                <w:szCs w:val="22"/>
              </w:rPr>
              <w:t>de coformation.</w:t>
            </w:r>
          </w:p>
        </w:tc>
      </w:tr>
    </w:tbl>
    <w:p w14:paraId="7D90AC44" w14:textId="77777777" w:rsidR="005B4684" w:rsidRDefault="005B4684" w:rsidP="005B4684">
      <w:pPr>
        <w:pStyle w:val="Normal1"/>
        <w:tabs>
          <w:tab w:val="left" w:pos="1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98"/>
        <w:jc w:val="both"/>
      </w:pPr>
    </w:p>
    <w:p w14:paraId="322DA3FD" w14:textId="77777777" w:rsidR="005B4684" w:rsidRDefault="005B4684" w:rsidP="005B4684">
      <w:pPr>
        <w:pStyle w:val="Normal1"/>
        <w:tabs>
          <w:tab w:val="left" w:pos="1440"/>
        </w:tabs>
        <w:jc w:val="both"/>
      </w:pPr>
      <w:r>
        <w:rPr>
          <w:rFonts w:ascii="Times New Roman" w:eastAsia="Times New Roman" w:hAnsi="Times New Roman" w:cs="Times New Roman"/>
          <w:b/>
          <w:sz w:val="22"/>
          <w:szCs w:val="22"/>
        </w:rPr>
        <w:t>La direction d’école</w:t>
      </w:r>
    </w:p>
    <w:p w14:paraId="1BF90158" w14:textId="77777777" w:rsidR="005B4684" w:rsidRDefault="005B4684" w:rsidP="005B4684">
      <w:pPr>
        <w:pStyle w:val="Normal1"/>
        <w:tabs>
          <w:tab w:val="left" w:pos="1440"/>
        </w:tabs>
        <w:jc w:val="both"/>
      </w:pPr>
    </w:p>
    <w:p w14:paraId="0EC4E773" w14:textId="3AB55E0B" w:rsidR="00451CC8" w:rsidRDefault="005B4684" w:rsidP="005B4684">
      <w:pPr>
        <w:pStyle w:val="Normal1"/>
        <w:jc w:val="both"/>
      </w:pPr>
      <w:r>
        <w:rPr>
          <w:rFonts w:ascii="Times New Roman" w:eastAsia="Times New Roman" w:hAnsi="Times New Roman" w:cs="Times New Roman"/>
          <w:sz w:val="22"/>
          <w:szCs w:val="22"/>
        </w:rPr>
        <w:lastRenderedPageBreak/>
        <w:t>La direction d’établissement est représentée par le directeur, son adjoint ou toute autre personne désignée. Son rôle fondamental est d’accueillir le stagiaire dans son école afin de faciliter son insertion, de l’intégrer à l’équipe-école et de s’informer auprès de l’enseignant associé du déroulement du stage</w:t>
      </w:r>
    </w:p>
    <w:p w14:paraId="6A28C58E" w14:textId="77777777" w:rsidR="00451CC8" w:rsidRDefault="00451CC8">
      <w:pPr>
        <w:pStyle w:val="Normal1"/>
      </w:pPr>
    </w:p>
    <w:p w14:paraId="392FD8CA" w14:textId="77777777" w:rsidR="00451CC8" w:rsidRDefault="00691534">
      <w:pPr>
        <w:pStyle w:val="Normal1"/>
      </w:pPr>
      <w:r>
        <w:br w:type="page"/>
      </w:r>
    </w:p>
    <w:p w14:paraId="7B9C8F0D" w14:textId="7E4F07F5" w:rsidR="00451CC8" w:rsidRDefault="00D40D22" w:rsidP="00AE4506">
      <w:pPr>
        <w:pStyle w:val="Titre1"/>
        <w:jc w:val="center"/>
      </w:pPr>
      <w:bookmarkStart w:id="207" w:name="_Annexe_3_Éthique"/>
      <w:bookmarkStart w:id="208" w:name="_Toc334382798"/>
      <w:bookmarkStart w:id="209" w:name="_Toc334383734"/>
      <w:bookmarkStart w:id="210" w:name="_Toc334383779"/>
      <w:bookmarkStart w:id="211" w:name="_Toc334383834"/>
      <w:bookmarkStart w:id="212" w:name="_Toc334383874"/>
      <w:bookmarkStart w:id="213" w:name="_Toc334384735"/>
      <w:bookmarkStart w:id="214" w:name="_Toc48736229"/>
      <w:bookmarkEnd w:id="207"/>
      <w:r>
        <w:lastRenderedPageBreak/>
        <w:t>Annexe 3</w:t>
      </w:r>
      <w:r w:rsidR="00691534">
        <w:br/>
        <w:t>Éthique professionnelle</w:t>
      </w:r>
      <w:bookmarkEnd w:id="208"/>
      <w:bookmarkEnd w:id="209"/>
      <w:bookmarkEnd w:id="210"/>
      <w:bookmarkEnd w:id="211"/>
      <w:bookmarkEnd w:id="212"/>
      <w:bookmarkEnd w:id="213"/>
      <w:bookmarkEnd w:id="214"/>
    </w:p>
    <w:p w14:paraId="4028E57A" w14:textId="61393C3C" w:rsidR="00451CC8" w:rsidRPr="00EA2326" w:rsidRDefault="00691534" w:rsidP="00D65ADB">
      <w:pPr>
        <w:rPr>
          <w:rFonts w:cs="Times New Roman"/>
          <w:sz w:val="22"/>
          <w:szCs w:val="22"/>
        </w:rPr>
      </w:pPr>
      <w:r w:rsidRPr="00EA2326">
        <w:rPr>
          <w:rFonts w:cs="Times New Roman"/>
          <w:sz w:val="22"/>
          <w:szCs w:val="22"/>
        </w:rPr>
        <w:t xml:space="preserve">La </w:t>
      </w:r>
      <w:hyperlink r:id="rId23" w:history="1">
        <w:r w:rsidRPr="00CE41C7">
          <w:rPr>
            <w:rStyle w:val="Lienhypertexte"/>
            <w:rFonts w:cs="Times New Roman"/>
            <w:sz w:val="22"/>
            <w:szCs w:val="22"/>
          </w:rPr>
          <w:t>Politique institutionnelle des stages</w:t>
        </w:r>
      </w:hyperlink>
      <w:r w:rsidRPr="00EA2326">
        <w:rPr>
          <w:rFonts w:cs="Times New Roman"/>
          <w:sz w:val="22"/>
          <w:szCs w:val="22"/>
        </w:rPr>
        <w:t xml:space="preserve"> de l’UQO prévoit, à l’article 3.5, que </w:t>
      </w:r>
      <w:r w:rsidRPr="00EA2326">
        <w:rPr>
          <w:rFonts w:cs="Times New Roman"/>
          <w:i/>
          <w:sz w:val="22"/>
          <w:szCs w:val="22"/>
        </w:rPr>
        <w:t>le stagiaire représente l’Université lorsqu’il est en stage et doit se conformer aux exigences de son milieu d’accueil.</w:t>
      </w:r>
    </w:p>
    <w:p w14:paraId="7BF8479E" w14:textId="77777777" w:rsidR="00451CC8" w:rsidRPr="00EA2326" w:rsidRDefault="00691534" w:rsidP="00D65ADB">
      <w:pPr>
        <w:rPr>
          <w:rFonts w:cs="Times New Roman"/>
          <w:sz w:val="22"/>
          <w:szCs w:val="22"/>
        </w:rPr>
      </w:pPr>
      <w:r w:rsidRPr="00EA2326">
        <w:rPr>
          <w:rFonts w:cs="Times New Roman"/>
          <w:sz w:val="22"/>
          <w:szCs w:val="22"/>
        </w:rPr>
        <w:t>Par exemple, le stagiaire s’engage à :</w:t>
      </w:r>
    </w:p>
    <w:p w14:paraId="7EE0717B" w14:textId="77777777" w:rsidR="00451CC8" w:rsidRPr="00EA2326" w:rsidRDefault="00691534" w:rsidP="00E80F80">
      <w:pPr>
        <w:pStyle w:val="Normal1"/>
        <w:numPr>
          <w:ilvl w:val="0"/>
          <w:numId w:val="12"/>
        </w:numPr>
        <w:rPr>
          <w:rFonts w:ascii="Times New Roman" w:hAnsi="Times New Roman" w:cs="Times New Roman"/>
          <w:sz w:val="22"/>
          <w:szCs w:val="22"/>
        </w:rPr>
      </w:pPr>
      <w:r w:rsidRPr="00EA2326">
        <w:rPr>
          <w:rFonts w:ascii="Times New Roman" w:eastAsia="Times New Roman" w:hAnsi="Times New Roman" w:cs="Times New Roman"/>
          <w:sz w:val="22"/>
          <w:szCs w:val="22"/>
        </w:rPr>
        <w:t>respecter les codes d’éthique et les règlements en vigueur dans le milieu de stage;</w:t>
      </w:r>
    </w:p>
    <w:p w14:paraId="036E69E8" w14:textId="77777777" w:rsidR="00451CC8" w:rsidRPr="00EA2326" w:rsidRDefault="00691534" w:rsidP="00E80F80">
      <w:pPr>
        <w:pStyle w:val="Normal1"/>
        <w:numPr>
          <w:ilvl w:val="0"/>
          <w:numId w:val="12"/>
        </w:numPr>
        <w:rPr>
          <w:rFonts w:ascii="Times New Roman" w:hAnsi="Times New Roman" w:cs="Times New Roman"/>
          <w:sz w:val="22"/>
          <w:szCs w:val="22"/>
        </w:rPr>
      </w:pPr>
      <w:r w:rsidRPr="00EA2326">
        <w:rPr>
          <w:rFonts w:ascii="Times New Roman" w:eastAsia="Times New Roman" w:hAnsi="Times New Roman" w:cs="Times New Roman"/>
          <w:sz w:val="22"/>
          <w:szCs w:val="22"/>
        </w:rPr>
        <w:t>respecter la confidentialité des informations relatives à un élève;</w:t>
      </w:r>
    </w:p>
    <w:p w14:paraId="3DE1A440" w14:textId="77777777" w:rsidR="00451CC8" w:rsidRPr="00EA2326" w:rsidRDefault="00691534" w:rsidP="00E80F80">
      <w:pPr>
        <w:pStyle w:val="Normal1"/>
        <w:numPr>
          <w:ilvl w:val="0"/>
          <w:numId w:val="12"/>
        </w:numPr>
        <w:rPr>
          <w:rFonts w:ascii="Times New Roman" w:hAnsi="Times New Roman" w:cs="Times New Roman"/>
          <w:sz w:val="22"/>
          <w:szCs w:val="22"/>
        </w:rPr>
      </w:pPr>
      <w:r w:rsidRPr="00EA2326">
        <w:rPr>
          <w:rFonts w:ascii="Times New Roman" w:eastAsia="Times New Roman" w:hAnsi="Times New Roman" w:cs="Times New Roman"/>
          <w:sz w:val="22"/>
          <w:szCs w:val="22"/>
        </w:rPr>
        <w:t>adopter des comportements professionnels dans ses relations interpersonnelles avec les élèves, les parents, le personnel, les gens de la communauté (ex. : respect des différences, respect des communautés culturelles et des milieux socio-économiques...);</w:t>
      </w:r>
    </w:p>
    <w:p w14:paraId="14670338" w14:textId="77777777" w:rsidR="00451CC8" w:rsidRPr="00EA2326" w:rsidRDefault="00691534" w:rsidP="00E80F80">
      <w:pPr>
        <w:pStyle w:val="Normal1"/>
        <w:numPr>
          <w:ilvl w:val="0"/>
          <w:numId w:val="12"/>
        </w:numPr>
        <w:rPr>
          <w:rFonts w:ascii="Times New Roman" w:hAnsi="Times New Roman" w:cs="Times New Roman"/>
          <w:sz w:val="22"/>
          <w:szCs w:val="22"/>
        </w:rPr>
      </w:pPr>
      <w:r w:rsidRPr="00EA2326">
        <w:rPr>
          <w:rFonts w:ascii="Times New Roman" w:eastAsia="Times New Roman" w:hAnsi="Times New Roman" w:cs="Times New Roman"/>
          <w:sz w:val="22"/>
          <w:szCs w:val="22"/>
        </w:rPr>
        <w:t>faire part au Module de l’éducation, lors du placement, de tout lien de parenté ou de lien privilégié avec un membre de l’école dans laquelle se déroule son stage;</w:t>
      </w:r>
    </w:p>
    <w:p w14:paraId="4EF33843" w14:textId="77777777" w:rsidR="00451CC8" w:rsidRPr="00EA2326" w:rsidRDefault="00691534" w:rsidP="00E80F80">
      <w:pPr>
        <w:pStyle w:val="Normal1"/>
        <w:numPr>
          <w:ilvl w:val="0"/>
          <w:numId w:val="13"/>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respecter la propriété intellectuelle et les droits d’auteur de documents pédagogiques ou autres;</w:t>
      </w:r>
    </w:p>
    <w:p w14:paraId="762B34AE" w14:textId="502C37CA" w:rsidR="006A4966" w:rsidRDefault="00691534" w:rsidP="00426322">
      <w:pPr>
        <w:pStyle w:val="Normal1"/>
        <w:numPr>
          <w:ilvl w:val="0"/>
          <w:numId w:val="13"/>
        </w:numPr>
        <w:jc w:val="both"/>
        <w:rPr>
          <w:rFonts w:ascii="Times New Roman" w:eastAsia="Times New Roman" w:hAnsi="Times New Roman" w:cs="Times New Roman"/>
          <w:sz w:val="22"/>
          <w:szCs w:val="22"/>
        </w:rPr>
      </w:pPr>
      <w:r w:rsidRPr="001B762F">
        <w:rPr>
          <w:rFonts w:ascii="Times New Roman" w:eastAsia="Times New Roman" w:hAnsi="Times New Roman" w:cs="Times New Roman"/>
          <w:sz w:val="22"/>
          <w:szCs w:val="22"/>
        </w:rPr>
        <w:t>respecter la confidentialité de tous les rapports d’évaluation produits par son enseignant associé, son superviseur ou la direction de l’établissement et ne pas se servir de ces instruments pour une demande d’engagement éventuelle sur le marché du travail.</w:t>
      </w:r>
    </w:p>
    <w:p w14:paraId="4B653113" w14:textId="77777777" w:rsidR="001B762F" w:rsidRPr="001B762F" w:rsidRDefault="001B762F" w:rsidP="001B762F">
      <w:pPr>
        <w:pStyle w:val="Normal1"/>
        <w:jc w:val="both"/>
        <w:rPr>
          <w:rFonts w:ascii="Times New Roman" w:eastAsia="Times New Roman" w:hAnsi="Times New Roman" w:cs="Times New Roman"/>
          <w:sz w:val="22"/>
          <w:szCs w:val="22"/>
        </w:rPr>
      </w:pPr>
    </w:p>
    <w:p w14:paraId="730B9B00" w14:textId="77777777" w:rsidR="006A4966" w:rsidRPr="006A4966" w:rsidRDefault="006A4966" w:rsidP="006A4966">
      <w:pPr>
        <w:pBdr>
          <w:top w:val="single" w:sz="4" w:space="1" w:color="auto"/>
          <w:left w:val="single" w:sz="4" w:space="4" w:color="auto"/>
          <w:bottom w:val="single" w:sz="4" w:space="1" w:color="auto"/>
          <w:right w:val="single" w:sz="4" w:space="4" w:color="auto"/>
        </w:pBdr>
        <w:rPr>
          <w:sz w:val="22"/>
          <w:szCs w:val="22"/>
        </w:rPr>
      </w:pPr>
      <w:r w:rsidRPr="006A4966">
        <w:rPr>
          <w:sz w:val="22"/>
          <w:szCs w:val="22"/>
        </w:rPr>
        <w:t xml:space="preserve">Toutes les personnes stagiaires doivent faire preuve de respect à propos des milieux d’accueil. </w:t>
      </w:r>
    </w:p>
    <w:p w14:paraId="1F4652E0" w14:textId="77777777" w:rsidR="006A4966" w:rsidRPr="006A4966" w:rsidRDefault="006A4966" w:rsidP="006A4966">
      <w:pPr>
        <w:pBdr>
          <w:top w:val="single" w:sz="4" w:space="1" w:color="auto"/>
          <w:left w:val="single" w:sz="4" w:space="4" w:color="auto"/>
          <w:bottom w:val="single" w:sz="4" w:space="1" w:color="auto"/>
          <w:right w:val="single" w:sz="4" w:space="4" w:color="auto"/>
        </w:pBdr>
        <w:rPr>
          <w:sz w:val="22"/>
          <w:szCs w:val="22"/>
        </w:rPr>
      </w:pPr>
      <w:r w:rsidRPr="006A4966">
        <w:rPr>
          <w:sz w:val="22"/>
          <w:szCs w:val="22"/>
        </w:rPr>
        <w:t>Les propos tenus lors de témoignages pendant les cours, les séminaires, les stages et les activités universitaires sont confidentiels. L’anonymat des personnes impliquées doit être préservé en tout temps. Ces discussions servent au développement des compétences professionnelles et doivent demeurer respectueuse.</w:t>
      </w:r>
    </w:p>
    <w:p w14:paraId="3BFD6148" w14:textId="77777777" w:rsidR="001B762F" w:rsidRDefault="001B762F" w:rsidP="00677159">
      <w:pPr>
        <w:rPr>
          <w:rFonts w:cs="Times New Roman"/>
          <w:sz w:val="22"/>
          <w:szCs w:val="22"/>
        </w:rPr>
      </w:pPr>
    </w:p>
    <w:p w14:paraId="0ED0F6C3" w14:textId="041886F0" w:rsidR="00677159" w:rsidRDefault="00691534" w:rsidP="00677159">
      <w:pPr>
        <w:rPr>
          <w:rFonts w:cs="Times New Roman"/>
          <w:sz w:val="22"/>
          <w:szCs w:val="22"/>
        </w:rPr>
      </w:pPr>
      <w:r w:rsidRPr="00EA2326">
        <w:rPr>
          <w:rFonts w:cs="Times New Roman"/>
          <w:sz w:val="22"/>
          <w:szCs w:val="22"/>
        </w:rPr>
        <w:t>On peut classer différentes attitudes et différents comportements d’ordre éthique en fonction de ceux vers qui on les dirige, ou avec lesquels on intervient.</w:t>
      </w:r>
    </w:p>
    <w:p w14:paraId="231E06A4" w14:textId="35D03012" w:rsidR="00451CC8" w:rsidRPr="00EA2326" w:rsidRDefault="00691534" w:rsidP="00677159">
      <w:pPr>
        <w:rPr>
          <w:rFonts w:cs="Times New Roman"/>
          <w:sz w:val="22"/>
          <w:szCs w:val="22"/>
        </w:rPr>
      </w:pPr>
      <w:r w:rsidRPr="00EA2326">
        <w:rPr>
          <w:rFonts w:eastAsia="Times New Roman" w:cs="Times New Roman"/>
          <w:sz w:val="22"/>
          <w:szCs w:val="22"/>
        </w:rPr>
        <w:t>Par rapport aux élèves :</w:t>
      </w:r>
    </w:p>
    <w:p w14:paraId="51F173B4" w14:textId="77777777" w:rsidR="00451CC8" w:rsidRPr="00EA2326" w:rsidRDefault="00451CC8">
      <w:pPr>
        <w:pStyle w:val="Normal1"/>
        <w:rPr>
          <w:rFonts w:ascii="Times New Roman" w:hAnsi="Times New Roman" w:cs="Times New Roman"/>
          <w:sz w:val="22"/>
          <w:szCs w:val="22"/>
        </w:rPr>
      </w:pPr>
    </w:p>
    <w:p w14:paraId="36F0AE16" w14:textId="77777777" w:rsidR="00451CC8" w:rsidRPr="00EA2326" w:rsidRDefault="00691534" w:rsidP="00E80F80">
      <w:pPr>
        <w:pStyle w:val="Normal1"/>
        <w:numPr>
          <w:ilvl w:val="0"/>
          <w:numId w:val="14"/>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accepter l’élève différent;</w:t>
      </w:r>
    </w:p>
    <w:p w14:paraId="4A5358D5" w14:textId="77777777" w:rsidR="00451CC8" w:rsidRPr="00EA2326" w:rsidRDefault="00691534" w:rsidP="00E80F80">
      <w:pPr>
        <w:pStyle w:val="Normal1"/>
        <w:numPr>
          <w:ilvl w:val="0"/>
          <w:numId w:val="14"/>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utiliser de données nominatives dans les travaux ou rapports;</w:t>
      </w:r>
    </w:p>
    <w:p w14:paraId="7A83D138" w14:textId="77777777" w:rsidR="00451CC8" w:rsidRPr="00EA2326" w:rsidRDefault="00691534" w:rsidP="00E80F80">
      <w:pPr>
        <w:pStyle w:val="Normal1"/>
        <w:numPr>
          <w:ilvl w:val="0"/>
          <w:numId w:val="14"/>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intervenir dans les limites de son rôle;</w:t>
      </w:r>
    </w:p>
    <w:p w14:paraId="2DFE5C7D" w14:textId="77777777" w:rsidR="00451CC8" w:rsidRPr="00EA2326" w:rsidRDefault="00691534" w:rsidP="00E80F80">
      <w:pPr>
        <w:pStyle w:val="Normal1"/>
        <w:numPr>
          <w:ilvl w:val="0"/>
          <w:numId w:val="14"/>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éviter de donner des surnoms, même gentils;</w:t>
      </w:r>
    </w:p>
    <w:p w14:paraId="6AA00DE8" w14:textId="77777777" w:rsidR="00677159" w:rsidRDefault="00691534" w:rsidP="00677159">
      <w:pPr>
        <w:pStyle w:val="Normal1"/>
        <w:numPr>
          <w:ilvl w:val="0"/>
          <w:numId w:val="14"/>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garder, avec les élèves, une relation à caractère professionnel.</w:t>
      </w:r>
    </w:p>
    <w:p w14:paraId="23EF3116" w14:textId="77777777" w:rsidR="00677159" w:rsidRDefault="00677159" w:rsidP="00677159">
      <w:pPr>
        <w:pStyle w:val="Normal1"/>
        <w:jc w:val="both"/>
        <w:rPr>
          <w:rFonts w:ascii="Times New Roman" w:eastAsia="Times New Roman" w:hAnsi="Times New Roman" w:cs="Times New Roman"/>
          <w:sz w:val="22"/>
          <w:szCs w:val="22"/>
        </w:rPr>
      </w:pPr>
    </w:p>
    <w:p w14:paraId="020A5AD5" w14:textId="19426A28" w:rsidR="00451CC8" w:rsidRPr="00677159" w:rsidRDefault="00691534" w:rsidP="00677159">
      <w:pPr>
        <w:pStyle w:val="Normal1"/>
        <w:jc w:val="both"/>
        <w:rPr>
          <w:rFonts w:ascii="Times New Roman" w:hAnsi="Times New Roman" w:cs="Times New Roman"/>
          <w:sz w:val="22"/>
          <w:szCs w:val="22"/>
        </w:rPr>
      </w:pPr>
      <w:r w:rsidRPr="00677159">
        <w:rPr>
          <w:rFonts w:ascii="Times New Roman" w:eastAsia="Times New Roman" w:hAnsi="Times New Roman" w:cs="Times New Roman"/>
          <w:sz w:val="22"/>
          <w:szCs w:val="22"/>
        </w:rPr>
        <w:t>Par rapport aux personnels :</w:t>
      </w:r>
    </w:p>
    <w:p w14:paraId="624B5A12" w14:textId="77777777" w:rsidR="00451CC8" w:rsidRPr="00EA2326" w:rsidRDefault="00451CC8">
      <w:pPr>
        <w:pStyle w:val="Normal1"/>
        <w:ind w:left="397" w:hanging="397"/>
        <w:jc w:val="both"/>
        <w:rPr>
          <w:rFonts w:ascii="Times New Roman" w:hAnsi="Times New Roman" w:cs="Times New Roman"/>
          <w:sz w:val="22"/>
          <w:szCs w:val="22"/>
        </w:rPr>
      </w:pPr>
    </w:p>
    <w:p w14:paraId="7FCB4352" w14:textId="77777777" w:rsidR="00451CC8" w:rsidRPr="00EA2326" w:rsidRDefault="00691534" w:rsidP="00E80F80">
      <w:pPr>
        <w:pStyle w:val="Normal1"/>
        <w:numPr>
          <w:ilvl w:val="0"/>
          <w:numId w:val="15"/>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demeurer discret lors des échanges avec le personnel;</w:t>
      </w:r>
    </w:p>
    <w:p w14:paraId="33E2AF61" w14:textId="77777777" w:rsidR="00451CC8" w:rsidRPr="00EA2326" w:rsidRDefault="00691534" w:rsidP="00E80F80">
      <w:pPr>
        <w:pStyle w:val="Normal1"/>
        <w:numPr>
          <w:ilvl w:val="0"/>
          <w:numId w:val="15"/>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respecter les points de vue divergents;</w:t>
      </w:r>
    </w:p>
    <w:p w14:paraId="1A6EE931" w14:textId="77777777" w:rsidR="00451CC8" w:rsidRPr="00EA2326" w:rsidRDefault="00691534" w:rsidP="00E80F80">
      <w:pPr>
        <w:pStyle w:val="Normal1"/>
        <w:numPr>
          <w:ilvl w:val="0"/>
          <w:numId w:val="15"/>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recevoir la critique d’une façon positive;</w:t>
      </w:r>
    </w:p>
    <w:p w14:paraId="2BF4C52F" w14:textId="77777777" w:rsidR="00451CC8" w:rsidRPr="00EA2326" w:rsidRDefault="00691534" w:rsidP="00E80F80">
      <w:pPr>
        <w:pStyle w:val="Normal1"/>
        <w:numPr>
          <w:ilvl w:val="0"/>
          <w:numId w:val="15"/>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penser qu’on ne fait que passer.</w:t>
      </w:r>
    </w:p>
    <w:p w14:paraId="683D6161" w14:textId="77777777" w:rsidR="00451CC8" w:rsidRPr="00EA2326" w:rsidRDefault="00451CC8">
      <w:pPr>
        <w:pStyle w:val="Normal1"/>
        <w:ind w:left="397" w:hanging="397"/>
        <w:jc w:val="both"/>
        <w:rPr>
          <w:rFonts w:ascii="Times New Roman" w:hAnsi="Times New Roman" w:cs="Times New Roman"/>
          <w:sz w:val="22"/>
          <w:szCs w:val="22"/>
        </w:rPr>
      </w:pPr>
    </w:p>
    <w:p w14:paraId="15CDC71E" w14:textId="77777777" w:rsidR="00451CC8" w:rsidRPr="00EA2326" w:rsidRDefault="00691534">
      <w:pPr>
        <w:pStyle w:val="Normal1"/>
        <w:ind w:left="397" w:hanging="397"/>
        <w:jc w:val="both"/>
        <w:rPr>
          <w:rFonts w:ascii="Times New Roman" w:hAnsi="Times New Roman" w:cs="Times New Roman"/>
          <w:sz w:val="22"/>
          <w:szCs w:val="22"/>
        </w:rPr>
      </w:pPr>
      <w:r w:rsidRPr="00EA2326">
        <w:rPr>
          <w:rFonts w:ascii="Times New Roman" w:eastAsia="Times New Roman" w:hAnsi="Times New Roman" w:cs="Times New Roman"/>
          <w:sz w:val="22"/>
          <w:szCs w:val="22"/>
        </w:rPr>
        <w:t>Par rapport aux parents :</w:t>
      </w:r>
    </w:p>
    <w:p w14:paraId="125C8D90" w14:textId="77777777" w:rsidR="00451CC8" w:rsidRPr="00EA2326" w:rsidRDefault="00451CC8">
      <w:pPr>
        <w:pStyle w:val="Normal1"/>
        <w:ind w:left="397" w:hanging="397"/>
        <w:jc w:val="both"/>
        <w:rPr>
          <w:rFonts w:ascii="Times New Roman" w:hAnsi="Times New Roman" w:cs="Times New Roman"/>
          <w:sz w:val="22"/>
          <w:szCs w:val="22"/>
        </w:rPr>
      </w:pPr>
    </w:p>
    <w:p w14:paraId="03AF819E" w14:textId="77777777" w:rsidR="00451CC8" w:rsidRPr="00EA2326" w:rsidRDefault="00691534" w:rsidP="00E80F80">
      <w:pPr>
        <w:pStyle w:val="Normal1"/>
        <w:numPr>
          <w:ilvl w:val="0"/>
          <w:numId w:val="16"/>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divulguer les identités des parents rencontrés;</w:t>
      </w:r>
    </w:p>
    <w:p w14:paraId="7F0C35A1" w14:textId="77777777" w:rsidR="00451CC8" w:rsidRPr="00EA2326" w:rsidRDefault="00691534" w:rsidP="00E80F80">
      <w:pPr>
        <w:pStyle w:val="Normal1"/>
        <w:numPr>
          <w:ilvl w:val="0"/>
          <w:numId w:val="16"/>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se comporter avec eux comme des professionnels responsables;</w:t>
      </w:r>
    </w:p>
    <w:p w14:paraId="12725A47" w14:textId="77777777" w:rsidR="00451CC8" w:rsidRPr="00EA2326" w:rsidRDefault="00691534" w:rsidP="00E80F80">
      <w:pPr>
        <w:pStyle w:val="Normal1"/>
        <w:numPr>
          <w:ilvl w:val="0"/>
          <w:numId w:val="16"/>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se présenter aux parents par un message remis aux élèves au début du stage.</w:t>
      </w:r>
    </w:p>
    <w:p w14:paraId="47FE01C7" w14:textId="77777777" w:rsidR="00451CC8" w:rsidRPr="00EA2326" w:rsidRDefault="00451CC8">
      <w:pPr>
        <w:pStyle w:val="Normal1"/>
        <w:jc w:val="both"/>
        <w:rPr>
          <w:rFonts w:ascii="Times New Roman" w:hAnsi="Times New Roman" w:cs="Times New Roman"/>
          <w:sz w:val="22"/>
          <w:szCs w:val="22"/>
        </w:rPr>
      </w:pPr>
    </w:p>
    <w:p w14:paraId="7696FAAB" w14:textId="77777777" w:rsidR="00451CC8" w:rsidRPr="00EA2326" w:rsidRDefault="00691534">
      <w:pPr>
        <w:pStyle w:val="Normal1"/>
        <w:jc w:val="both"/>
        <w:rPr>
          <w:rFonts w:ascii="Times New Roman" w:hAnsi="Times New Roman" w:cs="Times New Roman"/>
          <w:sz w:val="22"/>
          <w:szCs w:val="22"/>
        </w:rPr>
      </w:pPr>
      <w:r w:rsidRPr="00EA2326">
        <w:rPr>
          <w:rFonts w:ascii="Times New Roman" w:eastAsia="Times New Roman" w:hAnsi="Times New Roman" w:cs="Times New Roman"/>
          <w:sz w:val="22"/>
          <w:szCs w:val="22"/>
        </w:rPr>
        <w:t>Par rapport aux dossiers des élèves :</w:t>
      </w:r>
    </w:p>
    <w:p w14:paraId="191B67FC" w14:textId="77777777" w:rsidR="00451CC8" w:rsidRPr="00EA2326" w:rsidRDefault="00451CC8">
      <w:pPr>
        <w:pStyle w:val="Normal1"/>
        <w:jc w:val="both"/>
        <w:rPr>
          <w:rFonts w:ascii="Times New Roman" w:hAnsi="Times New Roman" w:cs="Times New Roman"/>
          <w:sz w:val="22"/>
          <w:szCs w:val="22"/>
        </w:rPr>
      </w:pPr>
    </w:p>
    <w:p w14:paraId="4B70FDBF" w14:textId="77777777" w:rsidR="00451CC8" w:rsidRPr="00EA2326" w:rsidRDefault="00691534" w:rsidP="00E80F80">
      <w:pPr>
        <w:pStyle w:val="Normal1"/>
        <w:numPr>
          <w:ilvl w:val="0"/>
          <w:numId w:val="17"/>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photocopier ou noter des informations sans permission;</w:t>
      </w:r>
    </w:p>
    <w:p w14:paraId="48C36200" w14:textId="77777777" w:rsidR="00451CC8" w:rsidRPr="00EA2326" w:rsidRDefault="00691534" w:rsidP="00E80F80">
      <w:pPr>
        <w:pStyle w:val="Normal1"/>
        <w:numPr>
          <w:ilvl w:val="0"/>
          <w:numId w:val="17"/>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lastRenderedPageBreak/>
        <w:t>ne pas utiliser de données identifiant les noms des élèves;</w:t>
      </w:r>
    </w:p>
    <w:p w14:paraId="0A937D22" w14:textId="77777777" w:rsidR="00451CC8" w:rsidRPr="00EA2326" w:rsidRDefault="00691534" w:rsidP="00E80F80">
      <w:pPr>
        <w:pStyle w:val="Normal1"/>
        <w:numPr>
          <w:ilvl w:val="0"/>
          <w:numId w:val="17"/>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respecter la propriété intellectuelle des travaux produits par d’autres.</w:t>
      </w:r>
    </w:p>
    <w:p w14:paraId="573440BD" w14:textId="77777777" w:rsidR="00451CC8" w:rsidRPr="00EA2326" w:rsidRDefault="00451CC8">
      <w:pPr>
        <w:pStyle w:val="Normal1"/>
        <w:jc w:val="both"/>
        <w:rPr>
          <w:rFonts w:ascii="Times New Roman" w:hAnsi="Times New Roman" w:cs="Times New Roman"/>
          <w:sz w:val="22"/>
          <w:szCs w:val="22"/>
        </w:rPr>
      </w:pPr>
    </w:p>
    <w:p w14:paraId="0AA48621" w14:textId="77777777" w:rsidR="00451CC8" w:rsidRPr="00EA2326" w:rsidRDefault="00691534">
      <w:pPr>
        <w:pStyle w:val="Normal1"/>
        <w:jc w:val="both"/>
        <w:rPr>
          <w:rFonts w:ascii="Times New Roman" w:hAnsi="Times New Roman" w:cs="Times New Roman"/>
          <w:sz w:val="22"/>
          <w:szCs w:val="22"/>
        </w:rPr>
      </w:pPr>
      <w:r w:rsidRPr="00EA2326">
        <w:rPr>
          <w:rFonts w:ascii="Times New Roman" w:eastAsia="Times New Roman" w:hAnsi="Times New Roman" w:cs="Times New Roman"/>
          <w:sz w:val="22"/>
          <w:szCs w:val="22"/>
        </w:rPr>
        <w:t>Par rapport aux documents de l’école :</w:t>
      </w:r>
    </w:p>
    <w:p w14:paraId="64BA4FF1" w14:textId="77777777" w:rsidR="00451CC8" w:rsidRPr="00EA2326" w:rsidRDefault="00451CC8">
      <w:pPr>
        <w:pStyle w:val="Normal1"/>
        <w:jc w:val="both"/>
        <w:rPr>
          <w:rFonts w:ascii="Times New Roman" w:hAnsi="Times New Roman" w:cs="Times New Roman"/>
          <w:sz w:val="22"/>
          <w:szCs w:val="22"/>
        </w:rPr>
      </w:pPr>
    </w:p>
    <w:p w14:paraId="5A99B3FB" w14:textId="77777777" w:rsidR="00451CC8" w:rsidRPr="00EA2326" w:rsidRDefault="00691534" w:rsidP="00E80F80">
      <w:pPr>
        <w:pStyle w:val="Normal1"/>
        <w:numPr>
          <w:ilvl w:val="0"/>
          <w:numId w:val="18"/>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reproduire ou photocopier des documents sans permission;</w:t>
      </w:r>
    </w:p>
    <w:p w14:paraId="559A7F72" w14:textId="77777777" w:rsidR="00451CC8" w:rsidRPr="00EA2326" w:rsidRDefault="00691534" w:rsidP="00E80F80">
      <w:pPr>
        <w:pStyle w:val="Normal1"/>
        <w:numPr>
          <w:ilvl w:val="0"/>
          <w:numId w:val="18"/>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dérober des biens appartenant à l’école.</w:t>
      </w:r>
    </w:p>
    <w:p w14:paraId="23181B65" w14:textId="77777777" w:rsidR="00451CC8" w:rsidRPr="00EA2326" w:rsidRDefault="00451CC8">
      <w:pPr>
        <w:pStyle w:val="Normal1"/>
        <w:jc w:val="both"/>
        <w:rPr>
          <w:rFonts w:ascii="Times New Roman" w:hAnsi="Times New Roman" w:cs="Times New Roman"/>
          <w:sz w:val="22"/>
          <w:szCs w:val="22"/>
        </w:rPr>
      </w:pPr>
    </w:p>
    <w:p w14:paraId="6EDFC981" w14:textId="77777777" w:rsidR="00451CC8" w:rsidRPr="00EA2326" w:rsidRDefault="00691534">
      <w:pPr>
        <w:pStyle w:val="Normal1"/>
        <w:jc w:val="both"/>
        <w:rPr>
          <w:rFonts w:ascii="Times New Roman" w:hAnsi="Times New Roman" w:cs="Times New Roman"/>
          <w:sz w:val="22"/>
          <w:szCs w:val="22"/>
        </w:rPr>
      </w:pPr>
      <w:r w:rsidRPr="00EA2326">
        <w:rPr>
          <w:rFonts w:ascii="Times New Roman" w:eastAsia="Times New Roman" w:hAnsi="Times New Roman" w:cs="Times New Roman"/>
          <w:sz w:val="22"/>
          <w:szCs w:val="22"/>
        </w:rPr>
        <w:t>Par rapport à soi dans son rôle de stagiaire :</w:t>
      </w:r>
    </w:p>
    <w:p w14:paraId="1A425593" w14:textId="77777777" w:rsidR="00451CC8" w:rsidRPr="00EA2326" w:rsidRDefault="00451CC8">
      <w:pPr>
        <w:pStyle w:val="Normal1"/>
        <w:jc w:val="both"/>
        <w:rPr>
          <w:rFonts w:ascii="Times New Roman" w:hAnsi="Times New Roman" w:cs="Times New Roman"/>
          <w:sz w:val="22"/>
          <w:szCs w:val="22"/>
        </w:rPr>
      </w:pPr>
    </w:p>
    <w:p w14:paraId="7DD997AE"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demeurer consciente de son rôle de stagiaire;</w:t>
      </w:r>
    </w:p>
    <w:p w14:paraId="1F9CDFA8"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penser que l’expérience se situe dans un temps limité;</w:t>
      </w:r>
    </w:p>
    <w:p w14:paraId="603CE3CE"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ne pas divulguer des informations ou données recueillies durant ce stage;</w:t>
      </w:r>
    </w:p>
    <w:p w14:paraId="1AFC4362"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obtenir l’autorisation pour tout enregistrement audiovisuel;</w:t>
      </w:r>
    </w:p>
    <w:p w14:paraId="5AB1CF81"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sauvegarder la confidentialité lors des rencontres en séminaire;</w:t>
      </w:r>
    </w:p>
    <w:p w14:paraId="72727DF3"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agir comme une professionnelle responsable, en tout temps;</w:t>
      </w:r>
    </w:p>
    <w:p w14:paraId="2D56B74F"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respecter l’environnement physique de l’enseignant associé (bureau, matériel, etc.);</w:t>
      </w:r>
    </w:p>
    <w:p w14:paraId="72C3180E" w14:textId="77777777" w:rsidR="00451CC8" w:rsidRPr="00EA2326" w:rsidRDefault="00691534" w:rsidP="00E80F80">
      <w:pPr>
        <w:pStyle w:val="Normal1"/>
        <w:numPr>
          <w:ilvl w:val="0"/>
          <w:numId w:val="19"/>
        </w:numPr>
        <w:jc w:val="both"/>
        <w:rPr>
          <w:rFonts w:ascii="Times New Roman" w:hAnsi="Times New Roman" w:cs="Times New Roman"/>
          <w:sz w:val="22"/>
          <w:szCs w:val="22"/>
        </w:rPr>
      </w:pPr>
      <w:r w:rsidRPr="00EA2326">
        <w:rPr>
          <w:rFonts w:ascii="Times New Roman" w:eastAsia="Times New Roman" w:hAnsi="Times New Roman" w:cs="Times New Roman"/>
          <w:sz w:val="22"/>
          <w:szCs w:val="22"/>
        </w:rPr>
        <w:t>maintenir des attitudes respectueuses de la structure scolaire;</w:t>
      </w:r>
    </w:p>
    <w:p w14:paraId="417EC06E" w14:textId="77777777" w:rsidR="00451CC8" w:rsidRDefault="00691534" w:rsidP="00E80F80">
      <w:pPr>
        <w:pStyle w:val="Normal1"/>
        <w:numPr>
          <w:ilvl w:val="0"/>
          <w:numId w:val="19"/>
        </w:numPr>
        <w:jc w:val="both"/>
      </w:pPr>
      <w:r w:rsidRPr="00EA2326">
        <w:rPr>
          <w:rFonts w:ascii="Times New Roman" w:eastAsia="Times New Roman" w:hAnsi="Times New Roman" w:cs="Times New Roman"/>
          <w:sz w:val="22"/>
          <w:szCs w:val="22"/>
        </w:rPr>
        <w:t>remercier l’enseignant associé pour sa contribution à votre formation.</w:t>
      </w:r>
    </w:p>
    <w:p w14:paraId="36A912CE" w14:textId="77777777" w:rsidR="00451CC8" w:rsidRDefault="00451CC8">
      <w:pPr>
        <w:pStyle w:val="Normal1"/>
      </w:pPr>
    </w:p>
    <w:p w14:paraId="0F433052" w14:textId="77777777" w:rsidR="00451CC8" w:rsidRDefault="00451CC8">
      <w:pPr>
        <w:pStyle w:val="Normal1"/>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A17835" w14:textId="77777777" w:rsidR="00451CC8" w:rsidRDefault="00451CC8">
      <w:pPr>
        <w:pStyle w:val="Normal1"/>
        <w:tabs>
          <w:tab w:val="center" w:pos="4536"/>
          <w:tab w:val="right" w:pos="9072"/>
        </w:tabs>
        <w:jc w:val="both"/>
      </w:pPr>
    </w:p>
    <w:p w14:paraId="108D487F" w14:textId="77777777" w:rsidR="00451CC8" w:rsidRDefault="00451CC8">
      <w:pPr>
        <w:pStyle w:val="Normal1"/>
        <w:tabs>
          <w:tab w:val="center" w:pos="4536"/>
          <w:tab w:val="right" w:pos="9072"/>
        </w:tabs>
        <w:jc w:val="center"/>
      </w:pPr>
    </w:p>
    <w:p w14:paraId="1722EF4E" w14:textId="77777777" w:rsidR="005C7AA3" w:rsidRDefault="005C7AA3">
      <w:pPr>
        <w:spacing w:before="0"/>
        <w:jc w:val="left"/>
        <w:rPr>
          <w:rFonts w:ascii="Helvetica Neue" w:hAnsi="Helvetica Neue"/>
        </w:rPr>
      </w:pPr>
      <w:r>
        <w:br w:type="page"/>
      </w:r>
    </w:p>
    <w:p w14:paraId="584FB316" w14:textId="62CE2248" w:rsidR="00451CC8" w:rsidRPr="009C24B4" w:rsidRDefault="00691534" w:rsidP="009C24B4">
      <w:pPr>
        <w:pStyle w:val="Titre1"/>
        <w:jc w:val="center"/>
      </w:pPr>
      <w:bookmarkStart w:id="215" w:name="_Annexe_4_Descriptifs"/>
      <w:bookmarkStart w:id="216" w:name="_Toc334382799"/>
      <w:bookmarkStart w:id="217" w:name="_Toc334383735"/>
      <w:bookmarkStart w:id="218" w:name="_Toc334383780"/>
      <w:bookmarkStart w:id="219" w:name="_Toc334383835"/>
      <w:bookmarkStart w:id="220" w:name="_Toc334383875"/>
      <w:bookmarkStart w:id="221" w:name="_Toc334384431"/>
      <w:bookmarkStart w:id="222" w:name="_Toc334384736"/>
      <w:bookmarkStart w:id="223" w:name="_Toc334384899"/>
      <w:bookmarkStart w:id="224" w:name="_Toc489518405"/>
      <w:bookmarkStart w:id="225" w:name="_Toc489518597"/>
      <w:bookmarkStart w:id="226" w:name="_Toc489947454"/>
      <w:bookmarkStart w:id="227" w:name="_Toc48736230"/>
      <w:bookmarkEnd w:id="215"/>
      <w:r w:rsidRPr="009C24B4">
        <w:lastRenderedPageBreak/>
        <w:t xml:space="preserve">Annexe </w:t>
      </w:r>
      <w:bookmarkStart w:id="228" w:name="_Toc334382800"/>
      <w:bookmarkStart w:id="229" w:name="_Toc334383736"/>
      <w:bookmarkStart w:id="230" w:name="_Toc334383781"/>
      <w:bookmarkStart w:id="231" w:name="_Toc334383836"/>
      <w:bookmarkStart w:id="232" w:name="_Toc334383876"/>
      <w:bookmarkStart w:id="233" w:name="_Toc334384737"/>
      <w:bookmarkEnd w:id="216"/>
      <w:bookmarkEnd w:id="217"/>
      <w:bookmarkEnd w:id="218"/>
      <w:bookmarkEnd w:id="219"/>
      <w:bookmarkEnd w:id="220"/>
      <w:bookmarkEnd w:id="221"/>
      <w:bookmarkEnd w:id="222"/>
      <w:bookmarkEnd w:id="223"/>
      <w:bookmarkEnd w:id="224"/>
      <w:bookmarkEnd w:id="225"/>
      <w:bookmarkEnd w:id="226"/>
      <w:r w:rsidR="00D40D22" w:rsidRPr="009C24B4">
        <w:t>4</w:t>
      </w:r>
      <w:r w:rsidR="00581AF2" w:rsidRPr="009C24B4">
        <w:br/>
      </w:r>
      <w:r w:rsidRPr="009C24B4">
        <w:t>Descriptifs des cours en concomitance avec le stage II</w:t>
      </w:r>
      <w:bookmarkEnd w:id="227"/>
      <w:bookmarkEnd w:id="228"/>
      <w:bookmarkEnd w:id="229"/>
      <w:bookmarkEnd w:id="230"/>
      <w:bookmarkEnd w:id="231"/>
      <w:bookmarkEnd w:id="232"/>
      <w:bookmarkEnd w:id="233"/>
    </w:p>
    <w:p w14:paraId="11878A71" w14:textId="5CE8D147" w:rsidR="00451CC8" w:rsidRPr="00394940" w:rsidRDefault="00513251">
      <w:pPr>
        <w:pStyle w:val="Normal1"/>
        <w:ind w:left="-142"/>
        <w:rPr>
          <w:color w:val="auto"/>
        </w:rPr>
      </w:pPr>
      <w:r>
        <w:rPr>
          <w:rFonts w:ascii="Times New Roman" w:eastAsia="Times New Roman" w:hAnsi="Times New Roman" w:cs="Times New Roman"/>
          <w:b/>
          <w:color w:val="auto"/>
        </w:rPr>
        <w:t xml:space="preserve">BES5051 </w:t>
      </w:r>
      <w:r>
        <w:rPr>
          <w:rFonts w:ascii="Times New Roman" w:hAnsi="Times New Roman" w:cs="Times New Roman"/>
          <w:b/>
        </w:rPr>
        <w:t>–</w:t>
      </w:r>
      <w:r w:rsidR="00691534" w:rsidRPr="00394940">
        <w:rPr>
          <w:rFonts w:ascii="Times New Roman" w:eastAsia="Times New Roman" w:hAnsi="Times New Roman" w:cs="Times New Roman"/>
          <w:b/>
          <w:color w:val="auto"/>
        </w:rPr>
        <w:t xml:space="preserve"> Séminaire d'intégration II</w:t>
      </w:r>
    </w:p>
    <w:p w14:paraId="17D6BEC3" w14:textId="77777777" w:rsidR="00451CC8" w:rsidRPr="00DB7920" w:rsidRDefault="00691534" w:rsidP="00B56223">
      <w:pPr>
        <w:pStyle w:val="Normal1"/>
        <w:ind w:left="-142"/>
        <w:jc w:val="both"/>
        <w:rPr>
          <w:color w:val="auto"/>
          <w:sz w:val="20"/>
        </w:rPr>
      </w:pPr>
      <w:r w:rsidRPr="00DB7920">
        <w:rPr>
          <w:rFonts w:ascii="Times New Roman" w:eastAsia="Times New Roman" w:hAnsi="Times New Roman" w:cs="Times New Roman"/>
          <w:color w:val="auto"/>
          <w:sz w:val="20"/>
          <w:u w:val="single"/>
        </w:rPr>
        <w:t>Objectifs</w:t>
      </w:r>
    </w:p>
    <w:p w14:paraId="2460EAAD" w14:textId="77777777" w:rsidR="00451CC8" w:rsidRPr="00DB7920" w:rsidRDefault="00691534" w:rsidP="00B56223">
      <w:pPr>
        <w:pStyle w:val="Normal1"/>
        <w:ind w:left="-142"/>
        <w:jc w:val="both"/>
        <w:rPr>
          <w:color w:val="auto"/>
          <w:sz w:val="20"/>
        </w:rPr>
      </w:pPr>
      <w:r w:rsidRPr="00DB7920">
        <w:rPr>
          <w:rFonts w:ascii="Times New Roman" w:eastAsia="Times New Roman" w:hAnsi="Times New Roman" w:cs="Times New Roman"/>
          <w:color w:val="auto"/>
          <w:sz w:val="20"/>
        </w:rPr>
        <w:t>Au terme de cette activité, l'étudiant(e) sera en mesure : de décrire et de synthétiser les savoirs d'ordre didactique accumulés et expérimentés au cours de sa formation théorique et pratique; d'effectuer un retour réflexif sur sa pratique; de travailler de concert avec les partenaires immédiats; de décrire et d'analyser le niveau de développement de son identité professionnelle.</w:t>
      </w:r>
    </w:p>
    <w:p w14:paraId="3517AC4A" w14:textId="77777777" w:rsidR="00451CC8" w:rsidRPr="00DB7920" w:rsidRDefault="00691534" w:rsidP="00B56223">
      <w:pPr>
        <w:pStyle w:val="Normal1"/>
        <w:ind w:left="-142"/>
        <w:jc w:val="both"/>
        <w:rPr>
          <w:color w:val="auto"/>
          <w:sz w:val="20"/>
        </w:rPr>
      </w:pPr>
      <w:r w:rsidRPr="00DB7920">
        <w:rPr>
          <w:rFonts w:ascii="Times New Roman" w:eastAsia="Times New Roman" w:hAnsi="Times New Roman" w:cs="Times New Roman"/>
          <w:color w:val="auto"/>
          <w:sz w:val="20"/>
          <w:u w:val="single"/>
        </w:rPr>
        <w:t>Contenu</w:t>
      </w:r>
    </w:p>
    <w:p w14:paraId="68396A9F" w14:textId="77777777" w:rsidR="00451CC8" w:rsidRPr="00DB7920" w:rsidRDefault="00691534" w:rsidP="00B56223">
      <w:pPr>
        <w:pStyle w:val="Normal1"/>
        <w:ind w:left="-142"/>
        <w:jc w:val="both"/>
        <w:rPr>
          <w:color w:val="auto"/>
          <w:sz w:val="20"/>
        </w:rPr>
      </w:pPr>
      <w:r w:rsidRPr="00DB7920">
        <w:rPr>
          <w:rFonts w:ascii="Times New Roman" w:eastAsia="Times New Roman" w:hAnsi="Times New Roman" w:cs="Times New Roman"/>
          <w:color w:val="auto"/>
          <w:sz w:val="20"/>
        </w:rPr>
        <w:t xml:space="preserve">Mise en réseau des principes communs à la didactique spécifique et aux autres didactiques. Analyse des incidences de la grille-horaire et des prestations d'enseignement par période. Retour réflexif sur les pratiques didactiques, les notions véhiculées et vécues jusque-là dans son plan de formation et les démarches pédagogiques utilisées. Sensibilisation à l'adaptation de ses interventions aux besoins et aux caractéristiques des élèves. Analyse de problèmes d'enseignement-apprentissage et de gestion de classe : partage de pistes de solution. Démarche individuelle et collective de développement professionnel. </w:t>
      </w:r>
    </w:p>
    <w:p w14:paraId="7DBC4A7F" w14:textId="77777777" w:rsidR="00451CC8" w:rsidRPr="00394940" w:rsidRDefault="00451CC8">
      <w:pPr>
        <w:pStyle w:val="Normal1"/>
        <w:ind w:left="-142"/>
        <w:rPr>
          <w:color w:val="auto"/>
        </w:rPr>
      </w:pPr>
    </w:p>
    <w:p w14:paraId="3B82EA31" w14:textId="61D2CAD2" w:rsidR="00451CC8" w:rsidRPr="00394940" w:rsidRDefault="00691534">
      <w:pPr>
        <w:pStyle w:val="Normal1"/>
        <w:ind w:left="-142"/>
        <w:rPr>
          <w:color w:val="auto"/>
        </w:rPr>
      </w:pPr>
      <w:r w:rsidRPr="00394940">
        <w:rPr>
          <w:rFonts w:ascii="Times New Roman" w:eastAsia="Times New Roman" w:hAnsi="Times New Roman" w:cs="Times New Roman"/>
          <w:b/>
          <w:color w:val="auto"/>
        </w:rPr>
        <w:t xml:space="preserve">PED2123 </w:t>
      </w:r>
      <w:r w:rsidR="00513251">
        <w:rPr>
          <w:rFonts w:ascii="Times New Roman" w:hAnsi="Times New Roman" w:cs="Times New Roman"/>
          <w:b/>
        </w:rPr>
        <w:t>–</w:t>
      </w:r>
      <w:r w:rsidRPr="00394940">
        <w:rPr>
          <w:rFonts w:ascii="Times New Roman" w:eastAsia="Times New Roman" w:hAnsi="Times New Roman" w:cs="Times New Roman"/>
          <w:b/>
          <w:color w:val="auto"/>
        </w:rPr>
        <w:t xml:space="preserve"> La gestion de la classe et l’exercice de la discipline I : fondements théoriques et pratiques de la gestion de la classe</w:t>
      </w:r>
    </w:p>
    <w:p w14:paraId="285F1D9D" w14:textId="77777777" w:rsidR="00451CC8" w:rsidRPr="00DB7920" w:rsidRDefault="00691534">
      <w:pPr>
        <w:pStyle w:val="Normal1"/>
        <w:ind w:left="-142"/>
        <w:rPr>
          <w:color w:val="auto"/>
          <w:sz w:val="20"/>
        </w:rPr>
      </w:pPr>
      <w:r w:rsidRPr="00DB7920">
        <w:rPr>
          <w:rFonts w:ascii="Times New Roman" w:eastAsia="Times New Roman" w:hAnsi="Times New Roman" w:cs="Times New Roman"/>
          <w:color w:val="auto"/>
          <w:sz w:val="20"/>
          <w:u w:val="single"/>
        </w:rPr>
        <w:t>Objectifs</w:t>
      </w:r>
    </w:p>
    <w:p w14:paraId="63FFD245"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rPr>
        <w:t>Au terme de cette activité, l'étudiant et l’étudiante sera en mesure de : décrire les principales définitions des notions de gestion de la classe et de l'exercice de la discipline; réfléchir sur les orientations et les finalités des différents modèles théoriques en lien avec ces deux concepts; identifier les fondements théoriques et pratiques nécessaires afin d'être en mesure de planifier, organiser et superviser le mode de fonctionnement du groupe-classe, en vue de favoriser l'apprentissage et la socialisation des élèves; identifier ses croyances et ses valeurs au regard de l'exercice de la discipline dans une salle de classe; réfléchir sur les modèles personnels de gestion de la classe; amorcer l'élaboration d'un modèle personnel provisoire.</w:t>
      </w:r>
    </w:p>
    <w:p w14:paraId="683290C8"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u w:val="single"/>
        </w:rPr>
        <w:t>Contenu</w:t>
      </w:r>
    </w:p>
    <w:p w14:paraId="76E94230"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rPr>
        <w:t xml:space="preserve">Définitions des concepts de discipline et de gestion de la classe dans une perspective évolutive et sociale. Fondements théoriques de la gestion démocratique de la classe (modèle théorique de Dreikurs), de la responsabilisation (modèle théorique de Glasser), du seuil de tolérance et de la gestion des dimensions affectives (modèle théorique de Gordon), de la gestion du groupe (modèle théorique de Redl et Wattenberg), de la gestion des comportements des élèves (modèle théorique de Canter) et d’autres modèles théoriques en lien avec ces concepts. Le rapport à l'autorité et les différents types de pouvoir exercés dans une salle de classe. Les dimensions préventives, de soutien et correctives dans la gestion de la classe. Les caractéristiques d'un modèle personnel de la gestion de la classe. </w:t>
      </w:r>
    </w:p>
    <w:p w14:paraId="6D9D1D1A" w14:textId="77777777" w:rsidR="00451CC8" w:rsidRPr="00394940" w:rsidRDefault="00451CC8">
      <w:pPr>
        <w:pStyle w:val="Normal1"/>
        <w:ind w:left="-142"/>
        <w:jc w:val="both"/>
        <w:rPr>
          <w:color w:val="auto"/>
        </w:rPr>
      </w:pPr>
    </w:p>
    <w:p w14:paraId="3F725D6A" w14:textId="7D41CD04" w:rsidR="00451CC8" w:rsidRPr="00394940" w:rsidRDefault="00513251">
      <w:pPr>
        <w:pStyle w:val="Normal1"/>
        <w:ind w:left="-142"/>
        <w:jc w:val="both"/>
        <w:rPr>
          <w:color w:val="auto"/>
        </w:rPr>
      </w:pPr>
      <w:r>
        <w:rPr>
          <w:rFonts w:ascii="Times New Roman" w:eastAsia="Times New Roman" w:hAnsi="Times New Roman" w:cs="Times New Roman"/>
          <w:b/>
          <w:color w:val="auto"/>
        </w:rPr>
        <w:t xml:space="preserve">DID2003 </w:t>
      </w:r>
      <w:r>
        <w:rPr>
          <w:rFonts w:ascii="Times New Roman" w:hAnsi="Times New Roman" w:cs="Times New Roman"/>
          <w:b/>
        </w:rPr>
        <w:t>–</w:t>
      </w:r>
      <w:r w:rsidR="00691534" w:rsidRPr="00394940">
        <w:rPr>
          <w:rFonts w:ascii="Times New Roman" w:eastAsia="Times New Roman" w:hAnsi="Times New Roman" w:cs="Times New Roman"/>
          <w:b/>
          <w:color w:val="auto"/>
        </w:rPr>
        <w:t xml:space="preserve"> Didactiques du français : fondements et processus en lecture et intégration des pratiques</w:t>
      </w:r>
    </w:p>
    <w:p w14:paraId="217685CC"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u w:val="single"/>
        </w:rPr>
        <w:t>Objectifs</w:t>
      </w:r>
    </w:p>
    <w:p w14:paraId="5AF7B83A" w14:textId="31C97F78"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rPr>
        <w:t>Au terme de cette activité, l'étudiant(e) sera en mesure : de décrire et d'appliquer les méthodes et approches pédagogiques particulières à l'enseignement de la compréhension en lecture en classe de français au secondaire; de décrire les différents modèles d'enseignement de la compréhension en lecture; d'identifier les p</w:t>
      </w:r>
      <w:r w:rsidR="004D7CDF">
        <w:rPr>
          <w:rFonts w:ascii="Times New Roman" w:eastAsia="Times New Roman" w:hAnsi="Times New Roman" w:cs="Times New Roman"/>
          <w:color w:val="auto"/>
          <w:sz w:val="20"/>
        </w:rPr>
        <w:t xml:space="preserve">rocessus et stratégies mis en </w:t>
      </w:r>
      <w:r w:rsidRPr="00DB7920">
        <w:rPr>
          <w:rFonts w:ascii="Times New Roman" w:eastAsia="Times New Roman" w:hAnsi="Times New Roman" w:cs="Times New Roman"/>
          <w:color w:val="auto"/>
          <w:sz w:val="20"/>
        </w:rPr>
        <w:t>œuvre lors de la lecture de textes courants; de concevoir et de piloter des situations d'enseignement-apprentissage pour les contenus à faire apprendre; d'identifier et de décrire le rôle de la lecture dans l'intégration des autres compétences du programme de français au secondaire.</w:t>
      </w:r>
    </w:p>
    <w:p w14:paraId="6C637018"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u w:val="single"/>
        </w:rPr>
        <w:t>Contenu</w:t>
      </w:r>
    </w:p>
    <w:p w14:paraId="3DD03F8E"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rPr>
        <w:t xml:space="preserve">Problématique de l'enseignement-apprentissage de la lecture de textes courants en classe de français au secondaire. Réflexion et prise de conscience de ses propres stratégies de lecture. Étude de différents modèles de compréhension en lecture. Apport de la lecture de textes courants en tant que compétence transversale. Caractéristiques du lecteur et du texte: microstructure, macrostructure et superstructure. Étude des difficultés d'apprentissage en lecture afin d'amener l'étudiant à "adapter ses interventions aux besoins et aux caractéristiques des élèves présentant des difficultés d'apprentissage, d'adaptation ou un handicap". Analyse de matériel didactique. Approches pédagogiques : enseignement stratégique, modélisation, verbalisation, résolution de problèmes, etc. Étude et manipulation du programme d'études de français au secondaire. Élaboration et réalisation de séquences didactiques en lecture reposant sur l'intégration des autres compétences du programme de français du MEQ. Élaboration d'instruments de mesure. Étude des examens annuels du MEQ. </w:t>
      </w:r>
    </w:p>
    <w:p w14:paraId="792307B8" w14:textId="77777777" w:rsidR="00451CC8" w:rsidRPr="00394940" w:rsidRDefault="00451CC8">
      <w:pPr>
        <w:pStyle w:val="Normal1"/>
        <w:ind w:left="-142"/>
        <w:jc w:val="both"/>
        <w:rPr>
          <w:color w:val="auto"/>
        </w:rPr>
      </w:pPr>
    </w:p>
    <w:p w14:paraId="4FEC1594" w14:textId="3ADA43BF" w:rsidR="00451CC8" w:rsidRPr="00394940" w:rsidRDefault="00513251">
      <w:pPr>
        <w:pStyle w:val="Normal1"/>
        <w:ind w:left="-142"/>
        <w:jc w:val="both"/>
        <w:rPr>
          <w:color w:val="auto"/>
        </w:rPr>
      </w:pPr>
      <w:r>
        <w:rPr>
          <w:rFonts w:ascii="Times New Roman" w:eastAsia="Times New Roman" w:hAnsi="Times New Roman" w:cs="Times New Roman"/>
          <w:b/>
          <w:color w:val="auto"/>
        </w:rPr>
        <w:t xml:space="preserve">DID2223 </w:t>
      </w:r>
      <w:r>
        <w:rPr>
          <w:rFonts w:ascii="Times New Roman" w:hAnsi="Times New Roman" w:cs="Times New Roman"/>
          <w:b/>
        </w:rPr>
        <w:t>–</w:t>
      </w:r>
      <w:r w:rsidR="00691534" w:rsidRPr="00394940">
        <w:rPr>
          <w:rFonts w:ascii="Times New Roman" w:eastAsia="Times New Roman" w:hAnsi="Times New Roman" w:cs="Times New Roman"/>
          <w:b/>
          <w:color w:val="auto"/>
        </w:rPr>
        <w:t xml:space="preserve"> Didactique de la géométrie</w:t>
      </w:r>
    </w:p>
    <w:p w14:paraId="2F04B2CC" w14:textId="77777777" w:rsidR="00451CC8" w:rsidRPr="00DB7920" w:rsidRDefault="00691534">
      <w:pPr>
        <w:pStyle w:val="Normal1"/>
        <w:ind w:left="-142"/>
        <w:jc w:val="both"/>
        <w:rPr>
          <w:color w:val="auto"/>
          <w:sz w:val="20"/>
          <w:szCs w:val="20"/>
        </w:rPr>
      </w:pPr>
      <w:r w:rsidRPr="00DB7920">
        <w:rPr>
          <w:rFonts w:ascii="Times New Roman" w:eastAsia="Times New Roman" w:hAnsi="Times New Roman" w:cs="Times New Roman"/>
          <w:color w:val="auto"/>
          <w:sz w:val="20"/>
          <w:szCs w:val="20"/>
          <w:u w:val="single"/>
        </w:rPr>
        <w:t>Objectifs</w:t>
      </w:r>
    </w:p>
    <w:p w14:paraId="624C0264" w14:textId="77777777" w:rsidR="00451CC8" w:rsidRPr="00DB7920" w:rsidRDefault="00691534">
      <w:pPr>
        <w:pStyle w:val="Normal1"/>
        <w:ind w:left="-142"/>
        <w:jc w:val="both"/>
        <w:rPr>
          <w:color w:val="auto"/>
          <w:sz w:val="20"/>
          <w:szCs w:val="20"/>
        </w:rPr>
      </w:pPr>
      <w:r w:rsidRPr="00DB7920">
        <w:rPr>
          <w:rFonts w:ascii="Times New Roman" w:eastAsia="Times New Roman" w:hAnsi="Times New Roman" w:cs="Times New Roman"/>
          <w:color w:val="auto"/>
          <w:sz w:val="20"/>
          <w:szCs w:val="20"/>
        </w:rPr>
        <w:t xml:space="preserve">Au terme de cette activité, l'étudiant et l’étudiante sera en mesure de : développer une perspective culturelle dans l'enseignement des mathématiques, les situant dans l'histoire des idées, des sciences et des techniques; analyser les enjeux et spécificités de </w:t>
      </w:r>
      <w:r w:rsidRPr="00DB7920">
        <w:rPr>
          <w:rFonts w:ascii="Times New Roman" w:eastAsia="Times New Roman" w:hAnsi="Times New Roman" w:cs="Times New Roman"/>
          <w:color w:val="auto"/>
          <w:sz w:val="20"/>
          <w:szCs w:val="20"/>
        </w:rPr>
        <w:lastRenderedPageBreak/>
        <w:t>l'enseignement et l'apprentissage de la géométrie au secondaire; manifester une compréhension du programme de mathématique du secondaire et de son lien avec le programme du primaire; élaborer des pratiques d'enseignement orientées vers la construction des connaissances par les élèves; élaborer des séquences d’enseignement et d’apprentissage en fonction des élèves observés dans le cadre du stage; analyser ou évaluer les productions de ces élèves; effectuer un retour réflexif sur sa pratique dans le cadre du stage; utiliser des technologies permettant de soutenir l'activité mathématique des élèves.</w:t>
      </w:r>
    </w:p>
    <w:p w14:paraId="19049EB5" w14:textId="77777777" w:rsidR="00451CC8" w:rsidRPr="00DB7920" w:rsidRDefault="00691534">
      <w:pPr>
        <w:pStyle w:val="Normal1"/>
        <w:ind w:left="-142"/>
        <w:jc w:val="both"/>
        <w:rPr>
          <w:color w:val="auto"/>
          <w:sz w:val="20"/>
          <w:szCs w:val="20"/>
        </w:rPr>
      </w:pPr>
      <w:r w:rsidRPr="00DB7920">
        <w:rPr>
          <w:rFonts w:ascii="Times New Roman" w:eastAsia="Times New Roman" w:hAnsi="Times New Roman" w:cs="Times New Roman"/>
          <w:color w:val="auto"/>
          <w:sz w:val="20"/>
          <w:szCs w:val="20"/>
          <w:u w:val="single"/>
        </w:rPr>
        <w:t>Contenu</w:t>
      </w:r>
    </w:p>
    <w:p w14:paraId="61493A34" w14:textId="7F55098A" w:rsidR="00451CC8" w:rsidRDefault="00691534">
      <w:pPr>
        <w:pStyle w:val="Normal1"/>
        <w:ind w:left="-142"/>
        <w:jc w:val="both"/>
        <w:rPr>
          <w:rFonts w:ascii="Times New Roman" w:eastAsia="Times New Roman" w:hAnsi="Times New Roman" w:cs="Times New Roman"/>
          <w:color w:val="auto"/>
          <w:sz w:val="20"/>
          <w:szCs w:val="20"/>
        </w:rPr>
      </w:pPr>
      <w:r w:rsidRPr="00DB7920">
        <w:rPr>
          <w:rFonts w:ascii="Times New Roman" w:eastAsia="Times New Roman" w:hAnsi="Times New Roman" w:cs="Times New Roman"/>
          <w:color w:val="auto"/>
          <w:sz w:val="20"/>
          <w:szCs w:val="20"/>
        </w:rPr>
        <w:t xml:space="preserve">Caractéristique d'une mathématique culturelle : composantes de la culture mathématique, liens avec l'histoire et avec les compétences à développer chez les élèves. Transposition didactique des savoirs. Fondements théoriques de la didactique des mathématiques (triangle didactique ; obstacles didactique, épistémologique et ontogénique et contrat didactique, analyse a priori et a posteriori). Analyse didactique et mathématique des contenus suivants : figures planes et solides, figures isométriques et semblables, transformations géométriques, grandeurs et mesures, relations métriques et trigonométriques, lieux géométriques. Pensée géométrique et sens spatial. Exploration, raisonnement déductif et démonstration en géométrie. Difficultés liées aux liens entre l'espace physique, les représentations et les concepts théoriques en enseignement de la géométrie. Élaboration, conception et pilotage de situations et de séquences d'enseignement et d'apprentissage et d'évaluation. Analyse et prise en compte des élèves observés dans le cadre du stage. Modes et critères d’analyse ou d’évaluation des productions de ces élèves. </w:t>
      </w:r>
    </w:p>
    <w:p w14:paraId="7C5BEE89" w14:textId="2E72B7C2" w:rsidR="004D7CDF" w:rsidRDefault="004D7CDF">
      <w:pPr>
        <w:pStyle w:val="Normal1"/>
        <w:ind w:left="-142"/>
        <w:jc w:val="both"/>
        <w:rPr>
          <w:color w:val="auto"/>
          <w:sz w:val="20"/>
          <w:szCs w:val="20"/>
        </w:rPr>
      </w:pPr>
    </w:p>
    <w:p w14:paraId="4F43DB08" w14:textId="6993FE80" w:rsidR="00513251" w:rsidRDefault="004D7CDF" w:rsidP="004D7CDF">
      <w:pPr>
        <w:pStyle w:val="Normal1"/>
        <w:ind w:left="-142"/>
        <w:jc w:val="both"/>
        <w:rPr>
          <w:rFonts w:ascii="Times New Roman" w:hAnsi="Times New Roman" w:cs="Times New Roman"/>
          <w:b/>
        </w:rPr>
      </w:pPr>
      <w:r w:rsidRPr="004D7CDF">
        <w:rPr>
          <w:rFonts w:ascii="Times New Roman" w:hAnsi="Times New Roman" w:cs="Times New Roman"/>
          <w:b/>
        </w:rPr>
        <w:t>DID2233</w:t>
      </w:r>
      <w:r w:rsidR="00513251">
        <w:rPr>
          <w:rFonts w:ascii="Times New Roman" w:hAnsi="Times New Roman" w:cs="Times New Roman"/>
          <w:b/>
        </w:rPr>
        <w:t xml:space="preserve"> –</w:t>
      </w:r>
      <w:r w:rsidRPr="004D7CDF">
        <w:rPr>
          <w:rFonts w:ascii="Times New Roman" w:hAnsi="Times New Roman" w:cs="Times New Roman"/>
          <w:b/>
        </w:rPr>
        <w:t xml:space="preserve"> Didactique de l’algèbre et des fonctions</w:t>
      </w:r>
    </w:p>
    <w:p w14:paraId="5A5DAD45" w14:textId="77777777" w:rsidR="00D40D22" w:rsidRPr="00D40D22" w:rsidRDefault="00D40D22" w:rsidP="00B56223">
      <w:pPr>
        <w:pStyle w:val="Normal1"/>
        <w:ind w:left="-142"/>
        <w:jc w:val="both"/>
        <w:rPr>
          <w:rFonts w:ascii="Times New Roman" w:hAnsi="Times New Roman" w:cs="Times New Roman"/>
          <w:sz w:val="20"/>
          <w:u w:val="single"/>
        </w:rPr>
      </w:pPr>
      <w:r w:rsidRPr="00D40D22">
        <w:rPr>
          <w:rFonts w:ascii="Times New Roman" w:hAnsi="Times New Roman" w:cs="Times New Roman"/>
          <w:sz w:val="20"/>
          <w:u w:val="single"/>
        </w:rPr>
        <w:t>Objectifs</w:t>
      </w:r>
    </w:p>
    <w:p w14:paraId="56CD12D2" w14:textId="77777777" w:rsidR="00D40D22" w:rsidRPr="00D40D22" w:rsidRDefault="00D40D22" w:rsidP="00B56223">
      <w:pPr>
        <w:pStyle w:val="Normal1"/>
        <w:ind w:left="-142"/>
        <w:jc w:val="both"/>
        <w:rPr>
          <w:rFonts w:ascii="Times New Roman" w:hAnsi="Times New Roman" w:cs="Times New Roman"/>
          <w:sz w:val="20"/>
        </w:rPr>
      </w:pPr>
      <w:r w:rsidRPr="00D40D22">
        <w:rPr>
          <w:rFonts w:ascii="Times New Roman" w:hAnsi="Times New Roman" w:cs="Times New Roman"/>
          <w:sz w:val="20"/>
        </w:rPr>
        <w:t>Au terme de cette activité, l'étudiant et l’étudiante sera en mesure de : analyser les enjeux et spécificités de l'enseignement et l'apprentissage de l'algèbre et des fonctions au secondaire; manifester une compréhension du programme de mathématique du secondaire et de son lien avec le programme du primaire; élaborer des pratiques d'enseignement orientées vers la construction des connaissances par les élèves; élaborer des séquences d’enseignement et d’apprentissage en fonction des élèves observés dans le cadre du stage, analyser ou évaluer les productions de ces élèves, effectuer un retour réflexif sur sa pratique dans le cadre du stage; utiliser des technologies permettant de soutenir l'activité mathématique des élèves.</w:t>
      </w:r>
    </w:p>
    <w:p w14:paraId="1457EB91" w14:textId="77777777" w:rsidR="00D40D22" w:rsidRPr="00D40D22" w:rsidRDefault="00D40D22" w:rsidP="00B56223">
      <w:pPr>
        <w:pStyle w:val="Normal1"/>
        <w:ind w:left="-142"/>
        <w:jc w:val="both"/>
        <w:rPr>
          <w:rFonts w:ascii="Times New Roman" w:hAnsi="Times New Roman" w:cs="Times New Roman"/>
          <w:sz w:val="20"/>
          <w:u w:val="single"/>
        </w:rPr>
      </w:pPr>
      <w:r w:rsidRPr="00D40D22">
        <w:rPr>
          <w:rFonts w:ascii="Times New Roman" w:hAnsi="Times New Roman" w:cs="Times New Roman"/>
          <w:sz w:val="20"/>
          <w:u w:val="single"/>
        </w:rPr>
        <w:t>Contenu</w:t>
      </w:r>
    </w:p>
    <w:p w14:paraId="6D975C33" w14:textId="6431C51B" w:rsidR="00D40D22" w:rsidRPr="00D40D22" w:rsidRDefault="00D40D22" w:rsidP="00B56223">
      <w:pPr>
        <w:pStyle w:val="Normal1"/>
        <w:ind w:left="-142"/>
        <w:jc w:val="both"/>
        <w:rPr>
          <w:rFonts w:ascii="Times New Roman" w:hAnsi="Times New Roman" w:cs="Times New Roman"/>
          <w:sz w:val="20"/>
        </w:rPr>
      </w:pPr>
      <w:r w:rsidRPr="00D40D22">
        <w:rPr>
          <w:rFonts w:ascii="Times New Roman" w:hAnsi="Times New Roman" w:cs="Times New Roman"/>
          <w:sz w:val="20"/>
        </w:rPr>
        <w:t>Analyse didactique et mathématique des contenus suivants : transformations algébriques, fonctions algébriques, fonctions trigonométriques, fonctions exponentielles et logarithmiques, coniques. Registres de représentations sémiotiques. Résolution de problèmes. Planification, conception et pilotage d'activités et de séquences d’enseignement et d'apprentissage impliquant l'utilisation de la calculatrice graphique ou de l'ordinateur par les élèves. Introduction à la théorie des situations didactiques. Analyse réflexive de situations didactiques. Analyse et prise en compte des élèves observés dans le cadre du stage. Modes et critères d’analyse ou d’évaluation des productions de ces élèves.</w:t>
      </w:r>
    </w:p>
    <w:p w14:paraId="69F9110E" w14:textId="77777777" w:rsidR="00513251" w:rsidRDefault="00513251" w:rsidP="00B56223">
      <w:pPr>
        <w:pStyle w:val="Normal1"/>
        <w:ind w:left="-142"/>
        <w:jc w:val="both"/>
        <w:rPr>
          <w:rFonts w:ascii="Times New Roman" w:hAnsi="Times New Roman" w:cs="Times New Roman"/>
          <w:b/>
        </w:rPr>
      </w:pPr>
    </w:p>
    <w:p w14:paraId="77AB3C2E" w14:textId="77777777" w:rsidR="00D40D22" w:rsidRDefault="00D40D22" w:rsidP="00B56223">
      <w:pPr>
        <w:pStyle w:val="Normal1"/>
        <w:ind w:left="-142"/>
        <w:jc w:val="both"/>
        <w:rPr>
          <w:rFonts w:ascii="Times New Roman" w:hAnsi="Times New Roman" w:cs="Times New Roman"/>
          <w:b/>
        </w:rPr>
      </w:pPr>
      <w:r>
        <w:rPr>
          <w:rFonts w:ascii="Times New Roman" w:hAnsi="Times New Roman" w:cs="Times New Roman"/>
          <w:b/>
        </w:rPr>
        <w:t>DID227</w:t>
      </w:r>
      <w:r w:rsidR="00513251">
        <w:rPr>
          <w:rFonts w:ascii="Times New Roman" w:hAnsi="Times New Roman" w:cs="Times New Roman"/>
          <w:b/>
        </w:rPr>
        <w:t>3 – Didactique de la géographie</w:t>
      </w:r>
    </w:p>
    <w:p w14:paraId="290CB640" w14:textId="77777777" w:rsidR="00D40D22" w:rsidRPr="00D40D22" w:rsidRDefault="00D40D22" w:rsidP="00B56223">
      <w:pPr>
        <w:pStyle w:val="Normal1"/>
        <w:ind w:left="-142"/>
        <w:jc w:val="both"/>
        <w:rPr>
          <w:rFonts w:ascii="Times New Roman" w:eastAsia="Times New Roman" w:hAnsi="Times New Roman" w:cs="Times New Roman"/>
          <w:color w:val="auto"/>
          <w:sz w:val="20"/>
          <w:u w:val="single"/>
        </w:rPr>
      </w:pPr>
      <w:r w:rsidRPr="00D40D22">
        <w:rPr>
          <w:rFonts w:ascii="Times New Roman" w:eastAsia="Times New Roman" w:hAnsi="Times New Roman" w:cs="Times New Roman"/>
          <w:color w:val="auto"/>
          <w:sz w:val="20"/>
          <w:u w:val="single"/>
        </w:rPr>
        <w:t>Objectifs</w:t>
      </w:r>
    </w:p>
    <w:p w14:paraId="67B86B6C" w14:textId="77777777" w:rsidR="00D40D22" w:rsidRPr="00D40D22" w:rsidRDefault="00D40D22" w:rsidP="00B56223">
      <w:pPr>
        <w:pStyle w:val="Normal1"/>
        <w:ind w:left="-142"/>
        <w:jc w:val="both"/>
        <w:rPr>
          <w:rFonts w:ascii="Times New Roman" w:eastAsia="Times New Roman" w:hAnsi="Times New Roman" w:cs="Times New Roman"/>
          <w:color w:val="auto"/>
          <w:sz w:val="20"/>
        </w:rPr>
      </w:pPr>
      <w:r w:rsidRPr="00D40D22">
        <w:rPr>
          <w:rFonts w:ascii="Times New Roman" w:eastAsia="Times New Roman" w:hAnsi="Times New Roman" w:cs="Times New Roman"/>
          <w:color w:val="auto"/>
          <w:sz w:val="20"/>
        </w:rPr>
        <w:t>Au terme de cette activité, l'étudiant et l’étudiante sera en mesure de : manifester les habiletés de base requises pour l'enseignement de la géographie et du monde contemporain au secondaire; expliquer la pertinence de la géographie et du monde contemporain comme matière d'enseignement et outil de formation des adolescents; justifier et concevoir des situations d'apprentissage en lien avec la pensée géographique; élaborer des situations d’apprentissage en fonction des besoins et des caractéristiques des élèves observés dans le cadre du stage; analyser ou évaluer les productions de ces élèves; effectuer un retour réflexif sur sa pratique dans le cadre du stage.</w:t>
      </w:r>
    </w:p>
    <w:p w14:paraId="28FDF497" w14:textId="77777777" w:rsidR="00D40D22" w:rsidRPr="00D40D22" w:rsidRDefault="00D40D22" w:rsidP="00B56223">
      <w:pPr>
        <w:pStyle w:val="Normal1"/>
        <w:ind w:left="-142"/>
        <w:jc w:val="both"/>
        <w:rPr>
          <w:rFonts w:ascii="Times New Roman" w:eastAsia="Times New Roman" w:hAnsi="Times New Roman" w:cs="Times New Roman"/>
          <w:color w:val="auto"/>
          <w:sz w:val="20"/>
          <w:u w:val="single"/>
        </w:rPr>
      </w:pPr>
      <w:r w:rsidRPr="00D40D22">
        <w:rPr>
          <w:rFonts w:ascii="Times New Roman" w:eastAsia="Times New Roman" w:hAnsi="Times New Roman" w:cs="Times New Roman"/>
          <w:color w:val="auto"/>
          <w:sz w:val="20"/>
          <w:u w:val="single"/>
        </w:rPr>
        <w:t>Contenu</w:t>
      </w:r>
    </w:p>
    <w:p w14:paraId="514ABC6C" w14:textId="319CFCFA" w:rsidR="00451CC8" w:rsidRPr="00D40D22" w:rsidRDefault="00D40D22" w:rsidP="00B56223">
      <w:pPr>
        <w:pStyle w:val="Normal1"/>
        <w:ind w:left="-142"/>
        <w:jc w:val="both"/>
        <w:rPr>
          <w:rFonts w:ascii="Times New Roman" w:eastAsia="Times New Roman" w:hAnsi="Times New Roman" w:cs="Times New Roman"/>
          <w:color w:val="auto"/>
          <w:sz w:val="20"/>
        </w:rPr>
      </w:pPr>
      <w:r w:rsidRPr="00D40D22">
        <w:rPr>
          <w:rFonts w:ascii="Times New Roman" w:eastAsia="Times New Roman" w:hAnsi="Times New Roman" w:cs="Times New Roman"/>
          <w:color w:val="auto"/>
          <w:sz w:val="20"/>
        </w:rPr>
        <w:t>La situation historique et actuelle de l'enseignement de la géographie au Québec. L'analyse critique des programmes de géographie et de monde contemporain du secondaire et du matériel didactique afférent. La spécificité des apprentissages en géographie : territoires, milieux, paysages et acteurs. Les ruptures épistémologiques de la géographie depuis le XIXe siècle. La lecture d'un territoire : critique et usage de modèles explicatifs. Modelage des techniques en géographie : laboratoire. Les différents types de cartes et les représentations spatiales. L'intégration des TIC en géographie et en mode contemporain. La situation de débat en mode contemporain et les questions socialement vives. La planification, la présentation et l'analyse rétrospective de situations d'apprentissage en accord avec la démarche et la pensée géographique. Analyse et prise en compte des besoins et des caractéristiques des élèves observés dans le cadre du stage. Modes et critères d’analyse ou d’évaluation des productions de ces élèves.</w:t>
      </w:r>
      <w:r w:rsidR="00691534" w:rsidRPr="00D40D22">
        <w:rPr>
          <w:rFonts w:ascii="Times New Roman" w:eastAsia="Times New Roman" w:hAnsi="Times New Roman" w:cs="Times New Roman"/>
          <w:color w:val="auto"/>
          <w:sz w:val="20"/>
        </w:rPr>
        <w:tab/>
      </w:r>
    </w:p>
    <w:p w14:paraId="22C7980E" w14:textId="77777777" w:rsidR="004D7CDF" w:rsidRPr="00394940" w:rsidRDefault="004D7CDF" w:rsidP="004D7CDF">
      <w:pPr>
        <w:pStyle w:val="Normal1"/>
        <w:ind w:left="-142"/>
        <w:jc w:val="both"/>
        <w:rPr>
          <w:color w:val="auto"/>
        </w:rPr>
      </w:pPr>
    </w:p>
    <w:p w14:paraId="3B2B6BC7" w14:textId="15C822DC" w:rsidR="00451CC8" w:rsidRPr="00394940" w:rsidRDefault="00513251">
      <w:pPr>
        <w:pStyle w:val="Normal1"/>
        <w:ind w:left="-142"/>
        <w:jc w:val="both"/>
        <w:rPr>
          <w:color w:val="auto"/>
        </w:rPr>
      </w:pPr>
      <w:r>
        <w:rPr>
          <w:rFonts w:ascii="Times New Roman" w:eastAsia="Times New Roman" w:hAnsi="Times New Roman" w:cs="Times New Roman"/>
          <w:b/>
          <w:color w:val="auto"/>
        </w:rPr>
        <w:t xml:space="preserve">DID2253 </w:t>
      </w:r>
      <w:r>
        <w:rPr>
          <w:rFonts w:ascii="Times New Roman" w:hAnsi="Times New Roman" w:cs="Times New Roman"/>
          <w:b/>
        </w:rPr>
        <w:t>–</w:t>
      </w:r>
      <w:r w:rsidR="00691534" w:rsidRPr="00394940">
        <w:rPr>
          <w:rFonts w:ascii="Times New Roman" w:eastAsia="Times New Roman" w:hAnsi="Times New Roman" w:cs="Times New Roman"/>
          <w:b/>
          <w:color w:val="auto"/>
        </w:rPr>
        <w:t xml:space="preserve"> Didactique de l’histoire : dimensions épistémologiques</w:t>
      </w:r>
    </w:p>
    <w:p w14:paraId="0BD28464"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u w:val="single"/>
        </w:rPr>
        <w:t>Objectifs</w:t>
      </w:r>
    </w:p>
    <w:p w14:paraId="262DB4AA"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rPr>
        <w:t xml:space="preserve">Au terme de cette activité, l'étudiant et l’étudiante sera en mesure de : manifester les habiletés de base requises pour l'enseignement de l'histoire et l'éducation à la citoyenneté au secondaire; expliquer la pertinence de l'histoire comme matière d'enseignement et outil de formation des adolescents; comprendre et utiliser les éléments de la pensée historique afin de justifier la planification et l'évaluation d'objets d'apprentissage en histoire; identifier et critiquer les ressources didactiques utiles à </w:t>
      </w:r>
      <w:r w:rsidRPr="00DB7920">
        <w:rPr>
          <w:rFonts w:ascii="Times New Roman" w:eastAsia="Times New Roman" w:hAnsi="Times New Roman" w:cs="Times New Roman"/>
          <w:color w:val="auto"/>
          <w:sz w:val="20"/>
        </w:rPr>
        <w:lastRenderedPageBreak/>
        <w:t>l'histoire et à l'éducation à la citoyenneté; discerner et expliciter les valeurs en jeu dans ses interventions; élaborer des situations d’apprentissage en fonction des besoins et des caractéristiques des élèves observés dans le cadre du stage; analyser ou évaluer les productions de ces élèves; effectuer un retour réflexif sur sa pratique dans le cadre du stage.</w:t>
      </w:r>
    </w:p>
    <w:p w14:paraId="4278AA69" w14:textId="77777777" w:rsidR="00451CC8" w:rsidRPr="00DB7920" w:rsidRDefault="00691534">
      <w:pPr>
        <w:pStyle w:val="Normal1"/>
        <w:ind w:left="-142"/>
        <w:jc w:val="both"/>
        <w:rPr>
          <w:color w:val="auto"/>
          <w:sz w:val="20"/>
        </w:rPr>
      </w:pPr>
      <w:r w:rsidRPr="00DB7920">
        <w:rPr>
          <w:rFonts w:ascii="Times New Roman" w:eastAsia="Times New Roman" w:hAnsi="Times New Roman" w:cs="Times New Roman"/>
          <w:color w:val="auto"/>
          <w:sz w:val="20"/>
          <w:u w:val="single"/>
        </w:rPr>
        <w:t>Contenu</w:t>
      </w:r>
    </w:p>
    <w:p w14:paraId="2A2E5104" w14:textId="2FCAF034" w:rsidR="009C24B4" w:rsidRDefault="00691534">
      <w:pPr>
        <w:pStyle w:val="Normal1"/>
        <w:ind w:left="-142"/>
        <w:jc w:val="both"/>
        <w:rPr>
          <w:rFonts w:ascii="Times New Roman" w:eastAsia="Times New Roman" w:hAnsi="Times New Roman" w:cs="Times New Roman"/>
          <w:color w:val="auto"/>
          <w:sz w:val="22"/>
        </w:rPr>
      </w:pPr>
      <w:r w:rsidRPr="00DB7920">
        <w:rPr>
          <w:rFonts w:ascii="Times New Roman" w:eastAsia="Times New Roman" w:hAnsi="Times New Roman" w:cs="Times New Roman"/>
          <w:color w:val="auto"/>
          <w:sz w:val="20"/>
        </w:rPr>
        <w:t>La pensée historique et la méthode historique. Les usages publics et les fonctions de l'histoire dans le cadre de la formation civique des adolescents. L'historiographie et l'objectivité : quelle histoire enseigner ? Les liens entre l'enseignement de l'histoire et l'éducation à la citoyenneté. Les tendances de l'enseignement de l'histoire au secondaire au Québec et ailleurs : comparaison des finalités et évolution dans le temps. Le concept de t</w:t>
      </w:r>
      <w:r w:rsidR="00D40D22">
        <w:rPr>
          <w:rFonts w:ascii="Times New Roman" w:eastAsia="Times New Roman" w:hAnsi="Times New Roman" w:cs="Times New Roman"/>
          <w:color w:val="auto"/>
          <w:sz w:val="20"/>
        </w:rPr>
        <w:t>emps et d'agentivité historique </w:t>
      </w:r>
      <w:r w:rsidRPr="00DB7920">
        <w:rPr>
          <w:rFonts w:ascii="Times New Roman" w:eastAsia="Times New Roman" w:hAnsi="Times New Roman" w:cs="Times New Roman"/>
          <w:color w:val="auto"/>
          <w:sz w:val="20"/>
        </w:rPr>
        <w:t>: le sens et la signification de l'histoire auprès des étudiants du secondaire. L'analyse critique des programmes d'histoire et d'éducation à la citoyenneté au secondaire (1er et 2e cycle) et du matériel pédagogique historique afférent. La planification, l'élaboration et l'analyse rétrospective de situations d'apprentissage en accord avec la démarche et la pensée historique. Modelage des techniques en histoire : laboratoire. Modelage de la situation-problème en histoire : laboratoire. Les représentations sociales des élèves : comment les faire émerger et comment travailler avec. Analyse et prise en compte des besoins et des caractéristiques des élèves observés dans le cadre du stage. Modes et critères d’analyse ou d’évaluation des productions de ces élèves.</w:t>
      </w:r>
      <w:r w:rsidRPr="00DB7920">
        <w:rPr>
          <w:rFonts w:ascii="Times New Roman" w:eastAsia="Times New Roman" w:hAnsi="Times New Roman" w:cs="Times New Roman"/>
          <w:color w:val="auto"/>
          <w:sz w:val="22"/>
        </w:rPr>
        <w:t xml:space="preserve"> </w:t>
      </w:r>
    </w:p>
    <w:p w14:paraId="176DD2C9" w14:textId="77777777" w:rsidR="009C24B4" w:rsidRDefault="009C24B4">
      <w:pPr>
        <w:spacing w:before="0"/>
        <w:jc w:val="left"/>
        <w:rPr>
          <w:rFonts w:eastAsia="Times New Roman" w:cs="Times New Roman"/>
          <w:color w:val="auto"/>
          <w:sz w:val="22"/>
        </w:rPr>
      </w:pPr>
      <w:r>
        <w:rPr>
          <w:rFonts w:eastAsia="Times New Roman" w:cs="Times New Roman"/>
          <w:color w:val="auto"/>
          <w:sz w:val="22"/>
        </w:rPr>
        <w:br w:type="page"/>
      </w:r>
    </w:p>
    <w:p w14:paraId="66ABDC74" w14:textId="5DE5560E" w:rsidR="00C75015" w:rsidRPr="00C75015" w:rsidRDefault="00C75015" w:rsidP="009C24B4">
      <w:pPr>
        <w:pStyle w:val="Titre1"/>
        <w:jc w:val="center"/>
      </w:pPr>
      <w:bookmarkStart w:id="234" w:name="_Annexe_5A_"/>
      <w:bookmarkStart w:id="235" w:name="_Toc490743929"/>
      <w:bookmarkStart w:id="236" w:name="_Toc48736231"/>
      <w:bookmarkEnd w:id="234"/>
      <w:r>
        <w:lastRenderedPageBreak/>
        <w:t xml:space="preserve">Annexe </w:t>
      </w:r>
      <w:r w:rsidR="00D963CF">
        <w:t>5</w:t>
      </w:r>
      <w:r w:rsidR="007F23D3">
        <w:t>A</w:t>
      </w:r>
      <w:r>
        <w:t xml:space="preserve"> </w:t>
      </w:r>
      <w:r>
        <w:br/>
      </w:r>
      <w:r w:rsidRPr="00F61322">
        <w:t>Explications relatives au cahier de planification</w:t>
      </w:r>
      <w:bookmarkEnd w:id="235"/>
      <w:bookmarkEnd w:id="236"/>
    </w:p>
    <w:p w14:paraId="6A3543DA" w14:textId="77777777" w:rsidR="00C75015" w:rsidRPr="00B56223" w:rsidRDefault="00C75015" w:rsidP="00C75015">
      <w:pPr>
        <w:spacing w:line="200" w:lineRule="exact"/>
        <w:rPr>
          <w:sz w:val="22"/>
          <w:szCs w:val="22"/>
        </w:rPr>
      </w:pPr>
      <w:r w:rsidRPr="00B56223">
        <w:rPr>
          <w:sz w:val="22"/>
          <w:szCs w:val="22"/>
        </w:rPr>
        <w:t xml:space="preserve">Toute intervention éducative doit être planifiée. Cette phrase, maintes fois répétée lors de cours, a besoin d’être </w:t>
      </w:r>
      <w:r w:rsidRPr="00B56223">
        <w:rPr>
          <w:i/>
          <w:sz w:val="22"/>
          <w:szCs w:val="22"/>
        </w:rPr>
        <w:t>vécue</w:t>
      </w:r>
      <w:r w:rsidRPr="00B56223">
        <w:rPr>
          <w:sz w:val="22"/>
          <w:szCs w:val="22"/>
        </w:rPr>
        <w:t xml:space="preserve"> pour en comprendre l’importance.  C’est pourquoi le cahier de planification doit être vu comme un </w:t>
      </w:r>
      <w:r w:rsidRPr="00B56223">
        <w:rPr>
          <w:b/>
          <w:sz w:val="22"/>
          <w:szCs w:val="22"/>
        </w:rPr>
        <w:t>outil professionnel</w:t>
      </w:r>
      <w:r w:rsidRPr="00B56223">
        <w:rPr>
          <w:sz w:val="22"/>
          <w:szCs w:val="22"/>
        </w:rPr>
        <w:t xml:space="preserve"> et non comme un </w:t>
      </w:r>
      <w:r w:rsidRPr="00B56223">
        <w:rPr>
          <w:i/>
          <w:sz w:val="22"/>
          <w:szCs w:val="22"/>
        </w:rPr>
        <w:t>poids</w:t>
      </w:r>
      <w:r w:rsidRPr="00B56223">
        <w:rPr>
          <w:sz w:val="22"/>
          <w:szCs w:val="22"/>
        </w:rPr>
        <w:t xml:space="preserve"> imposé par l’université. Au-delà de son intérêt quotidien, il pourra éventuellement être utile dans le futur. Le stagiaire doit démontrer sa capacité à gérer efficacement cet outil. Le cahier choisi, de préférence un cahier à anneaux (cartable), permet d’ajouter des feuilles telles des photocopies données aux élèves, des copies d’articles ou autres documents qui ont servi à concevoir l’activité d’enseignement. </w:t>
      </w:r>
    </w:p>
    <w:p w14:paraId="71AC1F46" w14:textId="77777777" w:rsidR="00C75015" w:rsidRPr="00B56223" w:rsidRDefault="00C75015" w:rsidP="00C75015">
      <w:pPr>
        <w:tabs>
          <w:tab w:val="left" w:pos="1440"/>
        </w:tabs>
        <w:spacing w:line="200" w:lineRule="exact"/>
        <w:rPr>
          <w:sz w:val="22"/>
          <w:szCs w:val="22"/>
        </w:rPr>
      </w:pPr>
      <w:r w:rsidRPr="00B56223">
        <w:rPr>
          <w:sz w:val="22"/>
          <w:szCs w:val="22"/>
        </w:rPr>
        <w:t>Il est normal que ce cahier, outil de travail, soit écrit à la main (sauf si le stagiaire travaille directement sur l’ordinateur). Il ne doit pas être</w:t>
      </w:r>
      <w:r w:rsidRPr="00B56223">
        <w:rPr>
          <w:i/>
          <w:sz w:val="22"/>
          <w:szCs w:val="22"/>
        </w:rPr>
        <w:t xml:space="preserve"> recopié</w:t>
      </w:r>
      <w:r w:rsidRPr="00B56223">
        <w:rPr>
          <w:sz w:val="22"/>
          <w:szCs w:val="22"/>
        </w:rPr>
        <w:t xml:space="preserve"> pour être présenté à l’université.</w:t>
      </w:r>
      <w:r w:rsidRPr="00B56223">
        <w:rPr>
          <w:b/>
          <w:sz w:val="22"/>
          <w:szCs w:val="22"/>
        </w:rPr>
        <w:t xml:space="preserve"> Il doit être disponible en tout temps</w:t>
      </w:r>
      <w:r w:rsidRPr="00B56223">
        <w:rPr>
          <w:sz w:val="22"/>
          <w:szCs w:val="22"/>
        </w:rPr>
        <w:t xml:space="preserve">. Le </w:t>
      </w:r>
      <w:r w:rsidRPr="00B56223">
        <w:rPr>
          <w:b/>
          <w:sz w:val="22"/>
          <w:szCs w:val="22"/>
        </w:rPr>
        <w:t>stagiaire</w:t>
      </w:r>
      <w:r w:rsidRPr="00B56223">
        <w:rPr>
          <w:sz w:val="22"/>
          <w:szCs w:val="22"/>
        </w:rPr>
        <w:t xml:space="preserve"> a la responsabilité de le présenter régulièrement à son enseignant associé, selon les modes convenus, ainsi qu’à son superviseur de stage lors de ses visites.</w:t>
      </w:r>
    </w:p>
    <w:p w14:paraId="5F68E4E1" w14:textId="50D5DEB5" w:rsidR="00C75015" w:rsidRPr="00B56223" w:rsidRDefault="00B83F1C" w:rsidP="00C75015">
      <w:pPr>
        <w:rPr>
          <w:rStyle w:val="lev"/>
          <w:sz w:val="22"/>
          <w:szCs w:val="22"/>
        </w:rPr>
      </w:pPr>
      <w:r w:rsidRPr="00B56223">
        <w:rPr>
          <w:rStyle w:val="lev"/>
          <w:sz w:val="22"/>
          <w:szCs w:val="22"/>
        </w:rPr>
        <w:t>UN MODÈLE</w:t>
      </w:r>
    </w:p>
    <w:p w14:paraId="5F10F916" w14:textId="4748DEFC" w:rsidR="00C75015" w:rsidRPr="00B56223" w:rsidRDefault="00C75015" w:rsidP="00C75015">
      <w:pPr>
        <w:tabs>
          <w:tab w:val="left" w:pos="1440"/>
        </w:tabs>
        <w:spacing w:line="200" w:lineRule="exact"/>
        <w:rPr>
          <w:sz w:val="22"/>
          <w:szCs w:val="22"/>
        </w:rPr>
      </w:pPr>
      <w:r w:rsidRPr="00B56223">
        <w:rPr>
          <w:b/>
          <w:sz w:val="22"/>
          <w:szCs w:val="22"/>
        </w:rPr>
        <w:t>Les stagiaires ont reçu des pistes et consignes de planification de séquences didactiques ou de situations d’apprentissage dans le cadre de leurs cours de didactique, lesquelles devraient servir à la planification dans le cadre des stages. Le recours à ces modèles est fortement recommandé, afin de permettre la prise en compte de la spécificité didactique de chacun des domaines d’apprentissage.</w:t>
      </w:r>
      <w:r w:rsidRPr="00B56223">
        <w:rPr>
          <w:sz w:val="22"/>
          <w:szCs w:val="22"/>
        </w:rPr>
        <w:t xml:space="preserve"> Si le stagiaire désire faire sa préparation avec un modèle très différent de ceux qui sont proposés, le superviseur de stage en est informé dès le début du stage et doit donner son accord. Toutefois, une </w:t>
      </w:r>
      <w:r w:rsidRPr="00B56223">
        <w:rPr>
          <w:b/>
          <w:sz w:val="22"/>
          <w:szCs w:val="22"/>
        </w:rPr>
        <w:t>préparation détaillée et soignée est exigée</w:t>
      </w:r>
      <w:r w:rsidRPr="00B56223">
        <w:rPr>
          <w:sz w:val="22"/>
          <w:szCs w:val="22"/>
        </w:rPr>
        <w:t>.</w:t>
      </w:r>
    </w:p>
    <w:p w14:paraId="08258579" w14:textId="070CE879" w:rsidR="00B56223" w:rsidRPr="00B56223" w:rsidRDefault="00C75015" w:rsidP="00C75015">
      <w:pPr>
        <w:tabs>
          <w:tab w:val="left" w:pos="1440"/>
        </w:tabs>
        <w:spacing w:line="200" w:lineRule="exact"/>
        <w:rPr>
          <w:sz w:val="22"/>
          <w:szCs w:val="22"/>
        </w:rPr>
      </w:pPr>
      <w:r w:rsidRPr="00B56223">
        <w:rPr>
          <w:sz w:val="22"/>
          <w:szCs w:val="22"/>
        </w:rPr>
        <w:t>Une simple liste liée à un contenu spécifique ou le renvoi à une page précise d’un manuel ne rencontrent pas les exigences d’une planification adéquate telle que demandée. De plus, il est bien entendu que le stagiaire veille à indiquer les démarches spécifiques aux disciplines. Une grille porte sur la planification d’une activité d’enseignement qui peut s’étaler sur plus d’une journée. Si plus d’une activité d’enseignement est donnée dans la même journée, on devrait y trouver la grille correspondante. Le contenu de la grille doit être suffisamment explicite pour permettre au stagiaire de la consulter plusieurs mois après, et ce, sans tomber dans une exagération de détails. Voici quelques pistes :</w:t>
      </w:r>
      <w:r w:rsidR="00B56223" w:rsidRPr="00B56223">
        <w:rPr>
          <w:sz w:val="22"/>
          <w:szCs w:val="22"/>
        </w:rPr>
        <w:t xml:space="preserve"> </w:t>
      </w:r>
    </w:p>
    <w:p w14:paraId="153F120C" w14:textId="77777777" w:rsidR="00B56223" w:rsidRPr="00B56223" w:rsidRDefault="00B56223" w:rsidP="00C75015">
      <w:pPr>
        <w:tabs>
          <w:tab w:val="left" w:pos="1440"/>
        </w:tabs>
        <w:spacing w:line="200" w:lineRule="exact"/>
        <w:rPr>
          <w:sz w:val="22"/>
          <w:szCs w:val="22"/>
        </w:rPr>
      </w:pPr>
    </w:p>
    <w:p w14:paraId="4A6F8AFA" w14:textId="77777777" w:rsidR="00C75015" w:rsidRPr="00B56223" w:rsidRDefault="00C75015" w:rsidP="00C75015">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t xml:space="preserve">les premières sections permettent de donner des indications qui situent le contexte de l’activité : </w:t>
      </w:r>
      <w:r w:rsidRPr="00B56223">
        <w:rPr>
          <w:rFonts w:ascii="Times New Roman" w:hAnsi="Times New Roman"/>
          <w:i/>
          <w:sz w:val="22"/>
          <w:szCs w:val="22"/>
          <w:lang w:val="fr-CA"/>
        </w:rPr>
        <w:t>discipline(s) ou domaine(s) de développement, date, cycle, degré, type d’activité,</w:t>
      </w:r>
      <w:r w:rsidRPr="00B56223">
        <w:rPr>
          <w:rFonts w:ascii="Times New Roman" w:hAnsi="Times New Roman"/>
          <w:sz w:val="22"/>
          <w:szCs w:val="22"/>
          <w:lang w:val="fr-CA"/>
        </w:rPr>
        <w:t xml:space="preserve"> </w:t>
      </w:r>
      <w:r w:rsidRPr="00B56223">
        <w:rPr>
          <w:rFonts w:ascii="Times New Roman" w:hAnsi="Times New Roman"/>
          <w:i/>
          <w:sz w:val="22"/>
          <w:szCs w:val="22"/>
          <w:lang w:val="fr-CA"/>
        </w:rPr>
        <w:t>matériel requis</w:t>
      </w:r>
      <w:r w:rsidRPr="00B56223">
        <w:rPr>
          <w:rFonts w:ascii="Times New Roman" w:hAnsi="Times New Roman"/>
          <w:sz w:val="22"/>
          <w:szCs w:val="22"/>
          <w:lang w:val="fr-CA"/>
        </w:rPr>
        <w:t xml:space="preserve">. De plus, il est formateur de mentionner la </w:t>
      </w:r>
      <w:r w:rsidRPr="00B56223">
        <w:rPr>
          <w:rFonts w:ascii="Times New Roman" w:hAnsi="Times New Roman"/>
          <w:i/>
          <w:sz w:val="22"/>
          <w:szCs w:val="22"/>
          <w:lang w:val="fr-CA"/>
        </w:rPr>
        <w:t>durée prévue</w:t>
      </w:r>
      <w:r w:rsidRPr="00B56223">
        <w:rPr>
          <w:rFonts w:ascii="Times New Roman" w:hAnsi="Times New Roman"/>
          <w:sz w:val="22"/>
          <w:szCs w:val="22"/>
          <w:lang w:val="fr-CA"/>
        </w:rPr>
        <w:t xml:space="preserve"> lors de la planification et la </w:t>
      </w:r>
      <w:r w:rsidRPr="00B56223">
        <w:rPr>
          <w:rFonts w:ascii="Times New Roman" w:hAnsi="Times New Roman"/>
          <w:i/>
          <w:sz w:val="22"/>
          <w:szCs w:val="22"/>
          <w:lang w:val="fr-CA"/>
        </w:rPr>
        <w:t>durée réelle</w:t>
      </w:r>
      <w:r w:rsidRPr="00B56223">
        <w:rPr>
          <w:rFonts w:ascii="Times New Roman" w:hAnsi="Times New Roman"/>
          <w:sz w:val="22"/>
          <w:szCs w:val="22"/>
          <w:lang w:val="fr-CA"/>
        </w:rPr>
        <w:t xml:space="preserve"> après l’activité;</w:t>
      </w:r>
    </w:p>
    <w:p w14:paraId="343375CF" w14:textId="77777777" w:rsidR="00C75015" w:rsidRPr="00B56223" w:rsidRDefault="00C75015" w:rsidP="00C75015">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t xml:space="preserve">le </w:t>
      </w:r>
      <w:r w:rsidRPr="00B56223">
        <w:rPr>
          <w:rFonts w:ascii="Times New Roman" w:hAnsi="Times New Roman"/>
          <w:i/>
          <w:sz w:val="22"/>
          <w:szCs w:val="22"/>
          <w:lang w:val="fr-CA"/>
        </w:rPr>
        <w:t>domaine général de formation</w:t>
      </w:r>
      <w:r w:rsidRPr="00B56223">
        <w:rPr>
          <w:rFonts w:ascii="Times New Roman" w:hAnsi="Times New Roman"/>
          <w:sz w:val="22"/>
          <w:szCs w:val="22"/>
          <w:lang w:val="fr-CA"/>
        </w:rPr>
        <w:t>,</w:t>
      </w:r>
      <w:r w:rsidRPr="00B56223">
        <w:rPr>
          <w:rFonts w:ascii="Times New Roman" w:hAnsi="Times New Roman"/>
          <w:i/>
          <w:sz w:val="22"/>
          <w:szCs w:val="22"/>
          <w:lang w:val="fr-CA"/>
        </w:rPr>
        <w:t xml:space="preserve"> </w:t>
      </w:r>
      <w:r w:rsidRPr="00B56223">
        <w:rPr>
          <w:rFonts w:ascii="Times New Roman" w:hAnsi="Times New Roman"/>
          <w:sz w:val="22"/>
          <w:szCs w:val="22"/>
          <w:lang w:val="fr-CA"/>
        </w:rPr>
        <w:t xml:space="preserve">les </w:t>
      </w:r>
      <w:r w:rsidRPr="00B56223">
        <w:rPr>
          <w:rFonts w:ascii="Times New Roman" w:hAnsi="Times New Roman"/>
          <w:i/>
          <w:sz w:val="22"/>
          <w:szCs w:val="22"/>
          <w:lang w:val="fr-CA"/>
        </w:rPr>
        <w:t xml:space="preserve">compétence(s) et composantes, savoirs essentiels (connaissances, stratégies, techniques) </w:t>
      </w:r>
      <w:r w:rsidRPr="00B56223">
        <w:rPr>
          <w:rFonts w:ascii="Times New Roman" w:hAnsi="Times New Roman"/>
          <w:sz w:val="22"/>
          <w:szCs w:val="22"/>
          <w:lang w:val="fr-CA"/>
        </w:rPr>
        <w:t>: en conformité avec le curriculum, le stagiaire cible au moins un domaine général de formation, une compétence transversale, la ou les compétences qu’elle vise ainsi que quelques composantes qui y sont rattachées. Ensuite, les contenus disciplinaires spécifiques sont mentionnés ainsi que l’intention pédagogique visée (cette intention constitue le but à atteindre);</w:t>
      </w:r>
    </w:p>
    <w:p w14:paraId="79772452" w14:textId="77777777" w:rsidR="00C75015" w:rsidRPr="00B56223" w:rsidRDefault="00C75015" w:rsidP="00C75015">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b/>
          <w:sz w:val="22"/>
          <w:szCs w:val="22"/>
        </w:rPr>
      </w:pPr>
      <w:r w:rsidRPr="00B56223">
        <w:rPr>
          <w:rFonts w:ascii="Times New Roman" w:hAnsi="Times New Roman"/>
          <w:sz w:val="22"/>
          <w:szCs w:val="22"/>
          <w:lang w:val="fr-CA"/>
        </w:rPr>
        <w:t>l</w:t>
      </w:r>
      <w:r w:rsidRPr="00B56223">
        <w:rPr>
          <w:rFonts w:ascii="Times New Roman" w:hAnsi="Times New Roman"/>
          <w:sz w:val="22"/>
          <w:szCs w:val="22"/>
        </w:rPr>
        <w:t xml:space="preserve">a section suivante fait référence aux phases de la démarche d’apprentissage </w:t>
      </w:r>
      <w:r w:rsidRPr="00B56223">
        <w:rPr>
          <w:rFonts w:ascii="Times New Roman" w:hAnsi="Times New Roman"/>
          <w:i/>
          <w:sz w:val="22"/>
          <w:szCs w:val="22"/>
        </w:rPr>
        <w:t>(planification des phases de la SAÉ)</w:t>
      </w:r>
      <w:r w:rsidRPr="00B56223">
        <w:rPr>
          <w:rFonts w:ascii="Times New Roman" w:hAnsi="Times New Roman"/>
          <w:sz w:val="22"/>
          <w:szCs w:val="22"/>
        </w:rPr>
        <w:t xml:space="preserve"> </w:t>
      </w:r>
    </w:p>
    <w:p w14:paraId="371C12CE" w14:textId="77777777" w:rsidR="00C75015" w:rsidRPr="00B56223" w:rsidRDefault="00C75015" w:rsidP="00C75015">
      <w:pPr>
        <w:pStyle w:val="1AutoList88"/>
        <w:widowControl/>
        <w:tabs>
          <w:tab w:val="clear" w:pos="720"/>
          <w:tab w:val="left" w:pos="1440"/>
        </w:tabs>
        <w:autoSpaceDE/>
        <w:autoSpaceDN/>
        <w:adjustRightInd/>
        <w:spacing w:line="200" w:lineRule="exact"/>
        <w:ind w:left="0" w:firstLine="0"/>
        <w:rPr>
          <w:rFonts w:ascii="Times New Roman" w:hAnsi="Times New Roman"/>
          <w:b/>
          <w:sz w:val="22"/>
          <w:szCs w:val="22"/>
        </w:rPr>
      </w:pPr>
    </w:p>
    <w:p w14:paraId="353B49A3" w14:textId="3D37A386" w:rsidR="00C75015" w:rsidRPr="00B56223" w:rsidRDefault="00C75015" w:rsidP="00C75015">
      <w:pPr>
        <w:pStyle w:val="1AutoList88"/>
        <w:widowControl/>
        <w:tabs>
          <w:tab w:val="clear" w:pos="720"/>
          <w:tab w:val="left" w:pos="1440"/>
        </w:tabs>
        <w:autoSpaceDE/>
        <w:autoSpaceDN/>
        <w:adjustRightInd/>
        <w:spacing w:line="200" w:lineRule="exact"/>
        <w:ind w:left="0" w:firstLine="0"/>
        <w:rPr>
          <w:rFonts w:ascii="Times New Roman" w:hAnsi="Times New Roman"/>
          <w:b/>
          <w:sz w:val="22"/>
          <w:szCs w:val="22"/>
        </w:rPr>
      </w:pPr>
      <w:r w:rsidRPr="00B56223">
        <w:rPr>
          <w:rFonts w:ascii="Times New Roman" w:hAnsi="Times New Roman"/>
          <w:sz w:val="22"/>
          <w:szCs w:val="22"/>
        </w:rPr>
        <w:t xml:space="preserve">Pour la première partie, il est important de prendre en considération le fait qu’une bonne planification tient aussi compte de l’anticipation de ce que les élèves auront à faire. En outre, on y retrouve les considérations en lien avec les ressources que les enseignants doivent mobiliser (savoirs, processus, stratégies, etc.) afin de fournir aux élèves les conditions requises pour le développement des compétences ciblées. </w:t>
      </w:r>
      <w:r w:rsidRPr="00B56223">
        <w:rPr>
          <w:rFonts w:ascii="Times New Roman" w:hAnsi="Times New Roman"/>
          <w:b/>
          <w:sz w:val="22"/>
          <w:szCs w:val="22"/>
        </w:rPr>
        <w:t xml:space="preserve">Il est à noter que chacune de ces phases peut prendre plus d’une période de classe et qu’il est possible de ne pas trouver les trois phases à l’intérieur d’une même période. </w:t>
      </w:r>
    </w:p>
    <w:p w14:paraId="3E84B7F9" w14:textId="77777777" w:rsidR="00C75015" w:rsidRPr="00B56223" w:rsidRDefault="00C75015" w:rsidP="00C75015">
      <w:pPr>
        <w:pStyle w:val="1AutoList88"/>
        <w:widowControl/>
        <w:tabs>
          <w:tab w:val="clear" w:pos="720"/>
          <w:tab w:val="left" w:pos="1440"/>
        </w:tabs>
        <w:autoSpaceDE/>
        <w:autoSpaceDN/>
        <w:adjustRightInd/>
        <w:spacing w:line="200" w:lineRule="exact"/>
        <w:ind w:left="0" w:firstLine="0"/>
        <w:rPr>
          <w:rFonts w:ascii="Times New Roman" w:hAnsi="Times New Roman"/>
          <w:sz w:val="22"/>
          <w:szCs w:val="22"/>
        </w:rPr>
      </w:pPr>
    </w:p>
    <w:p w14:paraId="097A3F2C" w14:textId="77777777" w:rsidR="00C75015" w:rsidRPr="00B56223" w:rsidRDefault="00C75015" w:rsidP="00C75015">
      <w:pPr>
        <w:pStyle w:val="1AutoList88"/>
        <w:widowControl/>
        <w:tabs>
          <w:tab w:val="clear" w:pos="720"/>
          <w:tab w:val="left" w:pos="1440"/>
        </w:tabs>
        <w:autoSpaceDE/>
        <w:autoSpaceDN/>
        <w:adjustRightInd/>
        <w:spacing w:line="200" w:lineRule="exact"/>
        <w:ind w:left="0" w:firstLine="0"/>
        <w:rPr>
          <w:rStyle w:val="lev"/>
          <w:sz w:val="22"/>
          <w:szCs w:val="22"/>
        </w:rPr>
      </w:pPr>
      <w:r w:rsidRPr="00B56223">
        <w:rPr>
          <w:rStyle w:val="lev"/>
          <w:sz w:val="22"/>
          <w:szCs w:val="22"/>
        </w:rPr>
        <w:t>PHASE DE PRÉPARATION</w:t>
      </w:r>
    </w:p>
    <w:p w14:paraId="31D63189" w14:textId="77777777" w:rsidR="00C75015" w:rsidRPr="00B56223" w:rsidRDefault="00C75015" w:rsidP="00B83F1C">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i/>
          <w:sz w:val="22"/>
          <w:szCs w:val="22"/>
          <w:lang w:val="fr-CA"/>
        </w:rPr>
        <w:t>Une mise en situation</w:t>
      </w:r>
      <w:r w:rsidRPr="00B56223">
        <w:rPr>
          <w:rFonts w:ascii="Times New Roman" w:hAnsi="Times New Roman"/>
          <w:sz w:val="22"/>
          <w:szCs w:val="22"/>
          <w:lang w:val="fr-CA"/>
        </w:rPr>
        <w:t xml:space="preserve"> est essentielle dans la majorité des activités d’enseignement. Celle-ci doit, dans la mesure du possible, être significative et liée au vécu des élèves ou au contexte de l’école.  Le déclencheur permet d’activer la motivation des élèves. Il peut prendre différentes formes pour susciter l’intérêt, par exemple, un défi à relever ou un problème à solutionner. L’activation des représentations initiales et des connaissances antérieures qu’ont les élèves d’un concept, d’une notion, d’un processus assure l’ancrage des apprentissages aux structures cognitives existantes. Lorsque confrontées les unes aux autres en classe, ces représentations et connaissances servent de base pour établir la pertinence de l’apprentissage, un autre facteur de motivation appréciable. La formulation d’attentes et de consignes claires et opérationnelles permet aux élèves de comprendre ce qui est attendu d’eux et les engage dans la démarche d’apprentissage.  On peut entre autres s’interroger sur les moyens de réaliser cette mise en situation pour répondre aux besoins des élèves : à l’oral, à l’écrit, à l’ordinateur…; individuellement, en équipe ou collectivement; en utilisant une carte d’exploration d’idées, un remue-méninge, etc.</w:t>
      </w:r>
    </w:p>
    <w:p w14:paraId="0137113E" w14:textId="77777777" w:rsidR="00C75015" w:rsidRPr="00B56223" w:rsidRDefault="00C75015" w:rsidP="00C75015">
      <w:pPr>
        <w:tabs>
          <w:tab w:val="left" w:pos="1440"/>
        </w:tabs>
        <w:spacing w:line="200" w:lineRule="exact"/>
        <w:rPr>
          <w:sz w:val="22"/>
          <w:szCs w:val="22"/>
        </w:rPr>
      </w:pPr>
    </w:p>
    <w:p w14:paraId="389D1B0A" w14:textId="77777777" w:rsidR="00C75015" w:rsidRPr="00B56223" w:rsidRDefault="00C75015" w:rsidP="00C75015">
      <w:pPr>
        <w:tabs>
          <w:tab w:val="left" w:pos="1440"/>
        </w:tabs>
        <w:spacing w:line="200" w:lineRule="exact"/>
        <w:rPr>
          <w:rStyle w:val="lev"/>
          <w:sz w:val="22"/>
          <w:szCs w:val="22"/>
        </w:rPr>
      </w:pPr>
      <w:r w:rsidRPr="00B56223">
        <w:rPr>
          <w:rStyle w:val="lev"/>
          <w:sz w:val="22"/>
          <w:szCs w:val="22"/>
        </w:rPr>
        <w:t>PHASE DE RÉALISATION</w:t>
      </w:r>
    </w:p>
    <w:p w14:paraId="7E232C37" w14:textId="77777777" w:rsidR="00C75015" w:rsidRPr="00B56223" w:rsidRDefault="00C75015" w:rsidP="00B83F1C">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lastRenderedPageBreak/>
        <w:t xml:space="preserve">Le </w:t>
      </w:r>
      <w:r w:rsidRPr="00B56223">
        <w:rPr>
          <w:rFonts w:ascii="Times New Roman" w:hAnsi="Times New Roman"/>
          <w:i/>
          <w:sz w:val="22"/>
          <w:szCs w:val="22"/>
          <w:lang w:val="fr-CA"/>
        </w:rPr>
        <w:t xml:space="preserve">déroulement </w:t>
      </w:r>
      <w:r w:rsidRPr="00B56223">
        <w:rPr>
          <w:rFonts w:ascii="Times New Roman" w:hAnsi="Times New Roman"/>
          <w:sz w:val="22"/>
          <w:szCs w:val="22"/>
          <w:lang w:val="fr-CA"/>
        </w:rPr>
        <w:t>permet d’abord de suivre les étapes que le stagiaire entend mettre en place pour favoriser le développement des compétences et l’apprentissage des contenus (disciplinaires). Comment les explications seront-elles amenées? Quels exemples seront apportés? Quelles questions seront posées?... De plus, les modes de fonctionnement du groupe sont définis : comment la classe sera-t-elle structurée physiquement? Les élèves travailleront-ils seuls, en équipe ou en grand groupe? Quelles seront les consignes d’exécution du travail à réaliser et les attentes du stagiaire face aux comportements des élèves? Ici, la différenciation pédagogique peut s’exprimer à travers les diverses formes de regroupement employées, les choix de contenus qui seront offerts aux élèves (ex : plusieurs textes à lire, sujet d’un projet, etc.), la possibilité d’utiliser du matériel de manipulation ou d’avoir accès à des ressources diverses selon les besoins, le choix de l’ordre des tâches à accomplir (si possible), la réalisation demandée aux élèves (ex : exposé oral, saynète, affiche, texte écrit ou autre pour présenter un projet), etc.</w:t>
      </w:r>
    </w:p>
    <w:p w14:paraId="266440A1" w14:textId="77777777" w:rsidR="00C75015" w:rsidRPr="00B56223" w:rsidRDefault="00C75015" w:rsidP="00C75015">
      <w:pPr>
        <w:pStyle w:val="1AutoList88"/>
        <w:widowControl/>
        <w:tabs>
          <w:tab w:val="clear" w:pos="720"/>
          <w:tab w:val="left" w:pos="1440"/>
        </w:tabs>
        <w:autoSpaceDE/>
        <w:autoSpaceDN/>
        <w:adjustRightInd/>
        <w:spacing w:line="200" w:lineRule="exact"/>
        <w:ind w:left="0" w:firstLine="0"/>
        <w:rPr>
          <w:rFonts w:ascii="Times New Roman" w:hAnsi="Times New Roman"/>
          <w:sz w:val="22"/>
          <w:szCs w:val="22"/>
          <w:lang w:val="fr-CA"/>
        </w:rPr>
      </w:pPr>
    </w:p>
    <w:p w14:paraId="6F1023B2" w14:textId="77777777" w:rsidR="00C75015" w:rsidRPr="00B56223" w:rsidRDefault="00C75015" w:rsidP="00C75015">
      <w:pPr>
        <w:pStyle w:val="1AutoList88"/>
        <w:widowControl/>
        <w:tabs>
          <w:tab w:val="clear" w:pos="720"/>
          <w:tab w:val="left" w:pos="1440"/>
        </w:tabs>
        <w:autoSpaceDE/>
        <w:autoSpaceDN/>
        <w:adjustRightInd/>
        <w:spacing w:line="200" w:lineRule="exact"/>
        <w:ind w:left="0" w:firstLine="0"/>
        <w:rPr>
          <w:rStyle w:val="lev"/>
          <w:sz w:val="22"/>
          <w:szCs w:val="22"/>
        </w:rPr>
      </w:pPr>
      <w:r w:rsidRPr="00B56223">
        <w:rPr>
          <w:rStyle w:val="lev"/>
          <w:sz w:val="22"/>
          <w:szCs w:val="22"/>
        </w:rPr>
        <w:t>PHASE D’INTÉGRATION</w:t>
      </w:r>
    </w:p>
    <w:p w14:paraId="5936613E" w14:textId="2814F7CE" w:rsidR="00C75015" w:rsidRPr="00B56223" w:rsidRDefault="00C75015" w:rsidP="00B83F1C">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t>La</w:t>
      </w:r>
      <w:r w:rsidRPr="00B56223">
        <w:rPr>
          <w:rFonts w:ascii="Times New Roman" w:hAnsi="Times New Roman"/>
          <w:i/>
          <w:sz w:val="22"/>
          <w:szCs w:val="22"/>
          <w:lang w:val="fr-CA"/>
        </w:rPr>
        <w:t xml:space="preserve"> régulation des apprentissages</w:t>
      </w:r>
      <w:r w:rsidRPr="00B56223">
        <w:rPr>
          <w:rFonts w:ascii="Times New Roman" w:hAnsi="Times New Roman"/>
          <w:sz w:val="22"/>
          <w:szCs w:val="22"/>
          <w:lang w:val="fr-CA"/>
        </w:rPr>
        <w:t xml:space="preserve"> permet au stagiaire de faire une </w:t>
      </w:r>
      <w:r w:rsidRPr="00B56223">
        <w:rPr>
          <w:rFonts w:ascii="Times New Roman" w:hAnsi="Times New Roman"/>
          <w:i/>
          <w:sz w:val="22"/>
          <w:szCs w:val="22"/>
          <w:lang w:val="fr-CA"/>
        </w:rPr>
        <w:t>évaluation</w:t>
      </w:r>
      <w:r w:rsidRPr="00B56223">
        <w:rPr>
          <w:rFonts w:ascii="Times New Roman" w:hAnsi="Times New Roman"/>
          <w:sz w:val="22"/>
          <w:szCs w:val="22"/>
          <w:lang w:val="fr-CA"/>
        </w:rPr>
        <w:t xml:space="preserve"> formative régulière pendant son enseignement par des prises d’information sur cette progression. Cette régulation peut prendre plusieurs formes selon le type d’activité ou selon les compétences visées : journal ou carnet de bord, grilles d’observation, liste de vérification, portfolio, épreuves, etc. Le stagiaire effectue des rétroactions continues auprès des élèves et s’assure de l’approfondissement d’apprentissages non consolidés, s’il y a lieu. Si possible, il rend accessibles aux élèves des moyens d’autorégulation de leurs apprentissages : grilles, corrigés, évaluation mutuelle, schémas, etc. Il faudra également se demander si certains élèves auront besoin de plus ou moins d’encadrement et de soutien. Aussi, les exigences seront-elles exactement les mêmes pour tous les élèves? Les moyens de régulation utilisés seront-ils les mêmes avec tous? La fréquence et la manière de donner des rétroactions aux élèves varieront-t-elles en fonction de leurs besoins?</w:t>
      </w:r>
    </w:p>
    <w:p w14:paraId="4773509C" w14:textId="7B90EA81" w:rsidR="00B83F1C" w:rsidRPr="00B56223" w:rsidRDefault="00B83F1C" w:rsidP="00B83F1C">
      <w:pPr>
        <w:pStyle w:val="1AutoList88"/>
        <w:widowControl/>
        <w:tabs>
          <w:tab w:val="clear" w:pos="720"/>
          <w:tab w:val="left" w:pos="1440"/>
        </w:tabs>
        <w:autoSpaceDE/>
        <w:autoSpaceDN/>
        <w:adjustRightInd/>
        <w:spacing w:line="200" w:lineRule="exact"/>
        <w:rPr>
          <w:rFonts w:ascii="Times New Roman" w:hAnsi="Times New Roman"/>
          <w:sz w:val="22"/>
          <w:szCs w:val="22"/>
          <w:lang w:val="fr-CA"/>
        </w:rPr>
      </w:pPr>
    </w:p>
    <w:p w14:paraId="01814A7B" w14:textId="64114B5C" w:rsidR="00B83F1C" w:rsidRPr="00B56223" w:rsidRDefault="00B83F1C" w:rsidP="00B83F1C">
      <w:pPr>
        <w:pStyle w:val="1AutoList88"/>
        <w:widowControl/>
        <w:tabs>
          <w:tab w:val="clear" w:pos="720"/>
          <w:tab w:val="left" w:pos="1440"/>
        </w:tabs>
        <w:autoSpaceDE/>
        <w:autoSpaceDN/>
        <w:adjustRightInd/>
        <w:spacing w:line="200" w:lineRule="exact"/>
        <w:rPr>
          <w:rStyle w:val="lev"/>
          <w:sz w:val="22"/>
          <w:szCs w:val="22"/>
        </w:rPr>
      </w:pPr>
      <w:r w:rsidRPr="00B56223">
        <w:rPr>
          <w:rStyle w:val="lev"/>
          <w:sz w:val="22"/>
          <w:szCs w:val="22"/>
        </w:rPr>
        <w:t>ANALYSE RÉFLEXIVE</w:t>
      </w:r>
    </w:p>
    <w:p w14:paraId="4E456201" w14:textId="77777777" w:rsidR="00C75015" w:rsidRPr="00B56223" w:rsidRDefault="00C75015" w:rsidP="00B83F1C">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t xml:space="preserve">La section </w:t>
      </w:r>
      <w:r w:rsidRPr="00B56223">
        <w:rPr>
          <w:rFonts w:ascii="Times New Roman" w:hAnsi="Times New Roman"/>
          <w:i/>
          <w:sz w:val="22"/>
          <w:szCs w:val="22"/>
          <w:lang w:val="fr-CA"/>
        </w:rPr>
        <w:t>Analyse de mon expérience d’enseignant</w:t>
      </w:r>
      <w:r w:rsidRPr="00B56223">
        <w:rPr>
          <w:rFonts w:ascii="Times New Roman" w:hAnsi="Times New Roman"/>
          <w:sz w:val="22"/>
          <w:szCs w:val="22"/>
          <w:lang w:val="fr-CA"/>
        </w:rPr>
        <w:t xml:space="preserve"> est à remplir </w:t>
      </w:r>
      <w:r w:rsidRPr="00B56223">
        <w:rPr>
          <w:rFonts w:ascii="Times New Roman" w:hAnsi="Times New Roman"/>
          <w:sz w:val="22"/>
          <w:szCs w:val="22"/>
          <w:u w:val="single"/>
          <w:lang w:val="fr-CA"/>
        </w:rPr>
        <w:t>le plus tôt possible</w:t>
      </w:r>
      <w:r w:rsidRPr="00B56223">
        <w:rPr>
          <w:rFonts w:ascii="Times New Roman" w:hAnsi="Times New Roman"/>
          <w:sz w:val="22"/>
          <w:szCs w:val="22"/>
          <w:lang w:val="fr-CA"/>
        </w:rPr>
        <w:t xml:space="preserve"> après l’activité afin que le stagiaire intègre dans ses habitudes cette façon de faire qui lui permettra d’améliorer ses compétences.  Pour orienter ce type d’analyse, le stagiaire peut revenir sur :</w:t>
      </w:r>
    </w:p>
    <w:p w14:paraId="56CDA7D7" w14:textId="77777777" w:rsidR="00C75015" w:rsidRPr="00B56223" w:rsidRDefault="00C75015" w:rsidP="00C75015">
      <w:pPr>
        <w:pStyle w:val="1AutoList88"/>
        <w:widowControl/>
        <w:numPr>
          <w:ilvl w:val="1"/>
          <w:numId w:val="38"/>
        </w:numPr>
        <w:tabs>
          <w:tab w:val="clear" w:pos="720"/>
          <w:tab w:val="clear" w:pos="910"/>
          <w:tab w:val="num" w:pos="284"/>
          <w:tab w:val="left" w:pos="1440"/>
        </w:tabs>
        <w:autoSpaceDE/>
        <w:autoSpaceDN/>
        <w:adjustRightInd/>
        <w:spacing w:line="200" w:lineRule="exact"/>
        <w:ind w:left="284" w:hanging="284"/>
        <w:rPr>
          <w:rFonts w:ascii="Times New Roman" w:hAnsi="Times New Roman"/>
          <w:sz w:val="22"/>
          <w:szCs w:val="22"/>
          <w:lang w:val="fr-CA"/>
        </w:rPr>
      </w:pPr>
      <w:r w:rsidRPr="00B56223">
        <w:rPr>
          <w:rFonts w:ascii="Times New Roman" w:hAnsi="Times New Roman"/>
          <w:sz w:val="22"/>
          <w:szCs w:val="22"/>
          <w:lang w:val="fr-CA"/>
        </w:rPr>
        <w:t xml:space="preserve">Les intentions de son activité : que cherchait-il à accomplir ?  A-t-il réussi ? Qu’attendait-il des élèves ? Ont-ils atteint ces attentes ? Qu’est-ce qui explique l’écart entre les intentions et attentes et les résultats ? </w:t>
      </w:r>
    </w:p>
    <w:p w14:paraId="2AACB707" w14:textId="77777777" w:rsidR="00C75015" w:rsidRPr="00B56223" w:rsidRDefault="00C75015" w:rsidP="00C75015">
      <w:pPr>
        <w:pStyle w:val="1AutoList88"/>
        <w:widowControl/>
        <w:numPr>
          <w:ilvl w:val="1"/>
          <w:numId w:val="38"/>
        </w:numPr>
        <w:tabs>
          <w:tab w:val="clear" w:pos="720"/>
          <w:tab w:val="clear" w:pos="910"/>
          <w:tab w:val="num" w:pos="284"/>
          <w:tab w:val="left" w:pos="1440"/>
        </w:tabs>
        <w:autoSpaceDE/>
        <w:autoSpaceDN/>
        <w:adjustRightInd/>
        <w:spacing w:line="200" w:lineRule="exact"/>
        <w:ind w:left="284" w:hanging="284"/>
        <w:rPr>
          <w:rFonts w:ascii="Times New Roman" w:hAnsi="Times New Roman"/>
          <w:sz w:val="22"/>
          <w:szCs w:val="22"/>
          <w:lang w:val="fr-CA"/>
        </w:rPr>
      </w:pPr>
      <w:r w:rsidRPr="00B56223">
        <w:rPr>
          <w:rFonts w:ascii="Times New Roman" w:hAnsi="Times New Roman"/>
          <w:sz w:val="22"/>
          <w:szCs w:val="22"/>
          <w:lang w:val="fr-CA"/>
        </w:rPr>
        <w:t>le contenu de son activité, en se demandant s‘il avait à la refaire que garderait-</w:t>
      </w:r>
      <w:proofErr w:type="gramStart"/>
      <w:r w:rsidRPr="00B56223">
        <w:rPr>
          <w:rFonts w:ascii="Times New Roman" w:hAnsi="Times New Roman"/>
          <w:sz w:val="22"/>
          <w:szCs w:val="22"/>
          <w:lang w:val="fr-CA"/>
        </w:rPr>
        <w:t>il?,</w:t>
      </w:r>
      <w:proofErr w:type="gramEnd"/>
      <w:r w:rsidRPr="00B56223">
        <w:rPr>
          <w:rFonts w:ascii="Times New Roman" w:hAnsi="Times New Roman"/>
          <w:sz w:val="22"/>
          <w:szCs w:val="22"/>
          <w:lang w:val="fr-CA"/>
        </w:rPr>
        <w:t xml:space="preserve"> qu’enlèverait-il?, que modifierait-il?, qu’ajouterait-il? ... et pourquoi? ;</w:t>
      </w:r>
    </w:p>
    <w:p w14:paraId="3EF64BCE" w14:textId="77777777" w:rsidR="00C75015" w:rsidRPr="00B56223" w:rsidRDefault="00C75015" w:rsidP="00C75015">
      <w:pPr>
        <w:pStyle w:val="1AutoList88"/>
        <w:widowControl/>
        <w:numPr>
          <w:ilvl w:val="1"/>
          <w:numId w:val="38"/>
        </w:numPr>
        <w:tabs>
          <w:tab w:val="clear" w:pos="720"/>
          <w:tab w:val="clear" w:pos="910"/>
          <w:tab w:val="num" w:pos="284"/>
          <w:tab w:val="left" w:pos="1440"/>
        </w:tabs>
        <w:autoSpaceDE/>
        <w:autoSpaceDN/>
        <w:adjustRightInd/>
        <w:spacing w:line="200" w:lineRule="exact"/>
        <w:ind w:left="284" w:hanging="284"/>
        <w:rPr>
          <w:rFonts w:ascii="Times New Roman" w:hAnsi="Times New Roman"/>
          <w:sz w:val="22"/>
          <w:szCs w:val="22"/>
          <w:lang w:val="fr-CA"/>
        </w:rPr>
      </w:pPr>
      <w:r w:rsidRPr="00B56223">
        <w:rPr>
          <w:rFonts w:ascii="Times New Roman" w:hAnsi="Times New Roman"/>
          <w:sz w:val="22"/>
          <w:szCs w:val="22"/>
          <w:lang w:val="fr-CA"/>
        </w:rPr>
        <w:t>les élèves : leurs attitudes, leur degré d’attention, leur compréhension de la tâche, les apprentissages qu‘ils ont réalisés... et pourquoi? ;</w:t>
      </w:r>
    </w:p>
    <w:p w14:paraId="09C6E386" w14:textId="77777777" w:rsidR="00C75015" w:rsidRPr="00B56223" w:rsidRDefault="00C75015" w:rsidP="00C75015">
      <w:pPr>
        <w:pStyle w:val="1AutoList88"/>
        <w:widowControl/>
        <w:numPr>
          <w:ilvl w:val="1"/>
          <w:numId w:val="38"/>
        </w:numPr>
        <w:tabs>
          <w:tab w:val="clear" w:pos="720"/>
          <w:tab w:val="clear" w:pos="910"/>
          <w:tab w:val="num" w:pos="284"/>
          <w:tab w:val="left" w:pos="1440"/>
        </w:tabs>
        <w:autoSpaceDE/>
        <w:autoSpaceDN/>
        <w:adjustRightInd/>
        <w:spacing w:line="200" w:lineRule="exact"/>
        <w:ind w:left="284" w:hanging="284"/>
        <w:rPr>
          <w:rFonts w:ascii="Times New Roman" w:hAnsi="Times New Roman"/>
          <w:sz w:val="22"/>
          <w:szCs w:val="22"/>
          <w:lang w:val="fr-CA"/>
        </w:rPr>
      </w:pPr>
      <w:r w:rsidRPr="00B56223">
        <w:rPr>
          <w:rFonts w:ascii="Times New Roman" w:hAnsi="Times New Roman"/>
          <w:sz w:val="22"/>
          <w:szCs w:val="22"/>
          <w:lang w:val="fr-CA"/>
        </w:rPr>
        <w:t>lui-même comme futur enseignant : ses attitudes et comportements; ses habiletés, compétences et savoirs professionnels en lien avec la situation; ses croyances ou représentations à l’égard de l’enseignement, de l’apprentissage, des élèves…; son rôle pendant l’activité (guide, animateur, médiateur...); ses intentions pédagogiques et les valeurs qu’il souhaite véhiculer et pourquoi?</w:t>
      </w:r>
    </w:p>
    <w:p w14:paraId="2E133C4F" w14:textId="77777777" w:rsidR="00C75015" w:rsidRPr="00B56223" w:rsidRDefault="00C75015" w:rsidP="00C75015">
      <w:pPr>
        <w:tabs>
          <w:tab w:val="left" w:pos="1440"/>
        </w:tabs>
        <w:spacing w:line="200" w:lineRule="exact"/>
        <w:rPr>
          <w:sz w:val="22"/>
          <w:szCs w:val="22"/>
        </w:rPr>
      </w:pPr>
    </w:p>
    <w:p w14:paraId="32FD781E" w14:textId="77777777" w:rsidR="00C75015" w:rsidRPr="00B56223" w:rsidRDefault="00C75015" w:rsidP="00B83F1C">
      <w:pPr>
        <w:pStyle w:val="1AutoList88"/>
        <w:widowControl/>
        <w:numPr>
          <w:ilvl w:val="0"/>
          <w:numId w:val="37"/>
        </w:numPr>
        <w:tabs>
          <w:tab w:val="clear" w:pos="720"/>
          <w:tab w:val="left" w:pos="1440"/>
        </w:tabs>
        <w:autoSpaceDE/>
        <w:autoSpaceDN/>
        <w:adjustRightInd/>
        <w:spacing w:line="200" w:lineRule="exact"/>
        <w:ind w:left="0" w:firstLine="0"/>
        <w:rPr>
          <w:rFonts w:ascii="Times New Roman" w:hAnsi="Times New Roman"/>
          <w:sz w:val="22"/>
          <w:szCs w:val="22"/>
          <w:lang w:val="fr-CA"/>
        </w:rPr>
      </w:pPr>
      <w:r w:rsidRPr="00B56223">
        <w:rPr>
          <w:rFonts w:ascii="Times New Roman" w:hAnsi="Times New Roman"/>
          <w:sz w:val="22"/>
          <w:szCs w:val="22"/>
          <w:lang w:val="fr-CA"/>
        </w:rPr>
        <w:t xml:space="preserve">Les </w:t>
      </w:r>
      <w:r w:rsidRPr="00B56223">
        <w:rPr>
          <w:rFonts w:ascii="Times New Roman" w:hAnsi="Times New Roman"/>
          <w:i/>
          <w:sz w:val="22"/>
          <w:szCs w:val="22"/>
          <w:lang w:val="fr-CA"/>
        </w:rPr>
        <w:t>références</w:t>
      </w:r>
      <w:r w:rsidRPr="00B56223">
        <w:rPr>
          <w:rFonts w:ascii="Times New Roman" w:hAnsi="Times New Roman"/>
          <w:sz w:val="22"/>
          <w:szCs w:val="22"/>
          <w:lang w:val="fr-CA"/>
        </w:rPr>
        <w:t xml:space="preserve"> sont indiquées afin de permettre de les retrouver aisément, si besoin en est.</w:t>
      </w:r>
    </w:p>
    <w:p w14:paraId="3688CFAD" w14:textId="77777777" w:rsidR="00C75015" w:rsidRPr="00B56223" w:rsidRDefault="00C75015" w:rsidP="00C75015">
      <w:pPr>
        <w:spacing w:line="200" w:lineRule="exact"/>
        <w:rPr>
          <w:rFonts w:cs="Times New Roman"/>
          <w:sz w:val="22"/>
          <w:szCs w:val="22"/>
        </w:rPr>
      </w:pPr>
      <w:r w:rsidRPr="00B56223">
        <w:rPr>
          <w:rFonts w:cs="Times New Roman"/>
          <w:sz w:val="22"/>
          <w:szCs w:val="22"/>
        </w:rPr>
        <w:t xml:space="preserve">Le stagiaire annexe à son activité tout document nécessaire à sa compréhension. Ainsi, le cahier de planification est un véritable outil de gestion </w:t>
      </w:r>
      <w:r w:rsidRPr="00B56223">
        <w:rPr>
          <w:rFonts w:cs="Times New Roman"/>
          <w:i/>
          <w:sz w:val="22"/>
          <w:szCs w:val="22"/>
        </w:rPr>
        <w:t>en amont et en aval</w:t>
      </w:r>
      <w:r w:rsidRPr="00B56223">
        <w:rPr>
          <w:rFonts w:cs="Times New Roman"/>
          <w:sz w:val="22"/>
          <w:szCs w:val="22"/>
        </w:rPr>
        <w:t xml:space="preserve"> de la situation pédagogique et constitue de ce fait un matériel didactique personnalisé, témoin des apprentissages réalisés. La </w:t>
      </w:r>
      <w:r w:rsidRPr="00B56223">
        <w:rPr>
          <w:rFonts w:cs="Times New Roman"/>
          <w:b/>
          <w:sz w:val="22"/>
          <w:szCs w:val="22"/>
        </w:rPr>
        <w:t>qualité du français</w:t>
      </w:r>
      <w:r w:rsidRPr="00B56223">
        <w:rPr>
          <w:rFonts w:cs="Times New Roman"/>
          <w:sz w:val="22"/>
          <w:szCs w:val="22"/>
        </w:rPr>
        <w:t xml:space="preserve"> écrit est de rigueur et compte dans la note globale du stage.</w:t>
      </w:r>
    </w:p>
    <w:p w14:paraId="6A932B92" w14:textId="77777777" w:rsidR="00C75015" w:rsidRPr="00B56223" w:rsidRDefault="00C75015" w:rsidP="00C75015">
      <w:pPr>
        <w:pStyle w:val="Normal1"/>
        <w:rPr>
          <w:rFonts w:ascii="Times New Roman" w:hAnsi="Times New Roman" w:cs="Times New Roman"/>
          <w:b/>
          <w:sz w:val="22"/>
          <w:szCs w:val="22"/>
        </w:rPr>
      </w:pPr>
    </w:p>
    <w:p w14:paraId="1D957626" w14:textId="3E695949" w:rsidR="00451CC8" w:rsidRPr="00C75015" w:rsidRDefault="00C75015" w:rsidP="00C75015">
      <w:pPr>
        <w:pStyle w:val="Normal1"/>
        <w:rPr>
          <w:rFonts w:ascii="Times New Roman" w:hAnsi="Times New Roman" w:cs="Times New Roman"/>
        </w:rPr>
      </w:pPr>
      <w:r w:rsidRPr="00B56223">
        <w:rPr>
          <w:rFonts w:ascii="Times New Roman" w:hAnsi="Times New Roman" w:cs="Times New Roman"/>
          <w:b/>
          <w:sz w:val="22"/>
          <w:szCs w:val="22"/>
        </w:rPr>
        <w:t>Le cahier de planification devient ainsi le</w:t>
      </w:r>
      <w:r w:rsidRPr="00B56223">
        <w:rPr>
          <w:rFonts w:ascii="Times New Roman" w:hAnsi="Times New Roman" w:cs="Times New Roman"/>
          <w:sz w:val="22"/>
          <w:szCs w:val="22"/>
        </w:rPr>
        <w:t xml:space="preserve"> </w:t>
      </w:r>
      <w:r w:rsidRPr="00B56223">
        <w:rPr>
          <w:rFonts w:ascii="Times New Roman" w:hAnsi="Times New Roman" w:cs="Times New Roman"/>
          <w:b/>
          <w:sz w:val="22"/>
          <w:szCs w:val="22"/>
        </w:rPr>
        <w:t>lieu d’intégration et d’analyse des pratiques du stagiaire.</w:t>
      </w:r>
    </w:p>
    <w:p w14:paraId="2DCCA6D9" w14:textId="26ADA9AC" w:rsidR="007F23D3" w:rsidRDefault="007F23D3">
      <w:pPr>
        <w:spacing w:before="0"/>
        <w:jc w:val="left"/>
        <w:rPr>
          <w:b/>
        </w:rPr>
      </w:pPr>
      <w:bookmarkStart w:id="237" w:name="_Toc334382801"/>
      <w:bookmarkStart w:id="238" w:name="_Toc334383737"/>
      <w:bookmarkStart w:id="239" w:name="_Toc334383782"/>
      <w:bookmarkStart w:id="240" w:name="_Toc334383837"/>
      <w:bookmarkStart w:id="241" w:name="_Toc334383877"/>
      <w:bookmarkStart w:id="242" w:name="_Toc334384433"/>
      <w:bookmarkStart w:id="243" w:name="_Toc334384738"/>
      <w:bookmarkStart w:id="244" w:name="_Toc334384901"/>
      <w:bookmarkStart w:id="245" w:name="_Toc489518407"/>
      <w:bookmarkStart w:id="246" w:name="_Toc489518599"/>
      <w:bookmarkStart w:id="247" w:name="_Toc489947456"/>
      <w:r>
        <w:br w:type="page"/>
      </w:r>
    </w:p>
    <w:p w14:paraId="37A70218" w14:textId="3FFE285F" w:rsidR="007F23D3" w:rsidRDefault="00D963CF" w:rsidP="007F23D3">
      <w:pPr>
        <w:pStyle w:val="Titre1"/>
        <w:jc w:val="center"/>
      </w:pPr>
      <w:bookmarkStart w:id="248" w:name="_Annexe_5B_Modèle"/>
      <w:bookmarkStart w:id="249" w:name="_Toc490597768"/>
      <w:bookmarkStart w:id="250" w:name="_Toc48736232"/>
      <w:bookmarkEnd w:id="248"/>
      <w:r>
        <w:lastRenderedPageBreak/>
        <w:t>Annexe 5</w:t>
      </w:r>
      <w:r w:rsidR="007F23D3">
        <w:t>B</w:t>
      </w:r>
      <w:r w:rsidR="007F23D3">
        <w:br/>
      </w:r>
      <w:r w:rsidR="007F23D3" w:rsidRPr="00A03F62">
        <w:t xml:space="preserve">Modèle de planification d’une </w:t>
      </w:r>
      <w:r w:rsidR="007F23D3">
        <w:t>séquence didactique</w:t>
      </w:r>
      <w:bookmarkEnd w:id="249"/>
      <w:bookmarkEnd w:id="250"/>
    </w:p>
    <w:p w14:paraId="02B55C2B" w14:textId="2A344768" w:rsidR="007F23D3" w:rsidRDefault="007F23D3" w:rsidP="007F23D3">
      <w:r>
        <w:t>La séquence didactique est un ensemble organisé d’activités d’enseignement et d’apprentissage. Elle peut s’étaler sur plusieurs périodes.</w:t>
      </w:r>
    </w:p>
    <w:tbl>
      <w:tblPr>
        <w:tblStyle w:val="Grilledutableau"/>
        <w:tblW w:w="10013" w:type="dxa"/>
        <w:tblLook w:val="04A0" w:firstRow="1" w:lastRow="0" w:firstColumn="1" w:lastColumn="0" w:noHBand="0" w:noVBand="1"/>
      </w:tblPr>
      <w:tblGrid>
        <w:gridCol w:w="5006"/>
        <w:gridCol w:w="5007"/>
      </w:tblGrid>
      <w:tr w:rsidR="007F23D3" w:rsidRPr="00083EA8" w14:paraId="48DFF089" w14:textId="77777777" w:rsidTr="00B56223">
        <w:trPr>
          <w:trHeight w:val="257"/>
        </w:trPr>
        <w:tc>
          <w:tcPr>
            <w:tcW w:w="10013" w:type="dxa"/>
            <w:gridSpan w:val="2"/>
            <w:tcBorders>
              <w:bottom w:val="single" w:sz="4" w:space="0" w:color="auto"/>
            </w:tcBorders>
          </w:tcPr>
          <w:p w14:paraId="72BFF326" w14:textId="3FA97DF9" w:rsidR="007F23D3" w:rsidRPr="007F23D3" w:rsidRDefault="007F23D3" w:rsidP="007F23D3">
            <w:pPr>
              <w:spacing w:before="0"/>
              <w:ind w:left="57" w:right="57"/>
              <w:jc w:val="center"/>
              <w:rPr>
                <w:rFonts w:cs="Times New Roman"/>
                <w:b/>
                <w:sz w:val="22"/>
              </w:rPr>
            </w:pPr>
            <w:r w:rsidRPr="00083EA8">
              <w:rPr>
                <w:rFonts w:cs="Times New Roman"/>
                <w:b/>
                <w:sz w:val="22"/>
              </w:rPr>
              <w:t>Planification d’une séquence didactique</w:t>
            </w:r>
          </w:p>
        </w:tc>
      </w:tr>
      <w:tr w:rsidR="007F23D3" w:rsidRPr="00083EA8" w14:paraId="1B1305DB" w14:textId="77777777" w:rsidTr="00B56223">
        <w:trPr>
          <w:trHeight w:val="3659"/>
        </w:trPr>
        <w:tc>
          <w:tcPr>
            <w:tcW w:w="5006" w:type="dxa"/>
            <w:tcBorders>
              <w:bottom w:val="nil"/>
              <w:right w:val="nil"/>
            </w:tcBorders>
          </w:tcPr>
          <w:p w14:paraId="070F9AF3" w14:textId="77777777" w:rsidR="007F23D3" w:rsidRPr="00083EA8" w:rsidRDefault="007F23D3" w:rsidP="007F23D3">
            <w:pPr>
              <w:spacing w:before="0"/>
              <w:ind w:left="57" w:right="57"/>
              <w:rPr>
                <w:rFonts w:cs="Times New Roman"/>
                <w:sz w:val="22"/>
              </w:rPr>
            </w:pPr>
            <w:r w:rsidRPr="00083EA8">
              <w:rPr>
                <w:rFonts w:cs="Times New Roman"/>
                <w:sz w:val="22"/>
              </w:rPr>
              <w:t>Domaines généraux de formation</w:t>
            </w:r>
          </w:p>
          <w:p w14:paraId="7CB81CA3" w14:textId="77777777" w:rsidR="007F23D3" w:rsidRPr="00083EA8" w:rsidRDefault="007F23D3" w:rsidP="007F23D3">
            <w:pPr>
              <w:spacing w:before="0"/>
              <w:ind w:left="57" w:right="57"/>
              <w:rPr>
                <w:rFonts w:cs="Times New Roman"/>
                <w:sz w:val="22"/>
              </w:rPr>
            </w:pPr>
            <w:r w:rsidRPr="00083EA8">
              <w:rPr>
                <w:rFonts w:cs="Times New Roman"/>
                <w:sz w:val="22"/>
              </w:rPr>
              <w:t>Compétences non disciplinaires</w:t>
            </w:r>
          </w:p>
          <w:p w14:paraId="3E2F9A8B" w14:textId="77777777" w:rsidR="007F23D3" w:rsidRPr="00083EA8" w:rsidRDefault="007F23D3" w:rsidP="007F23D3">
            <w:pPr>
              <w:spacing w:before="0"/>
              <w:ind w:left="57" w:right="57"/>
              <w:rPr>
                <w:rFonts w:cs="Times New Roman"/>
                <w:sz w:val="22"/>
              </w:rPr>
            </w:pPr>
            <w:r w:rsidRPr="00083EA8">
              <w:rPr>
                <w:rFonts w:cs="Times New Roman"/>
                <w:sz w:val="22"/>
              </w:rPr>
              <w:t>Compétences disciplinaires et composantes</w:t>
            </w:r>
          </w:p>
          <w:p w14:paraId="43488DC1" w14:textId="3A25C4AB" w:rsidR="007F23D3" w:rsidRPr="00083EA8" w:rsidRDefault="00D77027" w:rsidP="007F23D3">
            <w:pPr>
              <w:spacing w:before="0"/>
              <w:ind w:left="57" w:right="57"/>
              <w:rPr>
                <w:rFonts w:cs="Times New Roman"/>
                <w:sz w:val="22"/>
              </w:rPr>
            </w:pPr>
            <w:r>
              <w:rPr>
                <w:rFonts w:cs="Times New Roman"/>
                <w:sz w:val="22"/>
              </w:rPr>
              <w:t>Opérations intellectuelles</w:t>
            </w:r>
          </w:p>
          <w:p w14:paraId="5172F4FC" w14:textId="77777777" w:rsidR="007F23D3" w:rsidRPr="00083EA8" w:rsidRDefault="007F23D3" w:rsidP="007F23D3">
            <w:pPr>
              <w:spacing w:before="0"/>
              <w:ind w:left="57" w:right="57"/>
              <w:rPr>
                <w:rFonts w:cs="Times New Roman"/>
                <w:sz w:val="22"/>
              </w:rPr>
            </w:pPr>
            <w:r w:rsidRPr="00083EA8">
              <w:rPr>
                <w:rFonts w:cs="Times New Roman"/>
                <w:sz w:val="22"/>
              </w:rPr>
              <w:t>Intention didactique ou pédagogique</w:t>
            </w:r>
          </w:p>
          <w:p w14:paraId="422D5983" w14:textId="77777777" w:rsidR="007F23D3" w:rsidRPr="00083EA8" w:rsidRDefault="007F23D3" w:rsidP="007F23D3">
            <w:pPr>
              <w:spacing w:before="0"/>
              <w:ind w:left="57" w:right="57"/>
              <w:rPr>
                <w:rFonts w:cs="Times New Roman"/>
                <w:sz w:val="22"/>
              </w:rPr>
            </w:pPr>
            <w:r>
              <w:rPr>
                <w:noProof/>
                <w:sz w:val="22"/>
                <w:lang w:eastAsia="fr-CA"/>
              </w:rPr>
              <mc:AlternateContent>
                <mc:Choice Requires="wps">
                  <w:drawing>
                    <wp:anchor distT="0" distB="0" distL="114300" distR="114300" simplePos="0" relativeHeight="251668480" behindDoc="0" locked="0" layoutInCell="1" allowOverlap="1" wp14:anchorId="26194008" wp14:editId="31BA3645">
                      <wp:simplePos x="0" y="0"/>
                      <wp:positionH relativeFrom="column">
                        <wp:posOffset>630554</wp:posOffset>
                      </wp:positionH>
                      <wp:positionV relativeFrom="paragraph">
                        <wp:posOffset>1249680</wp:posOffset>
                      </wp:positionV>
                      <wp:extent cx="1523807" cy="1035050"/>
                      <wp:effectExtent l="50800" t="0" r="26035" b="82550"/>
                      <wp:wrapNone/>
                      <wp:docPr id="24" name="Connecteur droit avec flèche 24"/>
                      <wp:cNvGraphicFramePr/>
                      <a:graphic xmlns:a="http://schemas.openxmlformats.org/drawingml/2006/main">
                        <a:graphicData uri="http://schemas.microsoft.com/office/word/2010/wordprocessingShape">
                          <wps:wsp>
                            <wps:cNvCnPr/>
                            <wps:spPr>
                              <a:xfrm flipH="1">
                                <a:off x="0" y="0"/>
                                <a:ext cx="1523807" cy="10350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7D7FC1" id="_x0000_t32" coordsize="21600,21600" o:spt="32" o:oned="t" path="m,l21600,21600e" filled="f">
                      <v:path arrowok="t" fillok="f" o:connecttype="none"/>
                      <o:lock v:ext="edit" shapetype="t"/>
                    </v:shapetype>
                    <v:shape id="Connecteur droit avec flèche 24" o:spid="_x0000_s1026" type="#_x0000_t32" style="position:absolute;margin-left:49.65pt;margin-top:98.4pt;width:120pt;height:8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79744" behindDoc="0" locked="0" layoutInCell="1" allowOverlap="1" wp14:anchorId="4FC0B3DB" wp14:editId="2EC0BAA4">
                      <wp:simplePos x="0" y="0"/>
                      <wp:positionH relativeFrom="column">
                        <wp:posOffset>1240238</wp:posOffset>
                      </wp:positionH>
                      <wp:positionV relativeFrom="paragraph">
                        <wp:posOffset>731741</wp:posOffset>
                      </wp:positionV>
                      <wp:extent cx="304800" cy="0"/>
                      <wp:effectExtent l="0" t="76200" r="50800" b="101600"/>
                      <wp:wrapNone/>
                      <wp:docPr id="230" name="Connecteur droit avec flèche 230"/>
                      <wp:cNvGraphicFramePr/>
                      <a:graphic xmlns:a="http://schemas.openxmlformats.org/drawingml/2006/main">
                        <a:graphicData uri="http://schemas.microsoft.com/office/word/2010/wordprocessingShape">
                          <wps:wsp>
                            <wps:cNvCnPr/>
                            <wps:spPr>
                              <a:xfrm>
                                <a:off x="0" y="0"/>
                                <a:ext cx="304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F0082" id="Connecteur droit avec flèche 230" o:spid="_x0000_s1026" type="#_x0000_t32" style="position:absolute;margin-left:97.65pt;margin-top:57.6pt;width:2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61312" behindDoc="0" locked="0" layoutInCell="1" allowOverlap="1" wp14:anchorId="32C4F680" wp14:editId="49316CEF">
                      <wp:simplePos x="0" y="0"/>
                      <wp:positionH relativeFrom="column">
                        <wp:posOffset>1621155</wp:posOffset>
                      </wp:positionH>
                      <wp:positionV relativeFrom="paragraph">
                        <wp:posOffset>175895</wp:posOffset>
                      </wp:positionV>
                      <wp:extent cx="1142365" cy="1035050"/>
                      <wp:effectExtent l="0" t="0" r="26035" b="31750"/>
                      <wp:wrapThrough wrapText="bothSides">
                        <wp:wrapPolygon edited="0">
                          <wp:start x="0" y="0"/>
                          <wp:lineTo x="0" y="21733"/>
                          <wp:lineTo x="21612" y="21733"/>
                          <wp:lineTo x="21612" y="0"/>
                          <wp:lineTo x="0" y="0"/>
                        </wp:wrapPolygon>
                      </wp:wrapThrough>
                      <wp:docPr id="287" name="Rectangle 287"/>
                      <wp:cNvGraphicFramePr/>
                      <a:graphic xmlns:a="http://schemas.openxmlformats.org/drawingml/2006/main">
                        <a:graphicData uri="http://schemas.microsoft.com/office/word/2010/wordprocessingShape">
                          <wps:wsp>
                            <wps:cNvSpPr/>
                            <wps:spPr>
                              <a:xfrm>
                                <a:off x="0" y="0"/>
                                <a:ext cx="1142365" cy="1035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F86BCB6" w14:textId="77777777" w:rsidR="00426322" w:rsidRDefault="00426322" w:rsidP="007F23D3">
                                  <w:pPr>
                                    <w:jc w:val="center"/>
                                  </w:pPr>
                                  <w:r>
                                    <w:t>Réalisation des apprentissages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4F680" id="Rectangle 287" o:spid="_x0000_s1026" style="position:absolute;left:0;text-align:left;margin-left:127.65pt;margin-top:13.85pt;width:89.95pt;height: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" fillcolor="white [3201]" strokecolor="#4f81bd [3204]" strokeweight="2pt">
                      <v:textbox>
                        <w:txbxContent>
                          <w:p w14:paraId="0F86BCB6" w14:textId="77777777" w:rsidR="00426322" w:rsidRDefault="00426322" w:rsidP="007F23D3">
                            <w:pPr>
                              <w:jc w:val="center"/>
                            </w:pPr>
                            <w:r>
                              <w:t>Réalisation des apprentissages</w:t>
                            </w:r>
                          </w:p>
                        </w:txbxContent>
                      </v:textbox>
                      <w10:wrap type="through"/>
                    </v:rect>
                  </w:pict>
                </mc:Fallback>
              </mc:AlternateContent>
            </w:r>
            <w:r>
              <w:rPr>
                <w:noProof/>
                <w:sz w:val="22"/>
                <w:lang w:eastAsia="fr-CA"/>
              </w:rPr>
              <mc:AlternateContent>
                <mc:Choice Requires="wps">
                  <w:drawing>
                    <wp:anchor distT="0" distB="0" distL="114300" distR="114300" simplePos="0" relativeHeight="251659264" behindDoc="0" locked="0" layoutInCell="1" allowOverlap="1" wp14:anchorId="082CDDE6" wp14:editId="3C498890">
                      <wp:simplePos x="0" y="0"/>
                      <wp:positionH relativeFrom="column">
                        <wp:posOffset>102870</wp:posOffset>
                      </wp:positionH>
                      <wp:positionV relativeFrom="paragraph">
                        <wp:posOffset>160020</wp:posOffset>
                      </wp:positionV>
                      <wp:extent cx="1060450" cy="1035050"/>
                      <wp:effectExtent l="0" t="0" r="31750" b="31750"/>
                      <wp:wrapThrough wrapText="bothSides">
                        <wp:wrapPolygon edited="0">
                          <wp:start x="0" y="0"/>
                          <wp:lineTo x="0" y="21733"/>
                          <wp:lineTo x="21729" y="21733"/>
                          <wp:lineTo x="21729" y="0"/>
                          <wp:lineTo x="0" y="0"/>
                        </wp:wrapPolygon>
                      </wp:wrapThrough>
                      <wp:docPr id="286" name="Rectangle 286"/>
                      <wp:cNvGraphicFramePr/>
                      <a:graphic xmlns:a="http://schemas.openxmlformats.org/drawingml/2006/main">
                        <a:graphicData uri="http://schemas.microsoft.com/office/word/2010/wordprocessingShape">
                          <wps:wsp>
                            <wps:cNvSpPr/>
                            <wps:spPr>
                              <a:xfrm>
                                <a:off x="0" y="0"/>
                                <a:ext cx="1060450" cy="1035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E3D67E" w14:textId="77777777" w:rsidR="00426322" w:rsidRDefault="00426322" w:rsidP="007F23D3">
                                  <w:pPr>
                                    <w:jc w:val="center"/>
                                  </w:pPr>
                                  <w:r>
                                    <w:t>Présentation de la séquence didactique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2CDDE6" id="Rectangle 286" o:spid="_x0000_s1027" style="position:absolute;left:0;text-align:left;margin-left:8.1pt;margin-top:12.6pt;width:83.5pt;height: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" fillcolor="white [3201]" strokecolor="#4f81bd [3204]" strokeweight="2pt">
                      <v:textbox>
                        <w:txbxContent>
                          <w:p w14:paraId="56E3D67E" w14:textId="77777777" w:rsidR="00426322" w:rsidRDefault="00426322" w:rsidP="007F23D3">
                            <w:pPr>
                              <w:jc w:val="center"/>
                            </w:pPr>
                            <w:r>
                              <w:t>Présentation de la séquence didactique</w:t>
                            </w:r>
                          </w:p>
                        </w:txbxContent>
                      </v:textbox>
                      <w10:wrap type="through"/>
                    </v:rect>
                  </w:pict>
                </mc:Fallback>
              </mc:AlternateContent>
            </w:r>
          </w:p>
        </w:tc>
        <w:tc>
          <w:tcPr>
            <w:tcW w:w="5006" w:type="dxa"/>
            <w:tcBorders>
              <w:left w:val="nil"/>
              <w:bottom w:val="nil"/>
            </w:tcBorders>
          </w:tcPr>
          <w:p w14:paraId="60CFDAFE" w14:textId="65179463" w:rsidR="007F23D3" w:rsidRDefault="00D77027" w:rsidP="007F23D3">
            <w:pPr>
              <w:spacing w:before="0"/>
              <w:ind w:left="57" w:right="57"/>
              <w:rPr>
                <w:rFonts w:cs="Times New Roman"/>
                <w:sz w:val="22"/>
              </w:rPr>
            </w:pPr>
            <w:r>
              <w:rPr>
                <w:rFonts w:cs="Times New Roman"/>
                <w:sz w:val="22"/>
              </w:rPr>
              <w:t>Progression des apprentissages</w:t>
            </w:r>
          </w:p>
          <w:p w14:paraId="2ABABBD3" w14:textId="77777777" w:rsidR="007F23D3" w:rsidRPr="00083EA8" w:rsidRDefault="007F23D3" w:rsidP="007F23D3">
            <w:pPr>
              <w:spacing w:before="0"/>
              <w:ind w:left="57" w:right="57"/>
              <w:rPr>
                <w:rFonts w:cs="Times New Roman"/>
                <w:sz w:val="22"/>
              </w:rPr>
            </w:pPr>
            <w:r w:rsidRPr="00083EA8">
              <w:rPr>
                <w:rFonts w:cs="Times New Roman"/>
                <w:sz w:val="22"/>
              </w:rPr>
              <w:t>Savoirs formels reliés au sujet de l’activité</w:t>
            </w:r>
          </w:p>
          <w:p w14:paraId="58C46A56" w14:textId="77777777" w:rsidR="007F23D3" w:rsidRDefault="007F23D3" w:rsidP="007F23D3">
            <w:pPr>
              <w:spacing w:before="0"/>
              <w:ind w:left="57" w:right="57"/>
              <w:rPr>
                <w:rFonts w:cs="Times New Roman"/>
                <w:sz w:val="22"/>
              </w:rPr>
            </w:pPr>
            <w:r w:rsidRPr="00083EA8">
              <w:rPr>
                <w:rFonts w:cs="Times New Roman"/>
                <w:sz w:val="22"/>
              </w:rPr>
              <w:t>Obstacles d’apprentissage possible pour les élèves</w:t>
            </w:r>
          </w:p>
          <w:p w14:paraId="02305989" w14:textId="77777777" w:rsidR="007F23D3" w:rsidRPr="00083EA8" w:rsidRDefault="007F23D3" w:rsidP="007F23D3">
            <w:pPr>
              <w:spacing w:before="0"/>
              <w:ind w:left="57" w:right="57"/>
              <w:rPr>
                <w:rFonts w:cs="Times New Roman"/>
                <w:sz w:val="22"/>
              </w:rPr>
            </w:pPr>
            <w:r>
              <w:rPr>
                <w:rFonts w:cs="Times New Roman"/>
                <w:sz w:val="22"/>
              </w:rPr>
              <w:t>Différenciation pédagogique à prévoir globalement</w:t>
            </w:r>
          </w:p>
          <w:p w14:paraId="13E78CA7" w14:textId="77777777" w:rsidR="007F23D3" w:rsidRPr="00083EA8" w:rsidRDefault="007F23D3" w:rsidP="007F23D3">
            <w:pPr>
              <w:spacing w:before="0"/>
              <w:ind w:left="57" w:right="57"/>
              <w:rPr>
                <w:rFonts w:cs="Times New Roman"/>
                <w:sz w:val="22"/>
              </w:rPr>
            </w:pPr>
          </w:p>
          <w:p w14:paraId="350B98C5" w14:textId="77777777" w:rsidR="007F23D3" w:rsidRPr="00083EA8" w:rsidRDefault="007F23D3" w:rsidP="007F23D3">
            <w:pPr>
              <w:spacing w:before="0"/>
              <w:ind w:left="57" w:right="57"/>
              <w:rPr>
                <w:rFonts w:cs="Times New Roman"/>
                <w:sz w:val="22"/>
              </w:rPr>
            </w:pPr>
            <w:r>
              <w:rPr>
                <w:noProof/>
                <w:sz w:val="22"/>
                <w:lang w:eastAsia="fr-CA"/>
              </w:rPr>
              <mc:AlternateContent>
                <mc:Choice Requires="wps">
                  <w:drawing>
                    <wp:anchor distT="0" distB="0" distL="114300" distR="114300" simplePos="0" relativeHeight="251663360" behindDoc="0" locked="0" layoutInCell="1" allowOverlap="1" wp14:anchorId="6C08C524" wp14:editId="277FE533">
                      <wp:simplePos x="0" y="0"/>
                      <wp:positionH relativeFrom="column">
                        <wp:posOffset>1811020</wp:posOffset>
                      </wp:positionH>
                      <wp:positionV relativeFrom="paragraph">
                        <wp:posOffset>68580</wp:posOffset>
                      </wp:positionV>
                      <wp:extent cx="1143000" cy="1138555"/>
                      <wp:effectExtent l="0" t="0" r="25400" b="29845"/>
                      <wp:wrapThrough wrapText="bothSides">
                        <wp:wrapPolygon edited="0">
                          <wp:start x="6720" y="0"/>
                          <wp:lineTo x="3360" y="1446"/>
                          <wp:lineTo x="0" y="5782"/>
                          <wp:lineTo x="0" y="16866"/>
                          <wp:lineTo x="5280" y="21684"/>
                          <wp:lineTo x="6720" y="21684"/>
                          <wp:lineTo x="14880" y="21684"/>
                          <wp:lineTo x="16320" y="21684"/>
                          <wp:lineTo x="21600" y="16866"/>
                          <wp:lineTo x="21600" y="5782"/>
                          <wp:lineTo x="18240" y="1446"/>
                          <wp:lineTo x="14880" y="0"/>
                          <wp:lineTo x="6720" y="0"/>
                        </wp:wrapPolygon>
                      </wp:wrapThrough>
                      <wp:docPr id="163" name="Ellipse 163"/>
                      <wp:cNvGraphicFramePr/>
                      <a:graphic xmlns:a="http://schemas.openxmlformats.org/drawingml/2006/main">
                        <a:graphicData uri="http://schemas.microsoft.com/office/word/2010/wordprocessingShape">
                          <wps:wsp>
                            <wps:cNvSpPr/>
                            <wps:spPr>
                              <a:xfrm>
                                <a:off x="0" y="0"/>
                                <a:ext cx="1143000" cy="113855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29655FC" w14:textId="77777777" w:rsidR="00426322" w:rsidRDefault="00426322" w:rsidP="007F23D3">
                                  <w:pPr>
                                    <w:jc w:val="center"/>
                                  </w:pPr>
                                  <w:r>
                                    <w:t>Analyse de la séquence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8C524" id="Ellipse 163" o:spid="_x0000_s1028" style="position:absolute;left:0;text-align:left;margin-left:142.6pt;margin-top:5.4pt;width:90pt;height:8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" fillcolor="white [3201]" strokecolor="#4f81bd [3204]" strokeweight="2pt">
                      <v:textbox>
                        <w:txbxContent>
                          <w:p w14:paraId="429655FC" w14:textId="77777777" w:rsidR="00426322" w:rsidRDefault="00426322" w:rsidP="007F23D3">
                            <w:pPr>
                              <w:jc w:val="center"/>
                            </w:pPr>
                            <w:r>
                              <w:t>Analyse de la séquence</w:t>
                            </w:r>
                          </w:p>
                        </w:txbxContent>
                      </v:textbox>
                      <w10:wrap type="through"/>
                    </v:oval>
                  </w:pict>
                </mc:Fallback>
              </mc:AlternateContent>
            </w:r>
            <w:r>
              <w:rPr>
                <w:noProof/>
                <w:sz w:val="22"/>
                <w:lang w:eastAsia="fr-CA"/>
              </w:rPr>
              <mc:AlternateContent>
                <mc:Choice Requires="wps">
                  <w:drawing>
                    <wp:anchor distT="0" distB="0" distL="114300" distR="114300" simplePos="0" relativeHeight="251681792" behindDoc="0" locked="0" layoutInCell="1" allowOverlap="1" wp14:anchorId="70889763" wp14:editId="4324A434">
                      <wp:simplePos x="0" y="0"/>
                      <wp:positionH relativeFrom="column">
                        <wp:posOffset>1457380</wp:posOffset>
                      </wp:positionH>
                      <wp:positionV relativeFrom="paragraph">
                        <wp:posOffset>728980</wp:posOffset>
                      </wp:positionV>
                      <wp:extent cx="304800" cy="0"/>
                      <wp:effectExtent l="0" t="76200" r="50800" b="101600"/>
                      <wp:wrapNone/>
                      <wp:docPr id="233" name="Connecteur droit avec flèche 233"/>
                      <wp:cNvGraphicFramePr/>
                      <a:graphic xmlns:a="http://schemas.openxmlformats.org/drawingml/2006/main">
                        <a:graphicData uri="http://schemas.microsoft.com/office/word/2010/wordprocessingShape">
                          <wps:wsp>
                            <wps:cNvCnPr/>
                            <wps:spPr>
                              <a:xfrm>
                                <a:off x="0" y="0"/>
                                <a:ext cx="304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D6F57" id="Connecteur droit avec flèche 233" o:spid="_x0000_s1026" type="#_x0000_t32" style="position:absolute;margin-left:114.75pt;margin-top:57.4pt;width:24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80768" behindDoc="0" locked="0" layoutInCell="1" allowOverlap="1" wp14:anchorId="6FBC46D0" wp14:editId="24F5974B">
                      <wp:simplePos x="0" y="0"/>
                      <wp:positionH relativeFrom="column">
                        <wp:posOffset>-141909</wp:posOffset>
                      </wp:positionH>
                      <wp:positionV relativeFrom="paragraph">
                        <wp:posOffset>730692</wp:posOffset>
                      </wp:positionV>
                      <wp:extent cx="304800" cy="0"/>
                      <wp:effectExtent l="0" t="76200" r="50800" b="101600"/>
                      <wp:wrapNone/>
                      <wp:docPr id="231" name="Connecteur droit avec flèche 231"/>
                      <wp:cNvGraphicFramePr/>
                      <a:graphic xmlns:a="http://schemas.openxmlformats.org/drawingml/2006/main">
                        <a:graphicData uri="http://schemas.microsoft.com/office/word/2010/wordprocessingShape">
                          <wps:wsp>
                            <wps:cNvCnPr/>
                            <wps:spPr>
                              <a:xfrm>
                                <a:off x="0" y="0"/>
                                <a:ext cx="304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E9990" id="Connecteur droit avec flèche 231" o:spid="_x0000_s1026" type="#_x0000_t32" style="position:absolute;margin-left:-11.15pt;margin-top:57.55pt;width:2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62336" behindDoc="0" locked="0" layoutInCell="1" allowOverlap="1" wp14:anchorId="7CB9EA4A" wp14:editId="035E151E">
                      <wp:simplePos x="0" y="0"/>
                      <wp:positionH relativeFrom="column">
                        <wp:posOffset>237490</wp:posOffset>
                      </wp:positionH>
                      <wp:positionV relativeFrom="paragraph">
                        <wp:posOffset>168275</wp:posOffset>
                      </wp:positionV>
                      <wp:extent cx="1143000" cy="1035050"/>
                      <wp:effectExtent l="0" t="0" r="25400" b="31750"/>
                      <wp:wrapThrough wrapText="bothSides">
                        <wp:wrapPolygon edited="0">
                          <wp:start x="0" y="0"/>
                          <wp:lineTo x="0" y="21733"/>
                          <wp:lineTo x="21600" y="21733"/>
                          <wp:lineTo x="21600" y="0"/>
                          <wp:lineTo x="0" y="0"/>
                        </wp:wrapPolygon>
                      </wp:wrapThrough>
                      <wp:docPr id="160" name="Rectangle 160"/>
                      <wp:cNvGraphicFramePr/>
                      <a:graphic xmlns:a="http://schemas.openxmlformats.org/drawingml/2006/main">
                        <a:graphicData uri="http://schemas.microsoft.com/office/word/2010/wordprocessingShape">
                          <wps:wsp>
                            <wps:cNvSpPr/>
                            <wps:spPr>
                              <a:xfrm>
                                <a:off x="0" y="0"/>
                                <a:ext cx="1143000" cy="1035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ED2F66F" w14:textId="77777777" w:rsidR="00426322" w:rsidRDefault="00426322" w:rsidP="007F23D3">
                                  <w:pPr>
                                    <w:jc w:val="center"/>
                                  </w:pPr>
                                  <w:r>
                                    <w:t>Intégration des apprentissages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B9EA4A" id="Rectangle 160" o:spid="_x0000_s1029" style="position:absolute;left:0;text-align:left;margin-left:18.7pt;margin-top:13.25pt;width:90pt;height: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" fillcolor="white [3201]" strokecolor="#4f81bd [3204]" strokeweight="2pt">
                      <v:textbox>
                        <w:txbxContent>
                          <w:p w14:paraId="2ED2F66F" w14:textId="77777777" w:rsidR="00426322" w:rsidRDefault="00426322" w:rsidP="007F23D3">
                            <w:pPr>
                              <w:jc w:val="center"/>
                            </w:pPr>
                            <w:r>
                              <w:t>Intégration des apprentissages</w:t>
                            </w:r>
                          </w:p>
                        </w:txbxContent>
                      </v:textbox>
                      <w10:wrap type="through"/>
                    </v:rect>
                  </w:pict>
                </mc:Fallback>
              </mc:AlternateContent>
            </w:r>
          </w:p>
          <w:p w14:paraId="18F08D98" w14:textId="77777777" w:rsidR="007F23D3" w:rsidRPr="00083EA8" w:rsidRDefault="007F23D3" w:rsidP="007F23D3">
            <w:pPr>
              <w:spacing w:before="0"/>
              <w:ind w:left="57" w:right="57"/>
              <w:rPr>
                <w:rFonts w:cs="Times New Roman"/>
                <w:sz w:val="22"/>
              </w:rPr>
            </w:pPr>
          </w:p>
          <w:p w14:paraId="5F74B365" w14:textId="77777777" w:rsidR="007F23D3" w:rsidRPr="00083EA8" w:rsidRDefault="007F23D3" w:rsidP="007F23D3">
            <w:pPr>
              <w:spacing w:before="0"/>
              <w:ind w:left="57" w:right="57"/>
              <w:rPr>
                <w:rFonts w:cs="Times New Roman"/>
                <w:sz w:val="22"/>
              </w:rPr>
            </w:pPr>
            <w:r>
              <w:rPr>
                <w:noProof/>
                <w:sz w:val="22"/>
                <w:lang w:eastAsia="fr-CA"/>
              </w:rPr>
              <mc:AlternateContent>
                <mc:Choice Requires="wps">
                  <w:drawing>
                    <wp:anchor distT="0" distB="0" distL="114300" distR="114300" simplePos="0" relativeHeight="251671552" behindDoc="0" locked="0" layoutInCell="1" allowOverlap="1" wp14:anchorId="4B5CD9AB" wp14:editId="441750AF">
                      <wp:simplePos x="0" y="0"/>
                      <wp:positionH relativeFrom="column">
                        <wp:posOffset>852778</wp:posOffset>
                      </wp:positionH>
                      <wp:positionV relativeFrom="paragraph">
                        <wp:posOffset>928370</wp:posOffset>
                      </wp:positionV>
                      <wp:extent cx="1446558" cy="1035050"/>
                      <wp:effectExtent l="0" t="0" r="102870" b="82550"/>
                      <wp:wrapNone/>
                      <wp:docPr id="28" name="Connecteur droit avec flèche 28"/>
                      <wp:cNvGraphicFramePr/>
                      <a:graphic xmlns:a="http://schemas.openxmlformats.org/drawingml/2006/main">
                        <a:graphicData uri="http://schemas.microsoft.com/office/word/2010/wordprocessingShape">
                          <wps:wsp>
                            <wps:cNvCnPr/>
                            <wps:spPr>
                              <a:xfrm>
                                <a:off x="0" y="0"/>
                                <a:ext cx="1446558" cy="10350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B3593" id="Connecteur droit avec flèche 28" o:spid="_x0000_s1026" type="#_x0000_t32" style="position:absolute;margin-left:67.15pt;margin-top:73.1pt;width:113.9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" strokecolor="#4579b8 [3044]" strokeweight="1pt">
                      <v:stroke endarrow="block"/>
                    </v:shape>
                  </w:pict>
                </mc:Fallback>
              </mc:AlternateContent>
            </w:r>
          </w:p>
        </w:tc>
      </w:tr>
      <w:tr w:rsidR="007F23D3" w:rsidRPr="00083EA8" w14:paraId="17603403" w14:textId="77777777" w:rsidTr="00B56223">
        <w:trPr>
          <w:trHeight w:val="638"/>
        </w:trPr>
        <w:tc>
          <w:tcPr>
            <w:tcW w:w="10013" w:type="dxa"/>
            <w:gridSpan w:val="2"/>
            <w:tcBorders>
              <w:top w:val="nil"/>
            </w:tcBorders>
          </w:tcPr>
          <w:p w14:paraId="43D46612" w14:textId="0E5E529D" w:rsidR="007F23D3" w:rsidRPr="00083EA8" w:rsidRDefault="007F23D3" w:rsidP="007F23D3">
            <w:pPr>
              <w:spacing w:before="0"/>
              <w:ind w:left="57" w:right="57"/>
              <w:rPr>
                <w:rFonts w:cs="Times New Roman"/>
                <w:sz w:val="22"/>
              </w:rPr>
            </w:pPr>
            <w:r>
              <w:rPr>
                <w:noProof/>
                <w:sz w:val="22"/>
                <w:lang w:eastAsia="fr-CA"/>
              </w:rPr>
              <mc:AlternateContent>
                <mc:Choice Requires="wps">
                  <w:drawing>
                    <wp:anchor distT="0" distB="0" distL="114300" distR="114300" simplePos="0" relativeHeight="251669504" behindDoc="0" locked="0" layoutInCell="1" allowOverlap="1" wp14:anchorId="4D7F2210" wp14:editId="7E8850AA">
                      <wp:simplePos x="0" y="0"/>
                      <wp:positionH relativeFrom="column">
                        <wp:posOffset>3776931</wp:posOffset>
                      </wp:positionH>
                      <wp:positionV relativeFrom="paragraph">
                        <wp:posOffset>-270510</wp:posOffset>
                      </wp:positionV>
                      <wp:extent cx="46465" cy="1027237"/>
                      <wp:effectExtent l="50800" t="0" r="55245" b="65405"/>
                      <wp:wrapNone/>
                      <wp:docPr id="25" name="Connecteur droit avec flèche 25"/>
                      <wp:cNvGraphicFramePr/>
                      <a:graphic xmlns:a="http://schemas.openxmlformats.org/drawingml/2006/main">
                        <a:graphicData uri="http://schemas.microsoft.com/office/word/2010/wordprocessingShape">
                          <wps:wsp>
                            <wps:cNvCnPr/>
                            <wps:spPr>
                              <a:xfrm flipH="1">
                                <a:off x="0" y="0"/>
                                <a:ext cx="46465" cy="1027237"/>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8DF36" id="Connecteur droit avec flèche 25" o:spid="_x0000_s1026" type="#_x0000_t32" style="position:absolute;margin-left:297.4pt;margin-top:-21.3pt;width:3.65pt;height:80.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70528" behindDoc="0" locked="0" layoutInCell="1" allowOverlap="1" wp14:anchorId="48EF2B11" wp14:editId="49789B26">
                      <wp:simplePos x="0" y="0"/>
                      <wp:positionH relativeFrom="column">
                        <wp:posOffset>2095647</wp:posOffset>
                      </wp:positionH>
                      <wp:positionV relativeFrom="paragraph">
                        <wp:posOffset>-263476</wp:posOffset>
                      </wp:positionV>
                      <wp:extent cx="79596" cy="1035188"/>
                      <wp:effectExtent l="50800" t="0" r="47625" b="82550"/>
                      <wp:wrapNone/>
                      <wp:docPr id="27" name="Connecteur droit avec flèche 27"/>
                      <wp:cNvGraphicFramePr/>
                      <a:graphic xmlns:a="http://schemas.openxmlformats.org/drawingml/2006/main">
                        <a:graphicData uri="http://schemas.microsoft.com/office/word/2010/wordprocessingShape">
                          <wps:wsp>
                            <wps:cNvCnPr/>
                            <wps:spPr>
                              <a:xfrm flipH="1">
                                <a:off x="0" y="0"/>
                                <a:ext cx="79596" cy="103518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31BE3E" id="Connecteur droit avec flèche 27" o:spid="_x0000_s1026" type="#_x0000_t32" style="position:absolute;margin-left:165pt;margin-top:-20.75pt;width:6.25pt;height:8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" strokecolor="#4579b8 [3044]" strokeweight="1pt">
                      <v:stroke endarrow="block"/>
                    </v:shape>
                  </w:pict>
                </mc:Fallback>
              </mc:AlternateContent>
            </w:r>
            <w:r w:rsidRPr="00083EA8">
              <w:rPr>
                <w:rFonts w:cs="Times New Roman"/>
                <w:sz w:val="22"/>
              </w:rPr>
              <w:t>Évaluation</w:t>
            </w:r>
          </w:p>
          <w:p w14:paraId="465C8D44" w14:textId="77777777" w:rsidR="007F23D3" w:rsidRDefault="007F23D3" w:rsidP="007F23D3">
            <w:pPr>
              <w:spacing w:before="0"/>
              <w:ind w:left="57" w:right="57"/>
              <w:rPr>
                <w:rFonts w:cs="Times New Roman"/>
                <w:sz w:val="22"/>
              </w:rPr>
            </w:pPr>
            <w:r w:rsidRPr="00083EA8">
              <w:rPr>
                <w:rFonts w:cs="Times New Roman"/>
                <w:sz w:val="22"/>
              </w:rPr>
              <w:t xml:space="preserve">Ressources </w:t>
            </w:r>
          </w:p>
          <w:p w14:paraId="23BFFD2C" w14:textId="0F9F323C" w:rsidR="007F23D3" w:rsidRPr="00083EA8" w:rsidRDefault="007F23D3" w:rsidP="007F23D3">
            <w:pPr>
              <w:spacing w:before="0"/>
              <w:ind w:left="57" w:right="57"/>
              <w:rPr>
                <w:rFonts w:cs="Times New Roman"/>
                <w:sz w:val="22"/>
              </w:rPr>
            </w:pPr>
            <w:r>
              <w:rPr>
                <w:rFonts w:cs="Times New Roman"/>
                <w:sz w:val="22"/>
              </w:rPr>
              <w:t>Références</w:t>
            </w:r>
          </w:p>
        </w:tc>
      </w:tr>
    </w:tbl>
    <w:p w14:paraId="60B82550" w14:textId="77777777" w:rsidR="007F23D3" w:rsidRDefault="007F23D3" w:rsidP="007F23D3"/>
    <w:p w14:paraId="137C602E" w14:textId="27967AE9" w:rsidR="007F23D3" w:rsidRDefault="007F23D3" w:rsidP="007F23D3">
      <w:r>
        <w:rPr>
          <w:noProof/>
          <w:sz w:val="22"/>
          <w:lang w:eastAsia="fr-CA"/>
        </w:rPr>
        <mc:AlternateContent>
          <mc:Choice Requires="wps">
            <w:drawing>
              <wp:anchor distT="0" distB="0" distL="114300" distR="114300" simplePos="0" relativeHeight="251666432" behindDoc="0" locked="0" layoutInCell="1" allowOverlap="1" wp14:anchorId="2750B999" wp14:editId="4E88CBC5">
                <wp:simplePos x="0" y="0"/>
                <wp:positionH relativeFrom="column">
                  <wp:posOffset>4826635</wp:posOffset>
                </wp:positionH>
                <wp:positionV relativeFrom="paragraph">
                  <wp:posOffset>80890</wp:posOffset>
                </wp:positionV>
                <wp:extent cx="993775" cy="829310"/>
                <wp:effectExtent l="0" t="0" r="22225" b="34290"/>
                <wp:wrapThrough wrapText="bothSides">
                  <wp:wrapPolygon edited="0">
                    <wp:start x="0" y="0"/>
                    <wp:lineTo x="0" y="21832"/>
                    <wp:lineTo x="21531" y="21832"/>
                    <wp:lineTo x="21531"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993775" cy="8293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E61BDBE" w14:textId="77777777" w:rsidR="00426322" w:rsidRDefault="00426322" w:rsidP="007F23D3">
                            <w:pPr>
                              <w:spacing w:before="0"/>
                              <w:jc w:val="center"/>
                            </w:pPr>
                            <w:r>
                              <w:t>Activité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B999" id="Rectangle 22" o:spid="_x0000_s1030" style="position:absolute;left:0;text-align:left;margin-left:380.05pt;margin-top:6.35pt;width:78.25pt;height:6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" fillcolor="white [3201]" strokecolor="#4f81bd [3204]" strokeweight="2pt">
                <v:textbox>
                  <w:txbxContent>
                    <w:p w14:paraId="5E61BDBE" w14:textId="77777777" w:rsidR="00426322" w:rsidRDefault="00426322" w:rsidP="007F23D3">
                      <w:pPr>
                        <w:spacing w:before="0"/>
                        <w:jc w:val="center"/>
                      </w:pPr>
                      <w:r>
                        <w:t>Activité 4</w:t>
                      </w:r>
                    </w:p>
                  </w:txbxContent>
                </v:textbox>
                <w10:wrap type="through"/>
              </v:rect>
            </w:pict>
          </mc:Fallback>
        </mc:AlternateContent>
      </w:r>
      <w:r>
        <w:rPr>
          <w:noProof/>
          <w:sz w:val="22"/>
          <w:lang w:eastAsia="fr-CA"/>
        </w:rPr>
        <mc:AlternateContent>
          <mc:Choice Requires="wps">
            <w:drawing>
              <wp:anchor distT="0" distB="0" distL="114300" distR="114300" simplePos="0" relativeHeight="251665408" behindDoc="0" locked="0" layoutInCell="1" allowOverlap="1" wp14:anchorId="5FBA2D33" wp14:editId="0080FC98">
                <wp:simplePos x="0" y="0"/>
                <wp:positionH relativeFrom="column">
                  <wp:posOffset>3357734</wp:posOffset>
                </wp:positionH>
                <wp:positionV relativeFrom="paragraph">
                  <wp:posOffset>80890</wp:posOffset>
                </wp:positionV>
                <wp:extent cx="993775" cy="829310"/>
                <wp:effectExtent l="0" t="0" r="22225" b="34290"/>
                <wp:wrapThrough wrapText="bothSides">
                  <wp:wrapPolygon edited="0">
                    <wp:start x="0" y="0"/>
                    <wp:lineTo x="0" y="21832"/>
                    <wp:lineTo x="21531" y="21832"/>
                    <wp:lineTo x="21531"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993775" cy="8293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83EBA1" w14:textId="3CCC00DB" w:rsidR="00426322" w:rsidRPr="007F23D3" w:rsidRDefault="00426322" w:rsidP="007F23D3">
                            <w:pPr>
                              <w:spacing w:before="0"/>
                              <w:jc w:val="center"/>
                            </w:pPr>
                            <w:r>
                              <w:t>Activité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A2D33" id="Rectangle 21" o:spid="_x0000_s1031" style="position:absolute;left:0;text-align:left;margin-left:264.4pt;margin-top:6.35pt;width:78.25pt;height:6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" fillcolor="white [3201]" strokecolor="#4f81bd [3204]" strokeweight="2pt">
                <v:textbox>
                  <w:txbxContent>
                    <w:p w14:paraId="3F83EBA1" w14:textId="3CCC00DB" w:rsidR="00426322" w:rsidRPr="007F23D3" w:rsidRDefault="00426322" w:rsidP="007F23D3">
                      <w:pPr>
                        <w:spacing w:before="0"/>
                        <w:jc w:val="center"/>
                      </w:pPr>
                      <w:r>
                        <w:t>Activité 3</w:t>
                      </w:r>
                    </w:p>
                  </w:txbxContent>
                </v:textbox>
                <w10:wrap type="through"/>
              </v:rect>
            </w:pict>
          </mc:Fallback>
        </mc:AlternateContent>
      </w:r>
      <w:r>
        <w:rPr>
          <w:noProof/>
          <w:sz w:val="22"/>
          <w:lang w:eastAsia="fr-CA"/>
        </w:rPr>
        <mc:AlternateContent>
          <mc:Choice Requires="wps">
            <w:drawing>
              <wp:anchor distT="0" distB="0" distL="114300" distR="114300" simplePos="0" relativeHeight="251664384" behindDoc="0" locked="0" layoutInCell="1" allowOverlap="1" wp14:anchorId="40A01AD1" wp14:editId="2D5E2763">
                <wp:simplePos x="0" y="0"/>
                <wp:positionH relativeFrom="column">
                  <wp:posOffset>1630045</wp:posOffset>
                </wp:positionH>
                <wp:positionV relativeFrom="paragraph">
                  <wp:posOffset>81525</wp:posOffset>
                </wp:positionV>
                <wp:extent cx="993775" cy="829310"/>
                <wp:effectExtent l="0" t="0" r="22225" b="34290"/>
                <wp:wrapThrough wrapText="bothSides">
                  <wp:wrapPolygon edited="0">
                    <wp:start x="0" y="0"/>
                    <wp:lineTo x="0" y="21832"/>
                    <wp:lineTo x="21531" y="21832"/>
                    <wp:lineTo x="21531"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993775" cy="8293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BC4A717" w14:textId="262CB2EE" w:rsidR="00426322" w:rsidRPr="007F23D3" w:rsidRDefault="00426322" w:rsidP="007F23D3">
                            <w:pPr>
                              <w:spacing w:before="0"/>
                              <w:jc w:val="center"/>
                            </w:pPr>
                            <w:r>
                              <w:t>Activité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01AD1" id="Rectangle 11" o:spid="_x0000_s1032" style="position:absolute;left:0;text-align:left;margin-left:128.35pt;margin-top:6.4pt;width:78.25pt;height:6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" fillcolor="white [3201]" strokecolor="#4f81bd [3204]" strokeweight="2pt">
                <v:textbox>
                  <w:txbxContent>
                    <w:p w14:paraId="0BC4A717" w14:textId="262CB2EE" w:rsidR="00426322" w:rsidRPr="007F23D3" w:rsidRDefault="00426322" w:rsidP="007F23D3">
                      <w:pPr>
                        <w:spacing w:before="0"/>
                        <w:jc w:val="center"/>
                      </w:pPr>
                      <w:r>
                        <w:t>Activité 2</w:t>
                      </w:r>
                    </w:p>
                  </w:txbxContent>
                </v:textbox>
                <w10:wrap type="through"/>
              </v:rect>
            </w:pict>
          </mc:Fallback>
        </mc:AlternateContent>
      </w:r>
      <w:r>
        <w:rPr>
          <w:noProof/>
          <w:sz w:val="22"/>
          <w:lang w:eastAsia="fr-CA"/>
        </w:rPr>
        <mc:AlternateContent>
          <mc:Choice Requires="wps">
            <w:drawing>
              <wp:anchor distT="0" distB="0" distL="114300" distR="114300" simplePos="0" relativeHeight="251660288" behindDoc="0" locked="0" layoutInCell="1" allowOverlap="1" wp14:anchorId="603351BA" wp14:editId="30CB9857">
                <wp:simplePos x="0" y="0"/>
                <wp:positionH relativeFrom="column">
                  <wp:posOffset>179070</wp:posOffset>
                </wp:positionH>
                <wp:positionV relativeFrom="paragraph">
                  <wp:posOffset>84748</wp:posOffset>
                </wp:positionV>
                <wp:extent cx="993775" cy="829310"/>
                <wp:effectExtent l="0" t="0" r="22225" b="34290"/>
                <wp:wrapThrough wrapText="bothSides">
                  <wp:wrapPolygon edited="0">
                    <wp:start x="0" y="0"/>
                    <wp:lineTo x="0" y="21832"/>
                    <wp:lineTo x="21531" y="21832"/>
                    <wp:lineTo x="21531" y="0"/>
                    <wp:lineTo x="0" y="0"/>
                  </wp:wrapPolygon>
                </wp:wrapThrough>
                <wp:docPr id="164" name="Rectangle 164"/>
                <wp:cNvGraphicFramePr/>
                <a:graphic xmlns:a="http://schemas.openxmlformats.org/drawingml/2006/main">
                  <a:graphicData uri="http://schemas.microsoft.com/office/word/2010/wordprocessingShape">
                    <wps:wsp>
                      <wps:cNvSpPr/>
                      <wps:spPr>
                        <a:xfrm>
                          <a:off x="0" y="0"/>
                          <a:ext cx="993775" cy="8293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9E15C92" w14:textId="77777777" w:rsidR="00426322" w:rsidRDefault="00426322" w:rsidP="007F23D3">
                            <w:pPr>
                              <w:spacing w:before="0"/>
                              <w:jc w:val="center"/>
                            </w:pPr>
                            <w:r>
                              <w:t>Activité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351BA" id="Rectangle 164" o:spid="_x0000_s1033" style="position:absolute;left:0;text-align:left;margin-left:14.1pt;margin-top:6.65pt;width:78.2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" fillcolor="white [3201]" strokecolor="#4f81bd [3204]" strokeweight="2pt">
                <v:textbox>
                  <w:txbxContent>
                    <w:p w14:paraId="59E15C92" w14:textId="77777777" w:rsidR="00426322" w:rsidRDefault="00426322" w:rsidP="007F23D3">
                      <w:pPr>
                        <w:spacing w:before="0"/>
                        <w:jc w:val="center"/>
                      </w:pPr>
                      <w:r>
                        <w:t>Activité 1</w:t>
                      </w:r>
                    </w:p>
                  </w:txbxContent>
                </v:textbox>
                <w10:wrap type="through"/>
              </v:rect>
            </w:pict>
          </mc:Fallback>
        </mc:AlternateContent>
      </w:r>
    </w:p>
    <w:p w14:paraId="258290B1" w14:textId="620B5CFB" w:rsidR="007F23D3" w:rsidRDefault="007F23D3" w:rsidP="007F23D3"/>
    <w:p w14:paraId="1CF590D2" w14:textId="12A104AC" w:rsidR="007F23D3" w:rsidRDefault="007F23D3" w:rsidP="007F23D3">
      <w:r>
        <w:rPr>
          <w:noProof/>
          <w:sz w:val="22"/>
          <w:lang w:eastAsia="fr-CA"/>
        </w:rPr>
        <mc:AlternateContent>
          <mc:Choice Requires="wps">
            <w:drawing>
              <wp:anchor distT="0" distB="0" distL="114300" distR="114300" simplePos="0" relativeHeight="251682816" behindDoc="0" locked="0" layoutInCell="1" allowOverlap="1" wp14:anchorId="398D28A4" wp14:editId="008B9FA2">
                <wp:simplePos x="0" y="0"/>
                <wp:positionH relativeFrom="column">
                  <wp:posOffset>1236931</wp:posOffset>
                </wp:positionH>
                <wp:positionV relativeFrom="paragraph">
                  <wp:posOffset>18562</wp:posOffset>
                </wp:positionV>
                <wp:extent cx="304800" cy="0"/>
                <wp:effectExtent l="0" t="76200" r="50800" b="101600"/>
                <wp:wrapNone/>
                <wp:docPr id="234" name="Connecteur droit avec flèche 234"/>
                <wp:cNvGraphicFramePr/>
                <a:graphic xmlns:a="http://schemas.openxmlformats.org/drawingml/2006/main">
                  <a:graphicData uri="http://schemas.microsoft.com/office/word/2010/wordprocessingShape">
                    <wps:wsp>
                      <wps:cNvCnPr/>
                      <wps:spPr>
                        <a:xfrm>
                          <a:off x="0" y="0"/>
                          <a:ext cx="304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5142C" id="Connecteur droit avec flèche 234" o:spid="_x0000_s1026" type="#_x0000_t32" style="position:absolute;margin-left:97.4pt;margin-top:1.45pt;width:2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84864" behindDoc="0" locked="0" layoutInCell="1" allowOverlap="1" wp14:anchorId="30896A91" wp14:editId="132EF9D9">
                <wp:simplePos x="0" y="0"/>
                <wp:positionH relativeFrom="column">
                  <wp:posOffset>2679602</wp:posOffset>
                </wp:positionH>
                <wp:positionV relativeFrom="paragraph">
                  <wp:posOffset>23837</wp:posOffset>
                </wp:positionV>
                <wp:extent cx="612000" cy="0"/>
                <wp:effectExtent l="0" t="76200" r="48895" b="101600"/>
                <wp:wrapNone/>
                <wp:docPr id="236" name="Connecteur droit avec flèche 236"/>
                <wp:cNvGraphicFramePr/>
                <a:graphic xmlns:a="http://schemas.openxmlformats.org/drawingml/2006/main">
                  <a:graphicData uri="http://schemas.microsoft.com/office/word/2010/wordprocessingShape">
                    <wps:wsp>
                      <wps:cNvCnPr/>
                      <wps:spPr>
                        <a:xfrm>
                          <a:off x="0" y="0"/>
                          <a:ext cx="6120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D2DE9" id="Connecteur droit avec flèche 236" o:spid="_x0000_s1026" type="#_x0000_t32" style="position:absolute;margin-left:211pt;margin-top:1.9pt;width:48.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83840" behindDoc="0" locked="0" layoutInCell="1" allowOverlap="1" wp14:anchorId="42880F54" wp14:editId="7948C589">
                <wp:simplePos x="0" y="0"/>
                <wp:positionH relativeFrom="column">
                  <wp:posOffset>4458432</wp:posOffset>
                </wp:positionH>
                <wp:positionV relativeFrom="paragraph">
                  <wp:posOffset>10991</wp:posOffset>
                </wp:positionV>
                <wp:extent cx="304800" cy="0"/>
                <wp:effectExtent l="0" t="76200" r="50800" b="101600"/>
                <wp:wrapNone/>
                <wp:docPr id="235" name="Connecteur droit avec flèche 235"/>
                <wp:cNvGraphicFramePr/>
                <a:graphic xmlns:a="http://schemas.openxmlformats.org/drawingml/2006/main">
                  <a:graphicData uri="http://schemas.microsoft.com/office/word/2010/wordprocessingShape">
                    <wps:wsp>
                      <wps:cNvCnPr/>
                      <wps:spPr>
                        <a:xfrm>
                          <a:off x="0" y="0"/>
                          <a:ext cx="304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100BF" id="Connecteur droit avec flèche 235" o:spid="_x0000_s1026" type="#_x0000_t32" style="position:absolute;margin-left:351.05pt;margin-top:.85pt;width:24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" strokecolor="#4579b8 [3044]" strokeweight="1pt">
                <v:stroke endarrow="block"/>
              </v:shape>
            </w:pict>
          </mc:Fallback>
        </mc:AlternateContent>
      </w:r>
    </w:p>
    <w:p w14:paraId="13C19CD0" w14:textId="54A070BA" w:rsidR="007F23D3" w:rsidRDefault="007F23D3" w:rsidP="007F23D3">
      <w:r>
        <w:rPr>
          <w:noProof/>
          <w:sz w:val="22"/>
          <w:lang w:eastAsia="fr-CA"/>
        </w:rPr>
        <mc:AlternateContent>
          <mc:Choice Requires="wps">
            <w:drawing>
              <wp:anchor distT="0" distB="0" distL="114300" distR="114300" simplePos="0" relativeHeight="251678720" behindDoc="0" locked="0" layoutInCell="1" allowOverlap="1" wp14:anchorId="73C52A1B" wp14:editId="5B8D81AE">
                <wp:simplePos x="0" y="0"/>
                <wp:positionH relativeFrom="column">
                  <wp:posOffset>5323987</wp:posOffset>
                </wp:positionH>
                <wp:positionV relativeFrom="paragraph">
                  <wp:posOffset>140921</wp:posOffset>
                </wp:positionV>
                <wp:extent cx="45719" cy="313138"/>
                <wp:effectExtent l="25400" t="0" r="81915" b="67945"/>
                <wp:wrapNone/>
                <wp:docPr id="227" name="Connecteur droit avec flèche 227"/>
                <wp:cNvGraphicFramePr/>
                <a:graphic xmlns:a="http://schemas.openxmlformats.org/drawingml/2006/main">
                  <a:graphicData uri="http://schemas.microsoft.com/office/word/2010/wordprocessingShape">
                    <wps:wsp>
                      <wps:cNvCnPr/>
                      <wps:spPr>
                        <a:xfrm>
                          <a:off x="0" y="0"/>
                          <a:ext cx="45719" cy="31313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A804C" id="Connecteur droit avec flèche 227" o:spid="_x0000_s1026" type="#_x0000_t32" style="position:absolute;margin-left:419.2pt;margin-top:11.1pt;width:3.6pt;height:2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77696" behindDoc="0" locked="0" layoutInCell="1" allowOverlap="1" wp14:anchorId="18D43DDC" wp14:editId="50B20113">
                <wp:simplePos x="0" y="0"/>
                <wp:positionH relativeFrom="column">
                  <wp:posOffset>3892501</wp:posOffset>
                </wp:positionH>
                <wp:positionV relativeFrom="paragraph">
                  <wp:posOffset>165832</wp:posOffset>
                </wp:positionV>
                <wp:extent cx="45719" cy="313138"/>
                <wp:effectExtent l="25400" t="0" r="81915" b="67945"/>
                <wp:wrapNone/>
                <wp:docPr id="226" name="Connecteur droit avec flèche 226"/>
                <wp:cNvGraphicFramePr/>
                <a:graphic xmlns:a="http://schemas.openxmlformats.org/drawingml/2006/main">
                  <a:graphicData uri="http://schemas.microsoft.com/office/word/2010/wordprocessingShape">
                    <wps:wsp>
                      <wps:cNvCnPr/>
                      <wps:spPr>
                        <a:xfrm>
                          <a:off x="0" y="0"/>
                          <a:ext cx="45719" cy="31313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1C7EC" id="Connecteur droit avec flèche 226" o:spid="_x0000_s1026" type="#_x0000_t32" style="position:absolute;margin-left:306.5pt;margin-top:13.05pt;width:3.6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75648" behindDoc="0" locked="0" layoutInCell="1" allowOverlap="1" wp14:anchorId="5A8E1094" wp14:editId="6D09F986">
                <wp:simplePos x="0" y="0"/>
                <wp:positionH relativeFrom="column">
                  <wp:posOffset>654538</wp:posOffset>
                </wp:positionH>
                <wp:positionV relativeFrom="paragraph">
                  <wp:posOffset>157236</wp:posOffset>
                </wp:positionV>
                <wp:extent cx="45085" cy="313055"/>
                <wp:effectExtent l="25400" t="0" r="81915" b="67945"/>
                <wp:wrapNone/>
                <wp:docPr id="224" name="Connecteur droit avec flèche 224"/>
                <wp:cNvGraphicFramePr/>
                <a:graphic xmlns:a="http://schemas.openxmlformats.org/drawingml/2006/main">
                  <a:graphicData uri="http://schemas.microsoft.com/office/word/2010/wordprocessingShape">
                    <wps:wsp>
                      <wps:cNvCnPr/>
                      <wps:spPr>
                        <a:xfrm>
                          <a:off x="0" y="0"/>
                          <a:ext cx="45085" cy="31305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72125" id="Connecteur droit avec flèche 224" o:spid="_x0000_s1026" type="#_x0000_t32" style="position:absolute;margin-left:51.55pt;margin-top:12.4pt;width:3.5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" strokecolor="#4579b8 [3044]" strokeweight="1pt">
                <v:stroke endarrow="block"/>
              </v:shape>
            </w:pict>
          </mc:Fallback>
        </mc:AlternateContent>
      </w:r>
      <w:r>
        <w:rPr>
          <w:noProof/>
          <w:sz w:val="22"/>
          <w:lang w:eastAsia="fr-CA"/>
        </w:rPr>
        <mc:AlternateContent>
          <mc:Choice Requires="wps">
            <w:drawing>
              <wp:anchor distT="0" distB="0" distL="114300" distR="114300" simplePos="0" relativeHeight="251676672" behindDoc="0" locked="0" layoutInCell="1" allowOverlap="1" wp14:anchorId="1D518F8A" wp14:editId="2597878B">
                <wp:simplePos x="0" y="0"/>
                <wp:positionH relativeFrom="column">
                  <wp:posOffset>2113866</wp:posOffset>
                </wp:positionH>
                <wp:positionV relativeFrom="paragraph">
                  <wp:posOffset>163927</wp:posOffset>
                </wp:positionV>
                <wp:extent cx="45085" cy="313055"/>
                <wp:effectExtent l="25400" t="0" r="81915" b="67945"/>
                <wp:wrapNone/>
                <wp:docPr id="225" name="Connecteur droit avec flèche 225"/>
                <wp:cNvGraphicFramePr/>
                <a:graphic xmlns:a="http://schemas.openxmlformats.org/drawingml/2006/main">
                  <a:graphicData uri="http://schemas.microsoft.com/office/word/2010/wordprocessingShape">
                    <wps:wsp>
                      <wps:cNvCnPr/>
                      <wps:spPr>
                        <a:xfrm>
                          <a:off x="0" y="0"/>
                          <a:ext cx="45085" cy="31305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14FAF" id="Connecteur droit avec flèche 225" o:spid="_x0000_s1026" type="#_x0000_t32" style="position:absolute;margin-left:166.45pt;margin-top:12.9pt;width:3.5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" strokecolor="#4579b8 [3044]" strokeweight="1pt">
                <v:stroke endarrow="block"/>
              </v:shape>
            </w:pict>
          </mc:Fallback>
        </mc:AlternateContent>
      </w:r>
    </w:p>
    <w:p w14:paraId="05A986D9" w14:textId="769C6A17" w:rsidR="007F23D3" w:rsidRDefault="007F23D3" w:rsidP="007F23D3"/>
    <w:p w14:paraId="53A6D78C" w14:textId="6F2656CA" w:rsidR="007F23D3" w:rsidRDefault="007F23D3" w:rsidP="007F23D3">
      <w:r>
        <w:rPr>
          <w:noProof/>
          <w:sz w:val="22"/>
          <w:lang w:eastAsia="fr-CA"/>
        </w:rPr>
        <mc:AlternateContent>
          <mc:Choice Requires="wps">
            <w:drawing>
              <wp:anchor distT="0" distB="0" distL="114300" distR="114300" simplePos="0" relativeHeight="251674624" behindDoc="0" locked="0" layoutInCell="1" allowOverlap="1" wp14:anchorId="580FCA1C" wp14:editId="72D02FCB">
                <wp:simplePos x="0" y="0"/>
                <wp:positionH relativeFrom="margin">
                  <wp:align>right</wp:align>
                </wp:positionH>
                <wp:positionV relativeFrom="paragraph">
                  <wp:posOffset>86653</wp:posOffset>
                </wp:positionV>
                <wp:extent cx="1096010" cy="942975"/>
                <wp:effectExtent l="0" t="0" r="27940" b="28575"/>
                <wp:wrapThrough wrapText="bothSides">
                  <wp:wrapPolygon edited="0">
                    <wp:start x="7509" y="0"/>
                    <wp:lineTo x="4881" y="873"/>
                    <wp:lineTo x="0" y="5673"/>
                    <wp:lineTo x="0" y="15273"/>
                    <wp:lineTo x="4130" y="20945"/>
                    <wp:lineTo x="7133" y="21818"/>
                    <wp:lineTo x="14642" y="21818"/>
                    <wp:lineTo x="18021" y="20945"/>
                    <wp:lineTo x="21775" y="15709"/>
                    <wp:lineTo x="21775" y="5673"/>
                    <wp:lineTo x="16895" y="873"/>
                    <wp:lineTo x="14267" y="0"/>
                    <wp:lineTo x="7509" y="0"/>
                  </wp:wrapPolygon>
                </wp:wrapThrough>
                <wp:docPr id="31" name="Ellipse 31"/>
                <wp:cNvGraphicFramePr/>
                <a:graphic xmlns:a="http://schemas.openxmlformats.org/drawingml/2006/main">
                  <a:graphicData uri="http://schemas.microsoft.com/office/word/2010/wordprocessingShape">
                    <wps:wsp>
                      <wps:cNvSpPr/>
                      <wps:spPr>
                        <a:xfrm>
                          <a:off x="0" y="0"/>
                          <a:ext cx="1096010" cy="9429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A0822F2" w14:textId="77777777" w:rsidR="00426322" w:rsidRDefault="00426322" w:rsidP="007F23D3">
                            <w:pPr>
                              <w:spacing w:before="0"/>
                              <w:jc w:val="center"/>
                            </w:pPr>
                            <w:r>
                              <w:t>Analyse de l’activité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FCA1C" id="Ellipse 31" o:spid="_x0000_s1034" style="position:absolute;left:0;text-align:left;margin-left:35.1pt;margin-top:6.8pt;width:86.3pt;height:74.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" fillcolor="white [3201]" strokecolor="#4f81bd [3204]" strokeweight="2pt">
                <v:textbox>
                  <w:txbxContent>
                    <w:p w14:paraId="3A0822F2" w14:textId="77777777" w:rsidR="00426322" w:rsidRDefault="00426322" w:rsidP="007F23D3">
                      <w:pPr>
                        <w:spacing w:before="0"/>
                        <w:jc w:val="center"/>
                      </w:pPr>
                      <w:r>
                        <w:t>Analyse de l’activité</w:t>
                      </w:r>
                    </w:p>
                  </w:txbxContent>
                </v:textbox>
                <w10:wrap type="through" anchorx="margin"/>
              </v:oval>
            </w:pict>
          </mc:Fallback>
        </mc:AlternateContent>
      </w:r>
      <w:r>
        <w:rPr>
          <w:noProof/>
          <w:sz w:val="22"/>
          <w:lang w:eastAsia="fr-CA"/>
        </w:rPr>
        <mc:AlternateContent>
          <mc:Choice Requires="wps">
            <w:drawing>
              <wp:anchor distT="0" distB="0" distL="114300" distR="114300" simplePos="0" relativeHeight="251672576" behindDoc="0" locked="0" layoutInCell="1" allowOverlap="1" wp14:anchorId="40A07FD3" wp14:editId="410B0C27">
                <wp:simplePos x="0" y="0"/>
                <wp:positionH relativeFrom="column">
                  <wp:posOffset>3426020</wp:posOffset>
                </wp:positionH>
                <wp:positionV relativeFrom="paragraph">
                  <wp:posOffset>80547</wp:posOffset>
                </wp:positionV>
                <wp:extent cx="1096010" cy="942975"/>
                <wp:effectExtent l="0" t="0" r="21590" b="22225"/>
                <wp:wrapThrough wrapText="bothSides">
                  <wp:wrapPolygon edited="0">
                    <wp:start x="6508" y="0"/>
                    <wp:lineTo x="0" y="3491"/>
                    <wp:lineTo x="0" y="15127"/>
                    <wp:lineTo x="2002" y="18618"/>
                    <wp:lineTo x="2002" y="19200"/>
                    <wp:lineTo x="6007" y="21527"/>
                    <wp:lineTo x="6508" y="21527"/>
                    <wp:lineTo x="15017" y="21527"/>
                    <wp:lineTo x="16019" y="21527"/>
                    <wp:lineTo x="19523" y="18618"/>
                    <wp:lineTo x="21525" y="15127"/>
                    <wp:lineTo x="21525" y="3491"/>
                    <wp:lineTo x="15017" y="0"/>
                    <wp:lineTo x="6508" y="0"/>
                  </wp:wrapPolygon>
                </wp:wrapThrough>
                <wp:docPr id="29" name="Ellipse 29"/>
                <wp:cNvGraphicFramePr/>
                <a:graphic xmlns:a="http://schemas.openxmlformats.org/drawingml/2006/main">
                  <a:graphicData uri="http://schemas.microsoft.com/office/word/2010/wordprocessingShape">
                    <wps:wsp>
                      <wps:cNvSpPr/>
                      <wps:spPr>
                        <a:xfrm>
                          <a:off x="0" y="0"/>
                          <a:ext cx="1096010" cy="9429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EFB6311" w14:textId="77777777" w:rsidR="00426322" w:rsidRDefault="00426322" w:rsidP="007F23D3">
                            <w:pPr>
                              <w:spacing w:before="0"/>
                              <w:jc w:val="center"/>
                            </w:pPr>
                            <w:r>
                              <w:t>Analyse de l’activité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07FD3" id="Ellipse 29" o:spid="_x0000_s1035" style="position:absolute;left:0;text-align:left;margin-left:269.75pt;margin-top:6.35pt;width:86.3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" fillcolor="white [3201]" strokecolor="#4f81bd [3204]" strokeweight="2pt">
                <v:textbox>
                  <w:txbxContent>
                    <w:p w14:paraId="0EFB6311" w14:textId="77777777" w:rsidR="00426322" w:rsidRDefault="00426322" w:rsidP="007F23D3">
                      <w:pPr>
                        <w:spacing w:before="0"/>
                        <w:jc w:val="center"/>
                      </w:pPr>
                      <w:r>
                        <w:t>Analyse de l’activité</w:t>
                      </w:r>
                    </w:p>
                  </w:txbxContent>
                </v:textbox>
                <w10:wrap type="through"/>
              </v:oval>
            </w:pict>
          </mc:Fallback>
        </mc:AlternateContent>
      </w:r>
      <w:r>
        <w:rPr>
          <w:noProof/>
          <w:sz w:val="22"/>
          <w:lang w:eastAsia="fr-CA"/>
        </w:rPr>
        <mc:AlternateContent>
          <mc:Choice Requires="wps">
            <w:drawing>
              <wp:anchor distT="0" distB="0" distL="114300" distR="114300" simplePos="0" relativeHeight="251673600" behindDoc="0" locked="0" layoutInCell="1" allowOverlap="1" wp14:anchorId="1042C96F" wp14:editId="718EE980">
                <wp:simplePos x="0" y="0"/>
                <wp:positionH relativeFrom="column">
                  <wp:posOffset>1604059</wp:posOffset>
                </wp:positionH>
                <wp:positionV relativeFrom="paragraph">
                  <wp:posOffset>86653</wp:posOffset>
                </wp:positionV>
                <wp:extent cx="1096010" cy="942975"/>
                <wp:effectExtent l="0" t="0" r="21590" b="22225"/>
                <wp:wrapThrough wrapText="bothSides">
                  <wp:wrapPolygon edited="0">
                    <wp:start x="6508" y="0"/>
                    <wp:lineTo x="0" y="3491"/>
                    <wp:lineTo x="0" y="15127"/>
                    <wp:lineTo x="2002" y="18618"/>
                    <wp:lineTo x="2002" y="19200"/>
                    <wp:lineTo x="6007" y="21527"/>
                    <wp:lineTo x="6508" y="21527"/>
                    <wp:lineTo x="15017" y="21527"/>
                    <wp:lineTo x="16019" y="21527"/>
                    <wp:lineTo x="19523" y="18618"/>
                    <wp:lineTo x="21525" y="15127"/>
                    <wp:lineTo x="21525" y="3491"/>
                    <wp:lineTo x="15017" y="0"/>
                    <wp:lineTo x="6508" y="0"/>
                  </wp:wrapPolygon>
                </wp:wrapThrough>
                <wp:docPr id="30" name="Ellipse 30"/>
                <wp:cNvGraphicFramePr/>
                <a:graphic xmlns:a="http://schemas.openxmlformats.org/drawingml/2006/main">
                  <a:graphicData uri="http://schemas.microsoft.com/office/word/2010/wordprocessingShape">
                    <wps:wsp>
                      <wps:cNvSpPr/>
                      <wps:spPr>
                        <a:xfrm>
                          <a:off x="0" y="0"/>
                          <a:ext cx="1096010" cy="9429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D2AE332" w14:textId="77777777" w:rsidR="00426322" w:rsidRDefault="00426322" w:rsidP="007F23D3">
                            <w:pPr>
                              <w:spacing w:before="0"/>
                              <w:jc w:val="center"/>
                            </w:pPr>
                            <w:r>
                              <w:t>Analyse de l’activité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2C96F" id="Ellipse 30" o:spid="_x0000_s1036" style="position:absolute;left:0;text-align:left;margin-left:126.3pt;margin-top:6.8pt;width:86.3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" fillcolor="white [3201]" strokecolor="#4f81bd [3204]" strokeweight="2pt">
                <v:textbox>
                  <w:txbxContent>
                    <w:p w14:paraId="6D2AE332" w14:textId="77777777" w:rsidR="00426322" w:rsidRDefault="00426322" w:rsidP="007F23D3">
                      <w:pPr>
                        <w:spacing w:before="0"/>
                        <w:jc w:val="center"/>
                      </w:pPr>
                      <w:r>
                        <w:t>Analyse de l’activité</w:t>
                      </w:r>
                    </w:p>
                  </w:txbxContent>
                </v:textbox>
                <w10:wrap type="through"/>
              </v:oval>
            </w:pict>
          </mc:Fallback>
        </mc:AlternateContent>
      </w:r>
      <w:r>
        <w:rPr>
          <w:noProof/>
          <w:sz w:val="22"/>
          <w:lang w:eastAsia="fr-CA"/>
        </w:rPr>
        <mc:AlternateContent>
          <mc:Choice Requires="wps">
            <w:drawing>
              <wp:anchor distT="0" distB="0" distL="114300" distR="114300" simplePos="0" relativeHeight="251667456" behindDoc="0" locked="0" layoutInCell="1" allowOverlap="1" wp14:anchorId="7DF81371" wp14:editId="7C52578F">
                <wp:simplePos x="0" y="0"/>
                <wp:positionH relativeFrom="column">
                  <wp:posOffset>136525</wp:posOffset>
                </wp:positionH>
                <wp:positionV relativeFrom="paragraph">
                  <wp:posOffset>85481</wp:posOffset>
                </wp:positionV>
                <wp:extent cx="1096010" cy="942975"/>
                <wp:effectExtent l="0" t="0" r="21590" b="22225"/>
                <wp:wrapThrough wrapText="bothSides">
                  <wp:wrapPolygon edited="0">
                    <wp:start x="6508" y="0"/>
                    <wp:lineTo x="0" y="3491"/>
                    <wp:lineTo x="0" y="15127"/>
                    <wp:lineTo x="2002" y="18618"/>
                    <wp:lineTo x="2002" y="19200"/>
                    <wp:lineTo x="6007" y="21527"/>
                    <wp:lineTo x="6508" y="21527"/>
                    <wp:lineTo x="15017" y="21527"/>
                    <wp:lineTo x="16019" y="21527"/>
                    <wp:lineTo x="19523" y="18618"/>
                    <wp:lineTo x="21525" y="15127"/>
                    <wp:lineTo x="21525" y="3491"/>
                    <wp:lineTo x="15017" y="0"/>
                    <wp:lineTo x="6508" y="0"/>
                  </wp:wrapPolygon>
                </wp:wrapThrough>
                <wp:docPr id="23" name="Ellipse 23"/>
                <wp:cNvGraphicFramePr/>
                <a:graphic xmlns:a="http://schemas.openxmlformats.org/drawingml/2006/main">
                  <a:graphicData uri="http://schemas.microsoft.com/office/word/2010/wordprocessingShape">
                    <wps:wsp>
                      <wps:cNvSpPr/>
                      <wps:spPr>
                        <a:xfrm>
                          <a:off x="0" y="0"/>
                          <a:ext cx="1096010" cy="9429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71C49A8" w14:textId="77777777" w:rsidR="00426322" w:rsidRDefault="00426322" w:rsidP="007F23D3">
                            <w:pPr>
                              <w:spacing w:before="0"/>
                              <w:jc w:val="center"/>
                            </w:pPr>
                            <w:r>
                              <w:t>Analyse de l’activité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81371" id="Ellipse 23" o:spid="_x0000_s1037" style="position:absolute;left:0;text-align:left;margin-left:10.75pt;margin-top:6.75pt;width:86.3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" fillcolor="white [3201]" strokecolor="#4f81bd [3204]" strokeweight="2pt">
                <v:textbox>
                  <w:txbxContent>
                    <w:p w14:paraId="371C49A8" w14:textId="77777777" w:rsidR="00426322" w:rsidRDefault="00426322" w:rsidP="007F23D3">
                      <w:pPr>
                        <w:spacing w:before="0"/>
                        <w:jc w:val="center"/>
                      </w:pPr>
                      <w:r>
                        <w:t>Analyse de l’activité</w:t>
                      </w:r>
                    </w:p>
                  </w:txbxContent>
                </v:textbox>
                <w10:wrap type="through"/>
              </v:oval>
            </w:pict>
          </mc:Fallback>
        </mc:AlternateContent>
      </w:r>
    </w:p>
    <w:p w14:paraId="42A7EFD9" w14:textId="0301CA71" w:rsidR="007F23D3" w:rsidRDefault="007F23D3" w:rsidP="007F23D3"/>
    <w:p w14:paraId="3FA93771" w14:textId="10A92AB8" w:rsidR="007F23D3" w:rsidRDefault="007F23D3" w:rsidP="007F23D3"/>
    <w:p w14:paraId="59C0BB32" w14:textId="77777777" w:rsidR="007F23D3" w:rsidRDefault="007F23D3" w:rsidP="007F23D3"/>
    <w:p w14:paraId="793AE264" w14:textId="77777777" w:rsidR="007F23D3" w:rsidRDefault="007F23D3" w:rsidP="007F23D3"/>
    <w:p w14:paraId="6F52EAA5" w14:textId="1FD02BE6" w:rsidR="00C75015" w:rsidRDefault="007F23D3" w:rsidP="007F23D3">
      <w:r w:rsidRPr="00804C1A">
        <w:t xml:space="preserve">Ce modèle de planification d’une </w:t>
      </w:r>
      <w:r>
        <w:t>séquence didactique</w:t>
      </w:r>
      <w:r w:rsidRPr="00804C1A">
        <w:t xml:space="preserve"> est présenté à titre indicatif afin de rendre plus explicite la démarche utilisée dans de tels cas. Les phases de réalisation et d’intégration de la </w:t>
      </w:r>
      <w:r>
        <w:t>séquence</w:t>
      </w:r>
      <w:r w:rsidRPr="00804C1A">
        <w:t xml:space="preserve"> peuvent comporter plus d’une activité. </w:t>
      </w:r>
      <w:r>
        <w:t>P</w:t>
      </w:r>
      <w:r w:rsidRPr="00804C1A">
        <w:t>our ce type de planification</w:t>
      </w:r>
      <w:r>
        <w:t>,</w:t>
      </w:r>
      <w:r w:rsidRPr="00804C1A">
        <w:t xml:space="preserve"> </w:t>
      </w:r>
      <w:r>
        <w:t>l</w:t>
      </w:r>
      <w:r w:rsidRPr="00804C1A">
        <w:t xml:space="preserve">es </w:t>
      </w:r>
      <w:r>
        <w:t>personnes stagiaires</w:t>
      </w:r>
      <w:r w:rsidRPr="00804C1A">
        <w:t xml:space="preserve"> peuvent</w:t>
      </w:r>
      <w:r>
        <w:t xml:space="preserve"> se référer à leurs cours de didactique,</w:t>
      </w:r>
      <w:r w:rsidRPr="00804C1A">
        <w:t xml:space="preserve"> créer leur propre grille, ou encore s’inspirer de la grille du MELS (2003).</w:t>
      </w:r>
    </w:p>
    <w:p w14:paraId="17D2EDB6" w14:textId="77777777" w:rsidR="00C75015" w:rsidRDefault="00C75015" w:rsidP="00C75015">
      <w:pPr>
        <w:pStyle w:val="Normal1"/>
      </w:pPr>
      <w:r>
        <w:br w:type="page"/>
      </w:r>
    </w:p>
    <w:p w14:paraId="6AA24A1D" w14:textId="52AE6B34" w:rsidR="00451CC8" w:rsidRPr="00581AF2" w:rsidRDefault="00691534" w:rsidP="00581AF2">
      <w:pPr>
        <w:pStyle w:val="Titre1"/>
        <w:jc w:val="center"/>
      </w:pPr>
      <w:bookmarkStart w:id="251" w:name="_Annexe_6_Incident"/>
      <w:bookmarkStart w:id="252" w:name="_Toc48736233"/>
      <w:bookmarkEnd w:id="251"/>
      <w:r>
        <w:lastRenderedPageBreak/>
        <w:t xml:space="preserve">Annexe </w:t>
      </w:r>
      <w:bookmarkStart w:id="253" w:name="_Toc334382802"/>
      <w:bookmarkStart w:id="254" w:name="_Toc334383738"/>
      <w:bookmarkStart w:id="255" w:name="_Toc334383783"/>
      <w:bookmarkStart w:id="256" w:name="_Toc334383838"/>
      <w:bookmarkStart w:id="257" w:name="_Toc334383878"/>
      <w:bookmarkStart w:id="258" w:name="_Toc334384434"/>
      <w:bookmarkStart w:id="259" w:name="_Toc334384739"/>
      <w:bookmarkEnd w:id="237"/>
      <w:bookmarkEnd w:id="238"/>
      <w:bookmarkEnd w:id="239"/>
      <w:bookmarkEnd w:id="240"/>
      <w:bookmarkEnd w:id="241"/>
      <w:bookmarkEnd w:id="242"/>
      <w:bookmarkEnd w:id="243"/>
      <w:bookmarkEnd w:id="244"/>
      <w:bookmarkEnd w:id="245"/>
      <w:bookmarkEnd w:id="246"/>
      <w:bookmarkEnd w:id="247"/>
      <w:r w:rsidR="00D963CF">
        <w:t>6</w:t>
      </w:r>
      <w:r w:rsidR="00581AF2">
        <w:br/>
      </w:r>
      <w:r w:rsidRPr="00581AF2">
        <w:t>Incident critique</w:t>
      </w:r>
      <w:bookmarkStart w:id="260" w:name="_Toc334382803"/>
      <w:bookmarkStart w:id="261" w:name="_Toc334383739"/>
      <w:bookmarkStart w:id="262" w:name="_Toc334383784"/>
      <w:bookmarkStart w:id="263" w:name="_Toc334383839"/>
      <w:bookmarkStart w:id="264" w:name="_Toc334383879"/>
      <w:bookmarkEnd w:id="253"/>
      <w:bookmarkEnd w:id="254"/>
      <w:bookmarkEnd w:id="255"/>
      <w:bookmarkEnd w:id="256"/>
      <w:bookmarkEnd w:id="257"/>
      <w:bookmarkEnd w:id="258"/>
      <w:r w:rsidR="00A068F0" w:rsidRPr="00581AF2">
        <w:t xml:space="preserve"> et r</w:t>
      </w:r>
      <w:r w:rsidRPr="00581AF2">
        <w:t>encontre formelle de supervisio</w:t>
      </w:r>
      <w:bookmarkEnd w:id="259"/>
      <w:bookmarkEnd w:id="260"/>
      <w:bookmarkEnd w:id="261"/>
      <w:bookmarkEnd w:id="262"/>
      <w:bookmarkEnd w:id="263"/>
      <w:bookmarkEnd w:id="264"/>
      <w:r w:rsidR="00E80F80" w:rsidRPr="00581AF2">
        <w:t>n</w:t>
      </w:r>
      <w:bookmarkEnd w:id="252"/>
    </w:p>
    <w:tbl>
      <w:tblPr>
        <w:tblStyle w:val="af0"/>
        <w:tblW w:w="9192" w:type="dxa"/>
        <w:jc w:val="center"/>
        <w:tblInd w:w="0" w:type="dxa"/>
        <w:tblLayout w:type="fixed"/>
        <w:tblLook w:val="0000" w:firstRow="0" w:lastRow="0" w:firstColumn="0" w:lastColumn="0" w:noHBand="0" w:noVBand="0"/>
      </w:tblPr>
      <w:tblGrid>
        <w:gridCol w:w="4680"/>
        <w:gridCol w:w="4512"/>
      </w:tblGrid>
      <w:tr w:rsidR="00451CC8" w14:paraId="0EBF2B2A" w14:textId="77777777">
        <w:trPr>
          <w:jc w:val="center"/>
        </w:trPr>
        <w:tc>
          <w:tcPr>
            <w:tcW w:w="4680" w:type="dxa"/>
            <w:tcBorders>
              <w:top w:val="single" w:sz="7" w:space="0" w:color="000000"/>
              <w:left w:val="single" w:sz="7" w:space="0" w:color="000000"/>
              <w:bottom w:val="single" w:sz="8" w:space="0" w:color="000000"/>
              <w:right w:val="single" w:sz="7" w:space="0" w:color="000000"/>
            </w:tcBorders>
          </w:tcPr>
          <w:p w14:paraId="6F022B26" w14:textId="77777777" w:rsidR="00451CC8" w:rsidRDefault="00691534">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r>
              <w:rPr>
                <w:rFonts w:ascii="Times New Roman" w:eastAsia="Times New Roman" w:hAnsi="Times New Roman" w:cs="Times New Roman"/>
                <w:b/>
                <w:sz w:val="22"/>
                <w:szCs w:val="22"/>
              </w:rPr>
              <w:t xml:space="preserve">Semaine du  </w:t>
            </w:r>
          </w:p>
        </w:tc>
        <w:tc>
          <w:tcPr>
            <w:tcW w:w="4512" w:type="dxa"/>
            <w:tcBorders>
              <w:top w:val="single" w:sz="7" w:space="0" w:color="000000"/>
              <w:left w:val="single" w:sz="7" w:space="0" w:color="000000"/>
              <w:bottom w:val="single" w:sz="8" w:space="0" w:color="000000"/>
              <w:right w:val="single" w:sz="7" w:space="0" w:color="000000"/>
            </w:tcBorders>
          </w:tcPr>
          <w:p w14:paraId="413E513B" w14:textId="77777777" w:rsidR="00451CC8" w:rsidRDefault="00691534">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r>
              <w:rPr>
                <w:rFonts w:ascii="Times New Roman" w:eastAsia="Times New Roman" w:hAnsi="Times New Roman" w:cs="Times New Roman"/>
                <w:b/>
                <w:sz w:val="22"/>
                <w:szCs w:val="22"/>
              </w:rPr>
              <w:t xml:space="preserve">Date : </w:t>
            </w:r>
          </w:p>
        </w:tc>
      </w:tr>
      <w:tr w:rsidR="00451CC8" w14:paraId="6DC2A856" w14:textId="77777777">
        <w:trPr>
          <w:jc w:val="center"/>
        </w:trPr>
        <w:tc>
          <w:tcPr>
            <w:tcW w:w="9192" w:type="dxa"/>
            <w:gridSpan w:val="2"/>
            <w:tcBorders>
              <w:top w:val="single" w:sz="8" w:space="0" w:color="000000"/>
              <w:left w:val="single" w:sz="8" w:space="0" w:color="000000"/>
              <w:bottom w:val="single" w:sz="8" w:space="0" w:color="000000"/>
              <w:right w:val="single" w:sz="8" w:space="0" w:color="000000"/>
            </w:tcBorders>
          </w:tcPr>
          <w:p w14:paraId="0EC62508" w14:textId="0EC37EBD" w:rsidR="00451CC8" w:rsidRDefault="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both"/>
            </w:pPr>
            <w:r>
              <w:rPr>
                <w:rFonts w:ascii="Times New Roman" w:eastAsia="Times New Roman" w:hAnsi="Times New Roman" w:cs="Times New Roman"/>
                <w:b/>
                <w:sz w:val="22"/>
                <w:szCs w:val="22"/>
              </w:rPr>
              <w:t xml:space="preserve">Brève description </w:t>
            </w:r>
          </w:p>
          <w:p w14:paraId="628765D7"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7F5AE34F"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5CCF57B7"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both"/>
            </w:pPr>
          </w:p>
          <w:p w14:paraId="1964F7CD"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both"/>
            </w:pPr>
          </w:p>
          <w:p w14:paraId="518331AA"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31151775"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1131AF09"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3A14A358"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54F8F458"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pPr>
          </w:p>
        </w:tc>
      </w:tr>
      <w:tr w:rsidR="00E80F80" w14:paraId="3BC47DA1" w14:textId="77777777">
        <w:trPr>
          <w:jc w:val="center"/>
        </w:trPr>
        <w:tc>
          <w:tcPr>
            <w:tcW w:w="9192" w:type="dxa"/>
            <w:gridSpan w:val="2"/>
            <w:tcBorders>
              <w:top w:val="single" w:sz="8" w:space="0" w:color="000000"/>
              <w:left w:val="single" w:sz="8" w:space="0" w:color="000000"/>
              <w:bottom w:val="single" w:sz="8" w:space="0" w:color="000000"/>
              <w:right w:val="single" w:sz="8" w:space="0" w:color="000000"/>
            </w:tcBorders>
          </w:tcPr>
          <w:p w14:paraId="5D1E2193" w14:textId="7A6B657C" w:rsidR="00E80F80" w:rsidRDefault="00EA01B7"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Analyse </w:t>
            </w:r>
            <w:r w:rsidR="00E80F80">
              <w:rPr>
                <w:rFonts w:ascii="Times New Roman" w:eastAsia="Times New Roman" w:hAnsi="Times New Roman" w:cs="Times New Roman"/>
                <w:b/>
                <w:sz w:val="22"/>
                <w:szCs w:val="22"/>
              </w:rPr>
              <w:t xml:space="preserve"> </w:t>
            </w:r>
          </w:p>
          <w:p w14:paraId="67FAE5F5"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1F54D4E1"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14776C4B"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448247B2"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55055852"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491A27C4"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11434E99"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0B746C36" w14:textId="77777777"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rPr>
            </w:pPr>
          </w:p>
          <w:p w14:paraId="6148AA92" w14:textId="446E78D3" w:rsidR="00E80F80" w:rsidRDefault="00E80F80" w:rsidP="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rPr>
                <w:rFonts w:ascii="Times New Roman" w:eastAsia="Times New Roman" w:hAnsi="Times New Roman" w:cs="Times New Roman"/>
                <w:b/>
                <w:sz w:val="22"/>
                <w:szCs w:val="22"/>
                <w:u w:val="single"/>
              </w:rPr>
            </w:pPr>
          </w:p>
        </w:tc>
      </w:tr>
      <w:tr w:rsidR="00451CC8" w14:paraId="0B057157" w14:textId="77777777">
        <w:trPr>
          <w:jc w:val="center"/>
        </w:trPr>
        <w:tc>
          <w:tcPr>
            <w:tcW w:w="9192" w:type="dxa"/>
            <w:gridSpan w:val="2"/>
            <w:tcBorders>
              <w:top w:val="single" w:sz="8" w:space="0" w:color="000000"/>
              <w:left w:val="single" w:sz="8" w:space="0" w:color="000000"/>
              <w:bottom w:val="single" w:sz="8" w:space="0" w:color="000000"/>
              <w:right w:val="single" w:sz="8" w:space="0" w:color="000000"/>
            </w:tcBorders>
          </w:tcPr>
          <w:p w14:paraId="045DA576" w14:textId="10286ECA" w:rsidR="00451CC8" w:rsidRDefault="00691534">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r>
              <w:rPr>
                <w:rFonts w:ascii="Times New Roman" w:eastAsia="Times New Roman" w:hAnsi="Times New Roman" w:cs="Times New Roman"/>
                <w:b/>
                <w:sz w:val="22"/>
                <w:szCs w:val="22"/>
              </w:rPr>
              <w:t>Leçons tirées et actions à venir (À la suite de la rencontre avec l</w:t>
            </w:r>
            <w:r w:rsidR="00F43764">
              <w:rPr>
                <w:rFonts w:ascii="Times New Roman" w:eastAsia="Times New Roman" w:hAnsi="Times New Roman" w:cs="Times New Roman"/>
                <w:b/>
                <w:sz w:val="22"/>
                <w:szCs w:val="22"/>
              </w:rPr>
              <w:t xml:space="preserve">a personne </w:t>
            </w:r>
            <w:r>
              <w:rPr>
                <w:rFonts w:ascii="Times New Roman" w:eastAsia="Times New Roman" w:hAnsi="Times New Roman" w:cs="Times New Roman"/>
                <w:b/>
                <w:sz w:val="22"/>
                <w:szCs w:val="22"/>
              </w:rPr>
              <w:t>enseignant</w:t>
            </w:r>
            <w:r w:rsidR="00F43764">
              <w:rPr>
                <w:rFonts w:ascii="Times New Roman" w:eastAsia="Times New Roman" w:hAnsi="Times New Roman" w:cs="Times New Roman"/>
                <w:b/>
                <w:sz w:val="22"/>
                <w:szCs w:val="22"/>
              </w:rPr>
              <w:t>e</w:t>
            </w:r>
            <w:r>
              <w:rPr>
                <w:rFonts w:ascii="Times New Roman" w:eastAsia="Times New Roman" w:hAnsi="Times New Roman" w:cs="Times New Roman"/>
                <w:b/>
                <w:sz w:val="22"/>
                <w:szCs w:val="22"/>
              </w:rPr>
              <w:t xml:space="preserve"> associé</w:t>
            </w:r>
            <w:r w:rsidR="00F43764">
              <w:rPr>
                <w:rFonts w:ascii="Times New Roman" w:eastAsia="Times New Roman" w:hAnsi="Times New Roman" w:cs="Times New Roman"/>
                <w:b/>
                <w:sz w:val="22"/>
                <w:szCs w:val="22"/>
              </w:rPr>
              <w:t>e</w:t>
            </w:r>
            <w:r>
              <w:rPr>
                <w:rFonts w:ascii="Times New Roman" w:eastAsia="Times New Roman" w:hAnsi="Times New Roman" w:cs="Times New Roman"/>
                <w:b/>
                <w:sz w:val="22"/>
                <w:szCs w:val="22"/>
              </w:rPr>
              <w:t>)</w:t>
            </w:r>
          </w:p>
          <w:p w14:paraId="17A159B7"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23FB7DA6"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02101DAE"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3F4F3D8E"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3EAF0B86"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5E2AEDEA" w14:textId="77777777" w:rsidR="00E80F80" w:rsidRDefault="00E80F8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5C59F144"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01899287"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pPr>
          </w:p>
          <w:p w14:paraId="15C6E9D6" w14:textId="77777777" w:rsidR="00451CC8" w:rsidRDefault="00451CC8">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pPr>
          </w:p>
        </w:tc>
      </w:tr>
    </w:tbl>
    <w:p w14:paraId="4222D29B" w14:textId="77777777" w:rsidR="00661090" w:rsidRDefault="00661090">
      <w:pPr>
        <w:pStyle w:val="Normal1"/>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pPr>
    </w:p>
    <w:p w14:paraId="4CF65036" w14:textId="77777777" w:rsidR="00451CC8" w:rsidRDefault="00691534" w:rsidP="00661090">
      <w:pPr>
        <w:pStyle w:val="Normal1"/>
        <w:tabs>
          <w:tab w:val="left" w:pos="-1440"/>
          <w:tab w:val="left" w:pos="-720"/>
          <w:tab w:val="left" w:pos="0"/>
          <w:tab w:val="left" w:pos="720"/>
          <w:tab w:val="left" w:pos="1440"/>
          <w:tab w:val="left" w:pos="2160"/>
          <w:tab w:val="left" w:pos="2880"/>
          <w:tab w:val="left" w:pos="3600"/>
          <w:tab w:val="left" w:pos="4320"/>
          <w:tab w:val="left" w:pos="5103"/>
          <w:tab w:val="left" w:pos="5493"/>
          <w:tab w:val="left" w:pos="5760"/>
          <w:tab w:val="left" w:pos="6480"/>
          <w:tab w:val="left" w:pos="7200"/>
          <w:tab w:val="left" w:pos="7920"/>
          <w:tab w:val="left" w:pos="8640"/>
          <w:tab w:val="left" w:pos="9360"/>
        </w:tabs>
        <w:jc w:val="center"/>
      </w:pPr>
      <w:r>
        <w:rPr>
          <w:rFonts w:ascii="Times New Roman" w:eastAsia="Times New Roman" w:hAnsi="Times New Roman" w:cs="Times New Roman"/>
          <w:sz w:val="22"/>
          <w:szCs w:val="22"/>
        </w:rPr>
        <w:t xml:space="preserve">_________________________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_________________________</w:t>
      </w:r>
    </w:p>
    <w:p w14:paraId="20700189" w14:textId="4A2DA640" w:rsidR="00451CC8" w:rsidRDefault="00661090" w:rsidP="00661090">
      <w:pPr>
        <w:pStyle w:val="Normal1"/>
        <w:tabs>
          <w:tab w:val="left" w:pos="-1440"/>
          <w:tab w:val="left" w:pos="-720"/>
          <w:tab w:val="left" w:pos="0"/>
          <w:tab w:val="left" w:pos="720"/>
          <w:tab w:val="left" w:pos="1440"/>
          <w:tab w:val="left" w:pos="2160"/>
          <w:tab w:val="left" w:pos="2880"/>
          <w:tab w:val="left" w:pos="3600"/>
          <w:tab w:val="left" w:pos="4320"/>
          <w:tab w:val="left" w:pos="5103"/>
          <w:tab w:val="left" w:pos="5493"/>
          <w:tab w:val="left" w:pos="5760"/>
          <w:tab w:val="left" w:pos="6480"/>
          <w:tab w:val="left" w:pos="7200"/>
          <w:tab w:val="left" w:pos="7920"/>
          <w:tab w:val="left" w:pos="8640"/>
          <w:tab w:val="left" w:pos="9360"/>
        </w:tabs>
        <w:jc w:val="center"/>
      </w:pPr>
      <w:r>
        <w:rPr>
          <w:rFonts w:ascii="Times New Roman" w:eastAsia="Times New Roman" w:hAnsi="Times New Roman" w:cs="Times New Roman"/>
          <w:sz w:val="22"/>
          <w:szCs w:val="22"/>
        </w:rPr>
        <w:t xml:space="preserve">        </w:t>
      </w:r>
      <w:r w:rsidR="00BE4AAC">
        <w:rPr>
          <w:rFonts w:ascii="Times New Roman" w:eastAsia="Times New Roman" w:hAnsi="Times New Roman" w:cs="Times New Roman"/>
          <w:sz w:val="22"/>
          <w:szCs w:val="22"/>
        </w:rPr>
        <w:t>Personne s</w:t>
      </w:r>
      <w:r w:rsidR="00691534">
        <w:rPr>
          <w:rFonts w:ascii="Times New Roman" w:eastAsia="Times New Roman" w:hAnsi="Times New Roman" w:cs="Times New Roman"/>
          <w:sz w:val="22"/>
          <w:szCs w:val="22"/>
        </w:rPr>
        <w:t xml:space="preserve">tagiaire                             </w:t>
      </w:r>
      <w:r>
        <w:rPr>
          <w:rFonts w:ascii="Times New Roman" w:eastAsia="Times New Roman" w:hAnsi="Times New Roman" w:cs="Times New Roman"/>
          <w:sz w:val="22"/>
          <w:szCs w:val="22"/>
        </w:rPr>
        <w:t xml:space="preserve">                              </w:t>
      </w:r>
      <w:r w:rsidR="00691534">
        <w:rPr>
          <w:rFonts w:ascii="Times New Roman" w:eastAsia="Times New Roman" w:hAnsi="Times New Roman" w:cs="Times New Roman"/>
          <w:sz w:val="22"/>
          <w:szCs w:val="22"/>
        </w:rPr>
        <w:t xml:space="preserve">   </w:t>
      </w:r>
      <w:r w:rsidR="00691534">
        <w:rPr>
          <w:rFonts w:ascii="Times New Roman" w:eastAsia="Times New Roman" w:hAnsi="Times New Roman" w:cs="Times New Roman"/>
          <w:sz w:val="22"/>
          <w:szCs w:val="22"/>
        </w:rPr>
        <w:tab/>
        <w:t xml:space="preserve"> </w:t>
      </w:r>
      <w:r w:rsidR="00BE4AAC">
        <w:rPr>
          <w:rFonts w:ascii="Times New Roman" w:eastAsia="Times New Roman" w:hAnsi="Times New Roman" w:cs="Times New Roman"/>
          <w:sz w:val="22"/>
          <w:szCs w:val="22"/>
        </w:rPr>
        <w:t>Personne e</w:t>
      </w:r>
      <w:r w:rsidR="00691534">
        <w:rPr>
          <w:rFonts w:ascii="Times New Roman" w:eastAsia="Times New Roman" w:hAnsi="Times New Roman" w:cs="Times New Roman"/>
          <w:sz w:val="22"/>
          <w:szCs w:val="22"/>
        </w:rPr>
        <w:t>nseignant</w:t>
      </w:r>
      <w:r w:rsidR="00BE4AAC">
        <w:rPr>
          <w:rFonts w:ascii="Times New Roman" w:eastAsia="Times New Roman" w:hAnsi="Times New Roman" w:cs="Times New Roman"/>
          <w:sz w:val="22"/>
          <w:szCs w:val="22"/>
        </w:rPr>
        <w:t>e</w:t>
      </w:r>
      <w:r w:rsidR="00691534">
        <w:rPr>
          <w:rFonts w:ascii="Times New Roman" w:eastAsia="Times New Roman" w:hAnsi="Times New Roman" w:cs="Times New Roman"/>
          <w:sz w:val="22"/>
          <w:szCs w:val="22"/>
        </w:rPr>
        <w:t xml:space="preserve"> associé</w:t>
      </w:r>
      <w:r w:rsidR="00BE4AAC">
        <w:rPr>
          <w:rFonts w:ascii="Times New Roman" w:eastAsia="Times New Roman" w:hAnsi="Times New Roman" w:cs="Times New Roman"/>
          <w:sz w:val="22"/>
          <w:szCs w:val="22"/>
        </w:rPr>
        <w:t>e</w:t>
      </w:r>
    </w:p>
    <w:p w14:paraId="03F7970D" w14:textId="77777777" w:rsidR="00AF3328" w:rsidRDefault="00AF3328">
      <w:pPr>
        <w:pStyle w:val="Normal1"/>
        <w:tabs>
          <w:tab w:val="left" w:pos="3828"/>
        </w:tabs>
        <w:jc w:val="both"/>
        <w:rPr>
          <w:rFonts w:ascii="Times New Roman" w:eastAsia="Times New Roman" w:hAnsi="Times New Roman" w:cs="Times New Roman"/>
          <w:sz w:val="22"/>
          <w:szCs w:val="22"/>
        </w:rPr>
      </w:pPr>
    </w:p>
    <w:p w14:paraId="4C6A7CA1" w14:textId="77777777" w:rsidR="00AF3328" w:rsidRDefault="00691534">
      <w:pPr>
        <w:pStyle w:val="Normal1"/>
        <w:tabs>
          <w:tab w:val="left" w:pos="3828"/>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J’ai pris connaissance de cette analyse :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p>
    <w:p w14:paraId="2C3BFB17" w14:textId="77777777" w:rsidR="00451CC8" w:rsidRDefault="00691534" w:rsidP="00AF3328">
      <w:pPr>
        <w:pStyle w:val="Normal1"/>
        <w:tabs>
          <w:tab w:val="left" w:pos="3828"/>
        </w:tabs>
      </w:pPr>
      <w:r>
        <w:rPr>
          <w:rFonts w:ascii="Times New Roman" w:eastAsia="Times New Roman" w:hAnsi="Times New Roman" w:cs="Times New Roman"/>
          <w:sz w:val="22"/>
          <w:szCs w:val="22"/>
        </w:rPr>
        <w:tab/>
        <w:t>_______________________</w:t>
      </w:r>
    </w:p>
    <w:p w14:paraId="141C6997" w14:textId="17FB2A1A" w:rsidR="00451CC8" w:rsidRDefault="00E07C00" w:rsidP="0002001B">
      <w:pPr>
        <w:pStyle w:val="Normal1"/>
        <w:tabs>
          <w:tab w:val="left" w:pos="3828"/>
        </w:tabs>
      </w:pPr>
      <w:r>
        <w:rPr>
          <w:rFonts w:ascii="Times New Roman" w:eastAsia="Times New Roman" w:hAnsi="Times New Roman" w:cs="Times New Roman"/>
          <w:sz w:val="22"/>
          <w:szCs w:val="22"/>
        </w:rPr>
        <w:tab/>
        <w:t xml:space="preserve">      </w:t>
      </w:r>
      <w:r w:rsidR="00BE4AAC">
        <w:rPr>
          <w:rFonts w:ascii="Times New Roman" w:eastAsia="Times New Roman" w:hAnsi="Times New Roman" w:cs="Times New Roman"/>
          <w:sz w:val="22"/>
          <w:szCs w:val="22"/>
        </w:rPr>
        <w:t>Personne s</w:t>
      </w:r>
      <w:r w:rsidR="00691534">
        <w:rPr>
          <w:rFonts w:ascii="Times New Roman" w:eastAsia="Times New Roman" w:hAnsi="Times New Roman" w:cs="Times New Roman"/>
          <w:sz w:val="22"/>
          <w:szCs w:val="22"/>
        </w:rPr>
        <w:t>uperviseur</w:t>
      </w:r>
      <w:r w:rsidR="00BE4AAC">
        <w:rPr>
          <w:rFonts w:ascii="Times New Roman" w:eastAsia="Times New Roman" w:hAnsi="Times New Roman" w:cs="Times New Roman"/>
          <w:sz w:val="22"/>
          <w:szCs w:val="22"/>
        </w:rPr>
        <w:t>e</w:t>
      </w:r>
    </w:p>
    <w:p w14:paraId="50CFFCD3" w14:textId="77777777" w:rsidR="00451CC8" w:rsidRDefault="00691534">
      <w:pPr>
        <w:pStyle w:val="Normal1"/>
        <w:tabs>
          <w:tab w:val="left" w:pos="426"/>
        </w:tabs>
        <w:jc w:val="center"/>
      </w:pPr>
      <w:r>
        <w:rPr>
          <w:rFonts w:ascii="Times New Roman" w:eastAsia="Times New Roman" w:hAnsi="Times New Roman" w:cs="Times New Roman"/>
          <w:b/>
        </w:rPr>
        <w:t>Pistes pour la rédaction d’un incident critique</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footnoteReference w:id="2"/>
      </w:r>
    </w:p>
    <w:p w14:paraId="562313ED" w14:textId="77777777" w:rsidR="00451CC8" w:rsidRPr="00922E1D" w:rsidRDefault="00451CC8">
      <w:pPr>
        <w:pStyle w:val="Normal1"/>
        <w:tabs>
          <w:tab w:val="left" w:pos="426"/>
        </w:tabs>
        <w:jc w:val="center"/>
        <w:rPr>
          <w:sz w:val="22"/>
          <w:szCs w:val="22"/>
        </w:rPr>
      </w:pPr>
    </w:p>
    <w:p w14:paraId="23A14BD5" w14:textId="294C0D94" w:rsidR="00451CC8" w:rsidRPr="00922E1D" w:rsidRDefault="00691534" w:rsidP="00513251">
      <w:pPr>
        <w:pStyle w:val="Normal1"/>
        <w:tabs>
          <w:tab w:val="left" w:pos="426"/>
        </w:tabs>
        <w:jc w:val="both"/>
        <w:rPr>
          <w:sz w:val="22"/>
          <w:szCs w:val="22"/>
        </w:rPr>
      </w:pPr>
      <w:r w:rsidRPr="00922E1D">
        <w:rPr>
          <w:rFonts w:ascii="Times New Roman" w:eastAsia="Times New Roman" w:hAnsi="Times New Roman" w:cs="Times New Roman"/>
          <w:sz w:val="22"/>
          <w:szCs w:val="22"/>
        </w:rPr>
        <w:lastRenderedPageBreak/>
        <w:t>L’incident critique est une brève description d’un événement significatif survenu au cours du stage.  Sa description doit faire ressortir les aspects particuliers, concrets, spécifiques de l’expérience vécue et les placer en liens avec la formation théorique.  Son analyse a pour but d’expliciter et de questionner les postulats qui sous-tendent les pensées, les décisions et les actions de la personne dans l</w:t>
      </w:r>
      <w:proofErr w:type="gramStart"/>
      <w:r w:rsidRPr="00922E1D">
        <w:rPr>
          <w:rFonts w:ascii="Times New Roman" w:eastAsia="Times New Roman" w:hAnsi="Times New Roman" w:cs="Times New Roman"/>
          <w:sz w:val="22"/>
          <w:szCs w:val="22"/>
        </w:rPr>
        <w:t>’«</w:t>
      </w:r>
      <w:proofErr w:type="gramEnd"/>
      <w:r w:rsidRPr="00922E1D">
        <w:rPr>
          <w:rFonts w:ascii="Times New Roman" w:eastAsia="Times New Roman" w:hAnsi="Times New Roman" w:cs="Times New Roman"/>
          <w:sz w:val="22"/>
          <w:szCs w:val="22"/>
        </w:rPr>
        <w:t xml:space="preserve"> incident ». </w:t>
      </w:r>
      <w:r w:rsidRPr="00922E1D">
        <w:rPr>
          <w:rFonts w:ascii="Times New Roman" w:eastAsia="Times New Roman" w:hAnsi="Times New Roman" w:cs="Times New Roman"/>
          <w:sz w:val="22"/>
          <w:szCs w:val="22"/>
          <w:u w:val="single"/>
        </w:rPr>
        <w:t xml:space="preserve">Il importe d’éviter tout énoncé de sens commun. </w:t>
      </w:r>
    </w:p>
    <w:p w14:paraId="7DE6F993" w14:textId="77777777" w:rsidR="00451CC8" w:rsidRPr="00922E1D" w:rsidRDefault="00451CC8">
      <w:pPr>
        <w:pStyle w:val="Normal1"/>
        <w:tabs>
          <w:tab w:val="left" w:pos="426"/>
        </w:tabs>
        <w:rPr>
          <w:sz w:val="22"/>
          <w:szCs w:val="22"/>
        </w:rPr>
      </w:pPr>
    </w:p>
    <w:p w14:paraId="21017C62" w14:textId="77777777" w:rsidR="00451CC8" w:rsidRPr="00922E1D" w:rsidRDefault="00691534">
      <w:pPr>
        <w:pStyle w:val="Normal1"/>
        <w:tabs>
          <w:tab w:val="left" w:pos="426"/>
        </w:tabs>
        <w:rPr>
          <w:sz w:val="22"/>
          <w:szCs w:val="22"/>
        </w:rPr>
      </w:pPr>
      <w:r w:rsidRPr="00922E1D">
        <w:rPr>
          <w:rFonts w:ascii="Times New Roman" w:eastAsia="Times New Roman" w:hAnsi="Times New Roman" w:cs="Times New Roman"/>
          <w:sz w:val="22"/>
          <w:szCs w:val="22"/>
        </w:rPr>
        <w:t>La situation est qualifiée d’incident « critique » parce qu’elle comporte une charge émotive pour soi-même, signifiant par là qu’elle met en jeu des postulats qui nous sont chers.</w:t>
      </w:r>
    </w:p>
    <w:p w14:paraId="510D785E" w14:textId="77777777" w:rsidR="00451CC8" w:rsidRPr="00922E1D" w:rsidRDefault="00451CC8">
      <w:pPr>
        <w:pStyle w:val="Normal1"/>
        <w:tabs>
          <w:tab w:val="left" w:pos="426"/>
        </w:tabs>
        <w:rPr>
          <w:sz w:val="22"/>
          <w:szCs w:val="22"/>
        </w:rPr>
      </w:pPr>
    </w:p>
    <w:p w14:paraId="0CCF93E8" w14:textId="05188DFD" w:rsidR="00451CC8" w:rsidRPr="00922E1D" w:rsidRDefault="00691534" w:rsidP="00D963CF">
      <w:pPr>
        <w:pStyle w:val="Normal1"/>
        <w:tabs>
          <w:tab w:val="left" w:pos="426"/>
        </w:tabs>
        <w:rPr>
          <w:sz w:val="22"/>
          <w:szCs w:val="22"/>
        </w:rPr>
      </w:pPr>
      <w:r w:rsidRPr="00922E1D">
        <w:rPr>
          <w:rFonts w:ascii="Times New Roman" w:eastAsia="Times New Roman" w:hAnsi="Times New Roman" w:cs="Times New Roman"/>
          <w:sz w:val="22"/>
          <w:szCs w:val="22"/>
        </w:rPr>
        <w:t>1.</w:t>
      </w:r>
      <w:r w:rsidR="00D963CF" w:rsidRPr="00922E1D">
        <w:rPr>
          <w:rFonts w:ascii="Times New Roman" w:eastAsia="Times New Roman" w:hAnsi="Times New Roman" w:cs="Times New Roman"/>
          <w:sz w:val="22"/>
          <w:szCs w:val="22"/>
        </w:rPr>
        <w:t xml:space="preserve"> </w:t>
      </w:r>
      <w:r w:rsidRPr="00922E1D">
        <w:rPr>
          <w:rFonts w:ascii="Times New Roman" w:eastAsia="Times New Roman" w:hAnsi="Times New Roman" w:cs="Times New Roman"/>
          <w:sz w:val="22"/>
          <w:szCs w:val="22"/>
          <w:u w:val="single"/>
        </w:rPr>
        <w:t>Quelques pistes pour identifier cet événement (ou une situation professionnelle) pouvant être considéré comme un incident critique </w:t>
      </w:r>
      <w:r w:rsidRPr="00922E1D">
        <w:rPr>
          <w:rFonts w:ascii="Times New Roman" w:eastAsia="Times New Roman" w:hAnsi="Times New Roman" w:cs="Times New Roman"/>
          <w:sz w:val="22"/>
          <w:szCs w:val="22"/>
        </w:rPr>
        <w:t>:</w:t>
      </w:r>
    </w:p>
    <w:p w14:paraId="00AAE023"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Y a-t-il eu une situation qui m’a causé énormément d’anxiété, de malaise ou de stress – le type de situation que j’ai tendance à rejouer dans ma tête au moment de m’endormir et qui me fait dire : « Je n’ai pas le goût de la revivre tout de suite »?</w:t>
      </w:r>
    </w:p>
    <w:p w14:paraId="36655BC8"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Quel est l’événement qui m’a le plus pris par surprise cette semaine – un événement où j’ai vu ou fait quelque chose qui m’a ébranlé, qui m’a pris au dépourvu, qui m’a donné un coup ou, au contraire, qui m’a donné de la joie de façon inattendue?</w:t>
      </w:r>
    </w:p>
    <w:p w14:paraId="697EE2EB"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 xml:space="preserve">Y a-t-il eu un moment (ou des moments), cette semaine, où je me suis senti « connecté », engagé, affirmé comme futur enseignant– un moment où je me suis dit : « C’est vraiment ça être </w:t>
      </w:r>
      <w:proofErr w:type="gramStart"/>
      <w:r w:rsidRPr="00922E1D">
        <w:rPr>
          <w:rFonts w:ascii="Times New Roman" w:eastAsia="Times New Roman" w:hAnsi="Times New Roman" w:cs="Times New Roman"/>
          <w:sz w:val="22"/>
          <w:szCs w:val="22"/>
        </w:rPr>
        <w:t>enseignant»</w:t>
      </w:r>
      <w:proofErr w:type="gramEnd"/>
      <w:r w:rsidRPr="00922E1D">
        <w:rPr>
          <w:rFonts w:ascii="Times New Roman" w:eastAsia="Times New Roman" w:hAnsi="Times New Roman" w:cs="Times New Roman"/>
          <w:sz w:val="22"/>
          <w:szCs w:val="22"/>
        </w:rPr>
        <w:t>?</w:t>
      </w:r>
    </w:p>
    <w:p w14:paraId="43D43FD1"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Y a-t-il eu un moment (ou des moments), cette semaine, où je me suis senti très « déconnecté », désengagé, ennuyé comme futur enseignant– un moment où je me suis dit : « J’agis vraiment comme un robot en ce moment, je ne suis pas là du tout »?</w:t>
      </w:r>
    </w:p>
    <w:p w14:paraId="40A104BA"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De tout ce que j’ai fait cette semaine dans mon enseignement, qu’est-ce que je ferais différemment si j’avais la chance de le refaire?</w:t>
      </w:r>
    </w:p>
    <w:p w14:paraId="7C3F1834" w14:textId="77777777" w:rsidR="00451CC8" w:rsidRPr="00922E1D" w:rsidRDefault="00691534" w:rsidP="00D963CF">
      <w:pPr>
        <w:pStyle w:val="Normal1"/>
        <w:numPr>
          <w:ilvl w:val="1"/>
          <w:numId w:val="20"/>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sz w:val="22"/>
          <w:szCs w:val="22"/>
        </w:rPr>
      </w:pPr>
      <w:r w:rsidRPr="00922E1D">
        <w:rPr>
          <w:rFonts w:ascii="Times New Roman" w:eastAsia="Times New Roman" w:hAnsi="Times New Roman" w:cs="Times New Roman"/>
          <w:sz w:val="22"/>
          <w:szCs w:val="22"/>
        </w:rPr>
        <w:t>De quoi suis-je le plus fier dans mes activités d’enseignement de cette semaine? Pourquoi?</w:t>
      </w:r>
    </w:p>
    <w:p w14:paraId="1B906B6B" w14:textId="77777777" w:rsidR="00451CC8" w:rsidRPr="00922E1D" w:rsidRDefault="00451CC8" w:rsidP="00D963CF">
      <w:pPr>
        <w:pStyle w:val="Normal1"/>
        <w:tabs>
          <w:tab w:val="left" w:pos="426"/>
        </w:tabs>
        <w:rPr>
          <w:sz w:val="22"/>
          <w:szCs w:val="22"/>
        </w:rPr>
      </w:pPr>
    </w:p>
    <w:p w14:paraId="5D955652" w14:textId="01714203" w:rsidR="00E80F80" w:rsidRPr="00922E1D" w:rsidRDefault="00E80F80" w:rsidP="00D963CF">
      <w:pPr>
        <w:pStyle w:val="Normal1"/>
        <w:tabs>
          <w:tab w:val="left" w:pos="426"/>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2.</w:t>
      </w:r>
      <w:r w:rsidR="00D963CF"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u w:val="single"/>
        </w:rPr>
        <w:t>Description</w:t>
      </w:r>
      <w:r w:rsidRPr="00922E1D">
        <w:rPr>
          <w:rFonts w:ascii="Times New Roman" w:eastAsia="Times New Roman" w:hAnsi="Times New Roman" w:cs="Times New Roman"/>
          <w:sz w:val="22"/>
          <w:szCs w:val="22"/>
          <w:u w:val="single"/>
        </w:rPr>
        <w:t xml:space="preserve"> </w:t>
      </w:r>
      <w:r w:rsidR="00691534" w:rsidRPr="00922E1D">
        <w:rPr>
          <w:rFonts w:ascii="Times New Roman" w:eastAsia="Times New Roman" w:hAnsi="Times New Roman" w:cs="Times New Roman"/>
          <w:sz w:val="22"/>
          <w:szCs w:val="22"/>
          <w:u w:val="single"/>
        </w:rPr>
        <w:t>:</w:t>
      </w:r>
      <w:r w:rsidRPr="00922E1D">
        <w:rPr>
          <w:rFonts w:ascii="Times New Roman" w:eastAsia="Times New Roman" w:hAnsi="Times New Roman" w:cs="Times New Roman"/>
          <w:sz w:val="22"/>
          <w:szCs w:val="22"/>
        </w:rPr>
        <w:t xml:space="preserve"> </w:t>
      </w:r>
    </w:p>
    <w:p w14:paraId="2183FF83" w14:textId="47C2F6E5" w:rsidR="00E80F80"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E80F80" w:rsidRPr="00922E1D">
        <w:rPr>
          <w:rFonts w:ascii="Times New Roman" w:eastAsia="Times New Roman" w:hAnsi="Times New Roman" w:cs="Times New Roman"/>
          <w:sz w:val="22"/>
          <w:szCs w:val="22"/>
        </w:rPr>
        <w:t>ce qui est arrivé;</w:t>
      </w:r>
    </w:p>
    <w:p w14:paraId="01BDE87F" w14:textId="6E5BC55F" w:rsidR="00E80F80"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E80F80" w:rsidRPr="00922E1D">
        <w:rPr>
          <w:rFonts w:ascii="Times New Roman" w:eastAsia="Times New Roman" w:hAnsi="Times New Roman" w:cs="Times New Roman"/>
          <w:sz w:val="22"/>
          <w:szCs w:val="22"/>
        </w:rPr>
        <w:t>quand et où c’est arrivé;</w:t>
      </w:r>
    </w:p>
    <w:p w14:paraId="6D8D0B07" w14:textId="14D6AEC6" w:rsidR="00E80F80"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E80F80" w:rsidRPr="00922E1D">
        <w:rPr>
          <w:rFonts w:ascii="Times New Roman" w:eastAsia="Times New Roman" w:hAnsi="Times New Roman" w:cs="Times New Roman"/>
          <w:sz w:val="22"/>
          <w:szCs w:val="22"/>
        </w:rPr>
        <w:t>qui était impliqué (penser aux rôles plutôt qu’aux personnes).</w:t>
      </w:r>
    </w:p>
    <w:p w14:paraId="51B55120" w14:textId="13756357" w:rsidR="00E80F80" w:rsidRPr="00922E1D" w:rsidRDefault="00E80F80" w:rsidP="00D963CF">
      <w:pPr>
        <w:pStyle w:val="Normal1"/>
        <w:tabs>
          <w:tab w:val="left" w:pos="426"/>
        </w:tabs>
        <w:rPr>
          <w:rFonts w:ascii="Times New Roman" w:eastAsia="Times New Roman" w:hAnsi="Times New Roman" w:cs="Times New Roman"/>
          <w:sz w:val="22"/>
          <w:szCs w:val="22"/>
        </w:rPr>
      </w:pPr>
    </w:p>
    <w:p w14:paraId="6DA8D167" w14:textId="0F3EE987" w:rsidR="00E80F80" w:rsidRPr="00922E1D" w:rsidRDefault="00E80F80" w:rsidP="00D963CF">
      <w:pPr>
        <w:pStyle w:val="Normal1"/>
        <w:tabs>
          <w:tab w:val="left" w:pos="426"/>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3. </w:t>
      </w:r>
      <w:r w:rsidRPr="00922E1D">
        <w:rPr>
          <w:rFonts w:ascii="Times New Roman" w:eastAsia="Times New Roman" w:hAnsi="Times New Roman" w:cs="Times New Roman"/>
          <w:sz w:val="22"/>
          <w:szCs w:val="22"/>
          <w:u w:val="single"/>
        </w:rPr>
        <w:t xml:space="preserve">Analyse </w:t>
      </w:r>
      <w:r w:rsidRPr="00922E1D">
        <w:rPr>
          <w:rFonts w:ascii="Times New Roman" w:eastAsia="Times New Roman" w:hAnsi="Times New Roman" w:cs="Times New Roman"/>
          <w:sz w:val="22"/>
          <w:szCs w:val="22"/>
        </w:rPr>
        <w:t>:</w:t>
      </w:r>
    </w:p>
    <w:p w14:paraId="5D213328" w14:textId="0A04753F" w:rsidR="00451CC8"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ce qui a fait que c’était positif ou négatif pour vous ou selon vous;</w:t>
      </w:r>
    </w:p>
    <w:p w14:paraId="5DB467B0" w14:textId="45790BD4" w:rsidR="00451CC8"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les causes possibles, en vous appuyant sur les contenus de vos cours théoriques;</w:t>
      </w:r>
    </w:p>
    <w:p w14:paraId="6CFAA2D3" w14:textId="7545FDBE" w:rsidR="00451CC8"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le comportement que vous avez adopté : sa pertinence, ses conséquences;</w:t>
      </w:r>
    </w:p>
    <w:p w14:paraId="66457B53" w14:textId="0BF22EE4" w:rsidR="009C7807"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les liens possibles avec des connaissances antérieures provenant de diverses sources (cours, lectures personnelles, expériences de travail ...)</w:t>
      </w:r>
    </w:p>
    <w:p w14:paraId="129916F7" w14:textId="51BAC359" w:rsidR="00451CC8" w:rsidRPr="00922E1D" w:rsidRDefault="00D963CF"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ce que disent la recherche et les théories sur ce type de situation, sur les interventions à privilégier</w:t>
      </w:r>
    </w:p>
    <w:p w14:paraId="727396E9" w14:textId="77777777" w:rsidR="00E80F80" w:rsidRPr="00922E1D" w:rsidRDefault="00E80F80" w:rsidP="00D963CF">
      <w:pPr>
        <w:pStyle w:val="Norm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sz w:val="22"/>
          <w:szCs w:val="22"/>
        </w:rPr>
      </w:pPr>
    </w:p>
    <w:p w14:paraId="694B0691" w14:textId="2A77B439" w:rsidR="00451CC8" w:rsidRPr="00922E1D" w:rsidRDefault="00E80F80" w:rsidP="00D963CF">
      <w:pPr>
        <w:pStyle w:val="Normal1"/>
        <w:tabs>
          <w:tab w:val="left" w:pos="426"/>
        </w:tabs>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4. </w:t>
      </w:r>
      <w:r w:rsidR="00691534" w:rsidRPr="00922E1D">
        <w:rPr>
          <w:rFonts w:ascii="Times New Roman" w:eastAsia="Times New Roman" w:hAnsi="Times New Roman" w:cs="Times New Roman"/>
          <w:sz w:val="22"/>
          <w:szCs w:val="22"/>
          <w:u w:val="single"/>
        </w:rPr>
        <w:t>Leçons tirées et actions à venir</w:t>
      </w:r>
    </w:p>
    <w:p w14:paraId="25764BAA" w14:textId="7F311B84" w:rsidR="00451CC8" w:rsidRPr="00922E1D" w:rsidRDefault="00D963CF" w:rsidP="00D963CF">
      <w:pPr>
        <w:pStyle w:val="Norma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réfléchir sur d’autres interventions que vous auriez pu faire et qui auraient été appropriées dans une telle situation, en fonction notamment des contenus de la formation théorique.</w:t>
      </w:r>
    </w:p>
    <w:p w14:paraId="46418ACE" w14:textId="00086C0E" w:rsidR="00451CC8" w:rsidRPr="00922E1D" w:rsidRDefault="00D963CF" w:rsidP="00D963CF">
      <w:pPr>
        <w:pStyle w:val="Norma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New Roman" w:hAnsi="Times New Roman" w:cs="Times New Roman"/>
          <w:sz w:val="22"/>
          <w:szCs w:val="22"/>
        </w:rPr>
      </w:pPr>
      <w:r w:rsidRPr="00922E1D">
        <w:rPr>
          <w:rFonts w:ascii="Times New Roman" w:eastAsia="Times New Roman" w:hAnsi="Times New Roman" w:cs="Times New Roman"/>
          <w:sz w:val="22"/>
          <w:szCs w:val="22"/>
        </w:rPr>
        <w:t xml:space="preserve">- </w:t>
      </w:r>
      <w:r w:rsidR="00691534" w:rsidRPr="00922E1D">
        <w:rPr>
          <w:rFonts w:ascii="Times New Roman" w:eastAsia="Times New Roman" w:hAnsi="Times New Roman" w:cs="Times New Roman"/>
          <w:sz w:val="22"/>
          <w:szCs w:val="22"/>
        </w:rPr>
        <w:t>en discuter avec l’enseignant associé et proposer celle qui vous apparaît comme étant la meilleure;</w:t>
      </w:r>
    </w:p>
    <w:p w14:paraId="3793EE43" w14:textId="6F56404C" w:rsidR="009C24B4" w:rsidRDefault="00D963CF" w:rsidP="009C24B4">
      <w:pPr>
        <w:pStyle w:val="Norma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Times New Roman" w:cs="Times New Roman"/>
          <w:sz w:val="22"/>
          <w:szCs w:val="22"/>
        </w:rPr>
      </w:pPr>
      <w:r>
        <w:rPr>
          <w:rFonts w:ascii="Times New Roman" w:eastAsia="Times New Roman" w:hAnsi="Times New Roman" w:cs="Times New Roman"/>
          <w:sz w:val="22"/>
          <w:szCs w:val="22"/>
        </w:rPr>
        <w:t xml:space="preserve">- </w:t>
      </w:r>
      <w:r w:rsidR="00691534">
        <w:rPr>
          <w:rFonts w:ascii="Times New Roman" w:eastAsia="Times New Roman" w:hAnsi="Times New Roman" w:cs="Times New Roman"/>
          <w:sz w:val="22"/>
          <w:szCs w:val="22"/>
        </w:rPr>
        <w:t>mentionner ce que vous avez appris.</w:t>
      </w:r>
      <w:r w:rsidR="009C24B4">
        <w:rPr>
          <w:rFonts w:ascii="Times New Roman" w:eastAsia="Times New Roman" w:hAnsi="Times New Roman" w:cs="Times New Roman"/>
          <w:sz w:val="22"/>
          <w:szCs w:val="22"/>
        </w:rPr>
        <w:br w:type="page"/>
      </w:r>
    </w:p>
    <w:p w14:paraId="7D47AA7A" w14:textId="1ADC7D36" w:rsidR="005F400B" w:rsidRPr="007862BA" w:rsidRDefault="005F400B" w:rsidP="009C24B4">
      <w:pPr>
        <w:pStyle w:val="Titre1"/>
        <w:jc w:val="center"/>
        <w:rPr>
          <w:sz w:val="20"/>
        </w:rPr>
      </w:pPr>
      <w:bookmarkStart w:id="265" w:name="_Annexe_7_"/>
      <w:bookmarkStart w:id="266" w:name="_Toc315437856"/>
      <w:bookmarkStart w:id="267" w:name="_Toc48736234"/>
      <w:bookmarkStart w:id="268" w:name="_Toc334382804"/>
      <w:bookmarkStart w:id="269" w:name="_Toc334383740"/>
      <w:bookmarkStart w:id="270" w:name="_Toc334383785"/>
      <w:bookmarkStart w:id="271" w:name="_Toc334383840"/>
      <w:bookmarkStart w:id="272" w:name="_Toc334383880"/>
      <w:bookmarkStart w:id="273" w:name="_Toc334384436"/>
      <w:bookmarkStart w:id="274" w:name="_Toc334384740"/>
      <w:bookmarkStart w:id="275" w:name="_Toc334384903"/>
      <w:bookmarkStart w:id="276" w:name="_Toc489518409"/>
      <w:bookmarkStart w:id="277" w:name="_Toc489518601"/>
      <w:bookmarkStart w:id="278" w:name="_Toc489947458"/>
      <w:bookmarkEnd w:id="265"/>
      <w:r w:rsidRPr="007862BA">
        <w:lastRenderedPageBreak/>
        <w:t xml:space="preserve">Annexe </w:t>
      </w:r>
      <w:bookmarkEnd w:id="266"/>
      <w:r w:rsidR="00875452">
        <w:t>7</w:t>
      </w:r>
      <w:r>
        <w:t xml:space="preserve"> </w:t>
      </w:r>
      <w:r>
        <w:br/>
        <w:t>Quoi observer?</w:t>
      </w:r>
      <w:bookmarkEnd w:id="267"/>
    </w:p>
    <w:p w14:paraId="32680F3E" w14:textId="77777777" w:rsidR="005F400B" w:rsidRPr="007862BA" w:rsidRDefault="005F400B" w:rsidP="005F400B">
      <w:bookmarkStart w:id="279" w:name="_Toc315437857"/>
      <w:r w:rsidRPr="007862BA">
        <w:t>Les élèves (les besoins, intérêts, attitudes, comportements, interactions entre eux, interactions avec l’enseignante, rapports aux savoirs, au domaine d’apprentissage)</w:t>
      </w:r>
      <w:bookmarkEnd w:id="279"/>
    </w:p>
    <w:p w14:paraId="2BC2BDA2" w14:textId="30FDE367" w:rsidR="005F400B" w:rsidRPr="007862BA" w:rsidRDefault="005F400B" w:rsidP="005F400B"/>
    <w:p w14:paraId="68F1C9C3" w14:textId="77777777" w:rsidR="005F400B" w:rsidRPr="007862BA" w:rsidRDefault="005F400B" w:rsidP="005F400B"/>
    <w:p w14:paraId="1ED63CD8" w14:textId="1923ECA3" w:rsidR="005F400B" w:rsidRPr="007862BA" w:rsidRDefault="005F400B" w:rsidP="005F400B">
      <w:r w:rsidRPr="007862BA">
        <w:t xml:space="preserve">Les variables </w:t>
      </w:r>
      <w:r w:rsidRPr="007862BA">
        <w:rPr>
          <w:i/>
        </w:rPr>
        <w:t>didactiques</w:t>
      </w:r>
      <w:r w:rsidRPr="007862BA">
        <w:t xml:space="preserve"> (les contenus et leurs organisation (concepts, notions, démarches méthodologiques, stratégies, processus, etc.), les modalités de planification, les méthodes et stratégies d’enseignement, les activités présentées aux élèves, le matériel didactique utilisé, les modalités d’évaluation)</w:t>
      </w:r>
    </w:p>
    <w:p w14:paraId="43210692" w14:textId="77777777" w:rsidR="005F400B" w:rsidRPr="007862BA" w:rsidRDefault="005F400B" w:rsidP="005F400B"/>
    <w:p w14:paraId="6505ECC6" w14:textId="77777777" w:rsidR="005F400B" w:rsidRPr="007862BA" w:rsidRDefault="005F400B" w:rsidP="005F400B"/>
    <w:p w14:paraId="0F9304DA" w14:textId="77777777" w:rsidR="005F400B" w:rsidRPr="007862BA" w:rsidRDefault="005F400B" w:rsidP="005F400B">
      <w:r w:rsidRPr="007862BA">
        <w:t xml:space="preserve">Les </w:t>
      </w:r>
      <w:r w:rsidRPr="007862BA">
        <w:rPr>
          <w:i/>
        </w:rPr>
        <w:t>variables de processus pédagogique</w:t>
      </w:r>
      <w:r w:rsidRPr="007862BA">
        <w:t xml:space="preserve"> (relatives aux interactions et aux modalités de gestion des conditions d’apprentissages et de fonctionnement)</w:t>
      </w:r>
    </w:p>
    <w:p w14:paraId="7825B493" w14:textId="77777777" w:rsidR="005F400B" w:rsidRPr="007862BA" w:rsidRDefault="005F400B" w:rsidP="005F400B"/>
    <w:p w14:paraId="2EFE969B" w14:textId="77777777" w:rsidR="005F400B" w:rsidRPr="007862BA" w:rsidRDefault="005F400B" w:rsidP="005F400B"/>
    <w:p w14:paraId="16EFCBAB" w14:textId="77777777" w:rsidR="005F400B" w:rsidRPr="007862BA" w:rsidRDefault="005F400B" w:rsidP="005F400B">
      <w:r w:rsidRPr="007862BA">
        <w:t xml:space="preserve">Les </w:t>
      </w:r>
      <w:r w:rsidRPr="007862BA">
        <w:rPr>
          <w:i/>
        </w:rPr>
        <w:t>variables d’organisation pédagogique</w:t>
      </w:r>
      <w:r w:rsidRPr="007862BA">
        <w:t xml:space="preserve"> (mode d’organisation sociale, physique et temporelle de la classe)</w:t>
      </w:r>
    </w:p>
    <w:p w14:paraId="3D48B0E3" w14:textId="77777777" w:rsidR="005F400B" w:rsidRPr="007862BA" w:rsidRDefault="005F400B" w:rsidP="005F400B"/>
    <w:p w14:paraId="28B6D2E0" w14:textId="77777777" w:rsidR="005F400B" w:rsidRPr="007862BA" w:rsidRDefault="005F400B" w:rsidP="005F400B"/>
    <w:p w14:paraId="7CA55971" w14:textId="77777777" w:rsidR="005F400B" w:rsidRPr="007862BA" w:rsidRDefault="005F400B" w:rsidP="005F400B">
      <w:r w:rsidRPr="007862BA">
        <w:t>L’école (agenda, règlements, mode de fonctionnement)</w:t>
      </w:r>
    </w:p>
    <w:p w14:paraId="157F0C75" w14:textId="77777777" w:rsidR="005F400B" w:rsidRPr="007862BA" w:rsidRDefault="005F400B" w:rsidP="005F400B"/>
    <w:p w14:paraId="460DA10C" w14:textId="77777777" w:rsidR="005F400B" w:rsidRPr="007862BA" w:rsidRDefault="005F400B" w:rsidP="005F400B"/>
    <w:p w14:paraId="13E81A36" w14:textId="77777777" w:rsidR="005F400B" w:rsidRPr="007862BA" w:rsidRDefault="005F400B" w:rsidP="005F400B">
      <w:r w:rsidRPr="007862BA">
        <w:t>Autres</w:t>
      </w:r>
    </w:p>
    <w:p w14:paraId="4A423CB8" w14:textId="77777777" w:rsidR="005F400B" w:rsidRPr="007862BA" w:rsidRDefault="005F400B" w:rsidP="005F400B">
      <w:pPr>
        <w:rPr>
          <w:sz w:val="20"/>
        </w:rPr>
      </w:pPr>
    </w:p>
    <w:p w14:paraId="6A203409" w14:textId="77777777" w:rsidR="005F400B" w:rsidRPr="007862BA" w:rsidRDefault="005F400B" w:rsidP="005F400B">
      <w:pPr>
        <w:rPr>
          <w:sz w:val="20"/>
        </w:rPr>
      </w:pPr>
    </w:p>
    <w:p w14:paraId="70792B43" w14:textId="77777777" w:rsidR="005F400B" w:rsidRPr="007862BA" w:rsidRDefault="005F400B" w:rsidP="005F400B">
      <w:pPr>
        <w:rPr>
          <w:sz w:val="20"/>
        </w:rPr>
      </w:pPr>
    </w:p>
    <w:p w14:paraId="737D9C0D" w14:textId="43547884" w:rsidR="005F400B" w:rsidRDefault="005F400B" w:rsidP="005F400B">
      <w:pPr>
        <w:rPr>
          <w:sz w:val="20"/>
        </w:rPr>
      </w:pPr>
    </w:p>
    <w:p w14:paraId="1AA04110" w14:textId="04BB6D71" w:rsidR="005F400B" w:rsidRDefault="005F400B" w:rsidP="005F400B">
      <w:pPr>
        <w:rPr>
          <w:sz w:val="20"/>
        </w:rPr>
      </w:pPr>
    </w:p>
    <w:p w14:paraId="25623E87" w14:textId="13856DA8" w:rsidR="005F400B" w:rsidRDefault="005F400B" w:rsidP="005F400B">
      <w:pPr>
        <w:rPr>
          <w:sz w:val="20"/>
        </w:rPr>
      </w:pPr>
    </w:p>
    <w:p w14:paraId="286466FC" w14:textId="5447C01B" w:rsidR="005F400B" w:rsidRPr="007862BA" w:rsidRDefault="005F400B" w:rsidP="005F400B">
      <w:pPr>
        <w:rPr>
          <w:sz w:val="20"/>
        </w:rPr>
      </w:pPr>
    </w:p>
    <w:p w14:paraId="34D8A286" w14:textId="77777777" w:rsidR="005F400B" w:rsidRPr="007862BA" w:rsidRDefault="005F400B" w:rsidP="005F400B">
      <w:pPr>
        <w:rPr>
          <w:sz w:val="20"/>
        </w:rPr>
      </w:pPr>
      <w:r w:rsidRPr="007862BA">
        <w:rPr>
          <w:sz w:val="20"/>
        </w:rPr>
        <w:t>____________________________</w:t>
      </w:r>
    </w:p>
    <w:p w14:paraId="22480895" w14:textId="3AE5BF43" w:rsidR="005F400B" w:rsidRPr="005F400B" w:rsidRDefault="005F400B" w:rsidP="005F400B">
      <w:pPr>
        <w:widowControl w:val="0"/>
        <w:autoSpaceDE w:val="0"/>
        <w:autoSpaceDN w:val="0"/>
        <w:adjustRightInd w:val="0"/>
        <w:rPr>
          <w:i/>
          <w:sz w:val="22"/>
          <w:szCs w:val="22"/>
          <w:lang w:val="fr-FR"/>
        </w:rPr>
      </w:pPr>
      <w:r w:rsidRPr="007862BA">
        <w:rPr>
          <w:sz w:val="22"/>
          <w:szCs w:val="22"/>
        </w:rPr>
        <w:t xml:space="preserve">Adapté </w:t>
      </w:r>
      <w:r w:rsidRPr="007862BA">
        <w:rPr>
          <w:sz w:val="22"/>
          <w:szCs w:val="22"/>
          <w:lang w:val="fr-FR"/>
        </w:rPr>
        <w:t xml:space="preserve">de Bru, M. (1991). </w:t>
      </w:r>
      <w:r w:rsidRPr="007862BA">
        <w:rPr>
          <w:i/>
          <w:sz w:val="22"/>
          <w:szCs w:val="22"/>
          <w:lang w:val="fr-FR"/>
        </w:rPr>
        <w:t>Les variations didactiques dan</w:t>
      </w:r>
      <w:r>
        <w:rPr>
          <w:i/>
          <w:sz w:val="22"/>
          <w:szCs w:val="22"/>
          <w:lang w:val="fr-FR"/>
        </w:rPr>
        <w:t xml:space="preserve">s l’organisation des conditions </w:t>
      </w:r>
      <w:r w:rsidRPr="007862BA">
        <w:rPr>
          <w:i/>
          <w:sz w:val="22"/>
          <w:szCs w:val="22"/>
          <w:lang w:val="fr-FR"/>
        </w:rPr>
        <w:t>d’apprentissage</w:t>
      </w:r>
      <w:r w:rsidRPr="007862BA">
        <w:rPr>
          <w:sz w:val="22"/>
          <w:szCs w:val="22"/>
          <w:lang w:val="fr-FR"/>
        </w:rPr>
        <w:t xml:space="preserve">, </w:t>
      </w:r>
      <w:proofErr w:type="gramStart"/>
      <w:r w:rsidRPr="007862BA">
        <w:rPr>
          <w:sz w:val="22"/>
          <w:szCs w:val="22"/>
          <w:lang w:val="fr-FR"/>
        </w:rPr>
        <w:t>Toulouse:</w:t>
      </w:r>
      <w:proofErr w:type="gramEnd"/>
      <w:r w:rsidRPr="007862BA">
        <w:rPr>
          <w:sz w:val="22"/>
          <w:szCs w:val="22"/>
          <w:lang w:val="fr-FR"/>
        </w:rPr>
        <w:t xml:space="preserve"> EUS</w:t>
      </w:r>
      <w:r>
        <w:rPr>
          <w:sz w:val="22"/>
          <w:szCs w:val="22"/>
          <w:lang w:val="fr-FR"/>
        </w:rPr>
        <w:t>.</w:t>
      </w:r>
    </w:p>
    <w:p w14:paraId="5FF7219C" w14:textId="77777777" w:rsidR="005F400B" w:rsidRDefault="005F400B">
      <w:pPr>
        <w:spacing w:before="0"/>
        <w:jc w:val="left"/>
        <w:rPr>
          <w:b/>
        </w:rPr>
      </w:pPr>
    </w:p>
    <w:p w14:paraId="24210E3C" w14:textId="19DA5602" w:rsidR="00451CC8" w:rsidRDefault="00B235FD" w:rsidP="00581AF2">
      <w:pPr>
        <w:pStyle w:val="Titre1"/>
        <w:jc w:val="center"/>
      </w:pPr>
      <w:bookmarkStart w:id="280" w:name="_Annexe_8_Politique"/>
      <w:bookmarkStart w:id="281" w:name="_Toc48736235"/>
      <w:bookmarkEnd w:id="280"/>
      <w:r>
        <w:lastRenderedPageBreak/>
        <w:t xml:space="preserve">Annexe </w:t>
      </w:r>
      <w:bookmarkStart w:id="282" w:name="_Toc334382805"/>
      <w:bookmarkStart w:id="283" w:name="_Toc334383741"/>
      <w:bookmarkStart w:id="284" w:name="_Toc334383786"/>
      <w:bookmarkStart w:id="285" w:name="_Toc334383841"/>
      <w:bookmarkStart w:id="286" w:name="_Toc334383881"/>
      <w:bookmarkStart w:id="287" w:name="_Toc334384741"/>
      <w:bookmarkEnd w:id="268"/>
      <w:bookmarkEnd w:id="269"/>
      <w:bookmarkEnd w:id="270"/>
      <w:bookmarkEnd w:id="271"/>
      <w:bookmarkEnd w:id="272"/>
      <w:bookmarkEnd w:id="273"/>
      <w:bookmarkEnd w:id="274"/>
      <w:bookmarkEnd w:id="275"/>
      <w:bookmarkEnd w:id="276"/>
      <w:bookmarkEnd w:id="277"/>
      <w:bookmarkEnd w:id="278"/>
      <w:r w:rsidR="00875452">
        <w:t>8</w:t>
      </w:r>
      <w:r w:rsidR="00581AF2">
        <w:br/>
      </w:r>
      <w:r w:rsidR="00691534">
        <w:t>Politique relative aux présences, à la rémunération et à la suppléance</w:t>
      </w:r>
      <w:bookmarkEnd w:id="281"/>
      <w:bookmarkEnd w:id="282"/>
      <w:bookmarkEnd w:id="283"/>
      <w:bookmarkEnd w:id="284"/>
      <w:bookmarkEnd w:id="285"/>
      <w:bookmarkEnd w:id="286"/>
      <w:bookmarkEnd w:id="287"/>
    </w:p>
    <w:p w14:paraId="6465991F" w14:textId="5F085C19" w:rsidR="00451CC8" w:rsidRPr="00DB7920" w:rsidRDefault="00691534">
      <w:pPr>
        <w:pStyle w:val="Normal1"/>
        <w:rPr>
          <w:sz w:val="22"/>
          <w:szCs w:val="22"/>
        </w:rPr>
      </w:pPr>
      <w:r w:rsidRPr="00DB7920">
        <w:rPr>
          <w:rFonts w:ascii="Times New Roman" w:eastAsia="Times New Roman" w:hAnsi="Times New Roman" w:cs="Times New Roman"/>
          <w:b/>
          <w:sz w:val="22"/>
          <w:szCs w:val="22"/>
        </w:rPr>
        <w:t xml:space="preserve">Présence obligatoire aux séminaires d’intégration et en stage </w:t>
      </w:r>
    </w:p>
    <w:p w14:paraId="28B02AF5" w14:textId="77777777" w:rsidR="00451CC8" w:rsidRPr="00DB7920" w:rsidRDefault="00691534">
      <w:pPr>
        <w:pStyle w:val="Normal1"/>
        <w:rPr>
          <w:sz w:val="22"/>
          <w:szCs w:val="22"/>
        </w:rPr>
      </w:pPr>
      <w:r w:rsidRPr="00DB7920">
        <w:rPr>
          <w:rFonts w:ascii="Times New Roman" w:eastAsia="Times New Roman" w:hAnsi="Times New Roman" w:cs="Times New Roman"/>
          <w:sz w:val="22"/>
          <w:szCs w:val="22"/>
        </w:rPr>
        <w:t xml:space="preserve">Le séminaire d’intégration doit être suivi obligatoirement de façon concomitante avec le stage du même trimestre. </w:t>
      </w:r>
    </w:p>
    <w:p w14:paraId="096CB3AD"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Toute étudiante inscrite à une activité de stage s’engage à participer </w:t>
      </w:r>
      <w:r w:rsidRPr="00DB7920">
        <w:rPr>
          <w:rFonts w:ascii="Times New Roman" w:eastAsia="Times New Roman" w:hAnsi="Times New Roman" w:cs="Times New Roman"/>
          <w:b/>
          <w:sz w:val="22"/>
          <w:szCs w:val="22"/>
        </w:rPr>
        <w:t xml:space="preserve">à toutes les rencontres du séminaire d’intégration associé au stage auquel elle est inscrite </w:t>
      </w:r>
      <w:r w:rsidRPr="00DB7920">
        <w:rPr>
          <w:rFonts w:ascii="Times New Roman" w:eastAsia="Times New Roman" w:hAnsi="Times New Roman" w:cs="Times New Roman"/>
          <w:sz w:val="22"/>
          <w:szCs w:val="22"/>
        </w:rPr>
        <w:t xml:space="preserve">et à répondre aux exigences de la professeure, et ce, même dans le cas d’un stage à l’extérieur de la région d’appartenance du campus. </w:t>
      </w:r>
    </w:p>
    <w:p w14:paraId="2A35AFF1" w14:textId="77777777" w:rsidR="00451CC8" w:rsidRPr="00DB7920" w:rsidRDefault="00691534">
      <w:pPr>
        <w:pStyle w:val="Normal1"/>
        <w:rPr>
          <w:sz w:val="22"/>
          <w:szCs w:val="22"/>
        </w:rPr>
      </w:pPr>
      <w:r w:rsidRPr="00DB7920">
        <w:rPr>
          <w:rFonts w:ascii="Times New Roman" w:eastAsia="Times New Roman" w:hAnsi="Times New Roman" w:cs="Times New Roman"/>
          <w:sz w:val="22"/>
          <w:szCs w:val="22"/>
        </w:rPr>
        <w:t xml:space="preserve">Elle s’engage également à respecter les dates des stages déterminées par le Module de l’éducation. </w:t>
      </w:r>
    </w:p>
    <w:p w14:paraId="68AB7DF3"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Il est fortement déconseillé aux étudiantes de s’absenter durant les périodes de stage. Toutefois, advenant un cas de maladie grave ou de décès dans la famille de l’étudiante, dans le cadre du stage: </w:t>
      </w:r>
    </w:p>
    <w:p w14:paraId="160BC579" w14:textId="77777777"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 xml:space="preserve">I et II </w:t>
      </w:r>
      <w:r w:rsidRPr="00DB7920">
        <w:rPr>
          <w:rFonts w:ascii="Times New Roman" w:eastAsia="Times New Roman" w:hAnsi="Times New Roman" w:cs="Times New Roman"/>
          <w:sz w:val="22"/>
          <w:szCs w:val="22"/>
        </w:rPr>
        <w:t xml:space="preserve">: </w:t>
      </w:r>
      <w:r w:rsidRPr="00DB7920">
        <w:rPr>
          <w:rFonts w:ascii="Times New Roman" w:eastAsia="Times New Roman" w:hAnsi="Times New Roman" w:cs="Times New Roman"/>
          <w:b/>
          <w:sz w:val="22"/>
          <w:szCs w:val="22"/>
        </w:rPr>
        <w:t xml:space="preserve">une seule journée </w:t>
      </w:r>
      <w:r w:rsidRPr="00DB7920">
        <w:rPr>
          <w:rFonts w:ascii="Times New Roman" w:eastAsia="Times New Roman" w:hAnsi="Times New Roman" w:cs="Times New Roman"/>
          <w:sz w:val="22"/>
          <w:szCs w:val="22"/>
        </w:rPr>
        <w:t xml:space="preserve">d’absence sera tolérée; </w:t>
      </w:r>
    </w:p>
    <w:p w14:paraId="5CA35F8A" w14:textId="77777777"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 xml:space="preserve">III </w:t>
      </w:r>
      <w:r w:rsidRPr="00DB7920">
        <w:rPr>
          <w:rFonts w:ascii="Times New Roman" w:eastAsia="Times New Roman" w:hAnsi="Times New Roman" w:cs="Times New Roman"/>
          <w:sz w:val="22"/>
          <w:szCs w:val="22"/>
        </w:rPr>
        <w:t xml:space="preserve">: </w:t>
      </w:r>
      <w:r w:rsidRPr="00DB7920">
        <w:rPr>
          <w:rFonts w:ascii="Times New Roman" w:eastAsia="Times New Roman" w:hAnsi="Times New Roman" w:cs="Times New Roman"/>
          <w:b/>
          <w:sz w:val="22"/>
          <w:szCs w:val="22"/>
        </w:rPr>
        <w:t xml:space="preserve">trois jours </w:t>
      </w:r>
      <w:r w:rsidRPr="00DB7920">
        <w:rPr>
          <w:rFonts w:ascii="Times New Roman" w:eastAsia="Times New Roman" w:hAnsi="Times New Roman" w:cs="Times New Roman"/>
          <w:sz w:val="22"/>
          <w:szCs w:val="22"/>
        </w:rPr>
        <w:t xml:space="preserve">d’absence seront tolérés; </w:t>
      </w:r>
    </w:p>
    <w:p w14:paraId="02950DE6" w14:textId="77777777"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 xml:space="preserve">IV </w:t>
      </w:r>
      <w:r w:rsidRPr="00DB7920">
        <w:rPr>
          <w:rFonts w:ascii="Times New Roman" w:eastAsia="Times New Roman" w:hAnsi="Times New Roman" w:cs="Times New Roman"/>
          <w:sz w:val="22"/>
          <w:szCs w:val="22"/>
        </w:rPr>
        <w:t xml:space="preserve">: </w:t>
      </w:r>
      <w:r w:rsidRPr="00DB7920">
        <w:rPr>
          <w:rFonts w:ascii="Times New Roman" w:eastAsia="Times New Roman" w:hAnsi="Times New Roman" w:cs="Times New Roman"/>
          <w:b/>
          <w:sz w:val="22"/>
          <w:szCs w:val="22"/>
        </w:rPr>
        <w:t xml:space="preserve">cinq jours </w:t>
      </w:r>
      <w:r w:rsidRPr="00DB7920">
        <w:rPr>
          <w:rFonts w:ascii="Times New Roman" w:eastAsia="Times New Roman" w:hAnsi="Times New Roman" w:cs="Times New Roman"/>
          <w:sz w:val="22"/>
          <w:szCs w:val="22"/>
        </w:rPr>
        <w:t xml:space="preserve">d’absence seront tolérés. </w:t>
      </w:r>
    </w:p>
    <w:p w14:paraId="2B42DF16"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Dans le cas où ces journées d’absence seraient consécutives, un billet médical sera exigé dès la troisième journée. Il est de la responsabilité de l’étudiante d’acheminer ce billet au Module de l’éducation dans un délai d’une semaine. </w:t>
      </w:r>
    </w:p>
    <w:p w14:paraId="3F75211E" w14:textId="77777777" w:rsidR="00451CC8" w:rsidRPr="00DB7920" w:rsidRDefault="00691534">
      <w:pPr>
        <w:pStyle w:val="Normal1"/>
        <w:rPr>
          <w:sz w:val="22"/>
          <w:szCs w:val="22"/>
        </w:rPr>
      </w:pPr>
      <w:r w:rsidRPr="00DB7920">
        <w:rPr>
          <w:rFonts w:ascii="Times New Roman" w:eastAsia="Times New Roman" w:hAnsi="Times New Roman" w:cs="Times New Roman"/>
          <w:sz w:val="22"/>
          <w:szCs w:val="22"/>
        </w:rPr>
        <w:t xml:space="preserve">Toute journée d’absence devra être reprise à la fin du stage et à l’intérieur du même trimestre. </w:t>
      </w:r>
    </w:p>
    <w:p w14:paraId="0B844961"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Dans le cadre des stages III et IV, une journée de suppléance compte parmi les journées d’absence en stage, s’il y a lieu. </w:t>
      </w:r>
    </w:p>
    <w:p w14:paraId="6CFFBAAB"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Toute dérogation à cette politique entraînera la fin du stage. </w:t>
      </w:r>
    </w:p>
    <w:p w14:paraId="29A92750" w14:textId="77777777" w:rsidR="00451CC8" w:rsidRPr="00DB7920" w:rsidRDefault="00451CC8">
      <w:pPr>
        <w:pStyle w:val="Normal1"/>
        <w:jc w:val="both"/>
        <w:rPr>
          <w:sz w:val="22"/>
          <w:szCs w:val="22"/>
        </w:rPr>
      </w:pPr>
    </w:p>
    <w:p w14:paraId="5955DED5" w14:textId="4AA8FA1D" w:rsidR="00451CC8" w:rsidRPr="00DB7920" w:rsidRDefault="00691534">
      <w:pPr>
        <w:pStyle w:val="Normal1"/>
        <w:rPr>
          <w:sz w:val="22"/>
          <w:szCs w:val="22"/>
        </w:rPr>
      </w:pPr>
      <w:r w:rsidRPr="00DB7920">
        <w:rPr>
          <w:rFonts w:ascii="Times New Roman" w:eastAsia="Times New Roman" w:hAnsi="Times New Roman" w:cs="Times New Roman"/>
          <w:b/>
          <w:sz w:val="22"/>
          <w:szCs w:val="22"/>
        </w:rPr>
        <w:t xml:space="preserve">Rémunération </w:t>
      </w:r>
    </w:p>
    <w:p w14:paraId="4E52891D" w14:textId="77777777" w:rsidR="00451CC8" w:rsidRPr="00DB7920" w:rsidRDefault="00691534">
      <w:pPr>
        <w:pStyle w:val="Normal1"/>
        <w:rPr>
          <w:sz w:val="22"/>
          <w:szCs w:val="22"/>
        </w:rPr>
      </w:pPr>
      <w:r w:rsidRPr="00DB7920">
        <w:rPr>
          <w:rFonts w:ascii="Times New Roman" w:eastAsia="Times New Roman" w:hAnsi="Times New Roman" w:cs="Times New Roman"/>
          <w:sz w:val="22"/>
          <w:szCs w:val="22"/>
        </w:rPr>
        <w:t xml:space="preserve">Les stages sont des activités non rémunérées. </w:t>
      </w:r>
    </w:p>
    <w:p w14:paraId="4F63016A" w14:textId="77777777" w:rsidR="00451CC8" w:rsidRPr="00DB7920" w:rsidRDefault="00451CC8">
      <w:pPr>
        <w:pStyle w:val="Normal1"/>
        <w:rPr>
          <w:sz w:val="22"/>
          <w:szCs w:val="22"/>
        </w:rPr>
      </w:pPr>
    </w:p>
    <w:p w14:paraId="243A1E38" w14:textId="431531A8" w:rsidR="00451CC8" w:rsidRPr="00DB7920" w:rsidRDefault="00691534">
      <w:pPr>
        <w:pStyle w:val="Normal1"/>
        <w:rPr>
          <w:sz w:val="22"/>
          <w:szCs w:val="22"/>
        </w:rPr>
      </w:pPr>
      <w:r w:rsidRPr="00DB7920">
        <w:rPr>
          <w:rFonts w:ascii="Times New Roman" w:eastAsia="Times New Roman" w:hAnsi="Times New Roman" w:cs="Times New Roman"/>
          <w:b/>
          <w:sz w:val="22"/>
          <w:szCs w:val="22"/>
        </w:rPr>
        <w:t>Suppléance</w:t>
      </w:r>
    </w:p>
    <w:p w14:paraId="64A61499" w14:textId="77777777" w:rsidR="00451CC8" w:rsidRPr="00DB7920" w:rsidRDefault="00691534">
      <w:pPr>
        <w:pStyle w:val="Normal1"/>
        <w:rPr>
          <w:sz w:val="22"/>
          <w:szCs w:val="22"/>
        </w:rPr>
      </w:pPr>
      <w:r w:rsidRPr="00DB7920">
        <w:rPr>
          <w:rFonts w:ascii="Times New Roman" w:eastAsia="Times New Roman" w:hAnsi="Times New Roman" w:cs="Times New Roman"/>
          <w:sz w:val="22"/>
          <w:szCs w:val="22"/>
        </w:rPr>
        <w:t xml:space="preserve">L’étudiante, qui se prévaut de ce règlement, doit aviser par écrit son superviseur de stage et l’agent de stage. </w:t>
      </w:r>
    </w:p>
    <w:p w14:paraId="201F637C" w14:textId="77777777" w:rsidR="00DB7920" w:rsidRDefault="00DB7920">
      <w:pPr>
        <w:pStyle w:val="Normal1"/>
        <w:jc w:val="both"/>
        <w:rPr>
          <w:rFonts w:ascii="Times New Roman" w:eastAsia="Times New Roman" w:hAnsi="Times New Roman" w:cs="Times New Roman"/>
          <w:b/>
          <w:sz w:val="22"/>
          <w:szCs w:val="22"/>
        </w:rPr>
      </w:pPr>
    </w:p>
    <w:p w14:paraId="52710BA5" w14:textId="5763862D"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 xml:space="preserve">Extrait de la résolution du procès-verbal du Conseil du module de l’éducation en date du 16 avril 2003. </w:t>
      </w:r>
    </w:p>
    <w:p w14:paraId="55D89F84" w14:textId="77777777"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 xml:space="preserve">Lignes directrices </w:t>
      </w:r>
    </w:p>
    <w:p w14:paraId="726C7E57"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 L’étudiante inscrite aux stages I et II ne peut, en aucun cas, faire de la suppléance pendant son stage. </w:t>
      </w:r>
    </w:p>
    <w:p w14:paraId="4737C551"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 L’étudiante inscrite au stage III a la possibilité de faire trois (3) jours de suppléance, avec rémunération, </w:t>
      </w:r>
      <w:r w:rsidRPr="00DB7920">
        <w:rPr>
          <w:rFonts w:ascii="Times New Roman" w:eastAsia="Times New Roman" w:hAnsi="Times New Roman" w:cs="Times New Roman"/>
          <w:sz w:val="22"/>
          <w:szCs w:val="22"/>
          <w:u w:val="single"/>
        </w:rPr>
        <w:t>dans sa classe de stage</w:t>
      </w:r>
      <w:r w:rsidRPr="00DB7920">
        <w:rPr>
          <w:rFonts w:ascii="Times New Roman" w:eastAsia="Times New Roman" w:hAnsi="Times New Roman" w:cs="Times New Roman"/>
          <w:sz w:val="22"/>
          <w:szCs w:val="22"/>
        </w:rPr>
        <w:t xml:space="preserve">. </w:t>
      </w:r>
    </w:p>
    <w:p w14:paraId="41999C0D"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 L’étudiante inscrite au stage IV a la possibilité de faire cinq (5) jours de suppléance, avec rémunération, </w:t>
      </w:r>
      <w:r w:rsidRPr="00DB7920">
        <w:rPr>
          <w:rFonts w:ascii="Times New Roman" w:eastAsia="Times New Roman" w:hAnsi="Times New Roman" w:cs="Times New Roman"/>
          <w:sz w:val="22"/>
          <w:szCs w:val="22"/>
          <w:u w:val="single"/>
        </w:rPr>
        <w:t>dans sa classe de stage</w:t>
      </w:r>
      <w:r w:rsidRPr="00DB7920">
        <w:rPr>
          <w:rFonts w:ascii="Times New Roman" w:eastAsia="Times New Roman" w:hAnsi="Times New Roman" w:cs="Times New Roman"/>
          <w:sz w:val="22"/>
          <w:szCs w:val="22"/>
        </w:rPr>
        <w:t xml:space="preserve">. </w:t>
      </w:r>
    </w:p>
    <w:p w14:paraId="3D048094"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 L’étudiante inscrite au stage III ou au stage IV doit reprendre les journées effectuées comme suppléante afin de compléter toutes les heures et les journées prévues pour le stage. </w:t>
      </w:r>
    </w:p>
    <w:p w14:paraId="70C59025"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 Toute demande de dérogation aux trois dernières directives devra être soumise à la direction du module pour évaluation et décision finale. </w:t>
      </w:r>
    </w:p>
    <w:p w14:paraId="6637C83C"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Dans ce cas, la demande devra offrir toutes les garanties requises aux plans : </w:t>
      </w:r>
    </w:p>
    <w:p w14:paraId="05099C1D"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a) de l’évaluation du dossier académique de l’étudiante; b) de l’encadrement de l’étudiante; c) du respect des objectifs de stage; d) de l’information et du consentement du superviseur de stage; e) de la protection légale des étudiantes et des élèves. </w:t>
      </w:r>
    </w:p>
    <w:p w14:paraId="5CB6B0BE"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 xml:space="preserve">Les demandes de dérogation présentant un caractère d’urgence exceptionnel sont du ressort de la direction du module. Le cas échéant, elles seront traitées par le Décanat </w:t>
      </w:r>
      <w:r w:rsidRPr="00DB7920">
        <w:rPr>
          <w:rFonts w:ascii="Times New Roman" w:eastAsia="Times New Roman" w:hAnsi="Times New Roman" w:cs="Times New Roman"/>
          <w:i/>
          <w:sz w:val="22"/>
          <w:szCs w:val="22"/>
        </w:rPr>
        <w:t>ex post facto</w:t>
      </w:r>
      <w:r w:rsidRPr="00DB7920">
        <w:rPr>
          <w:rFonts w:ascii="Times New Roman" w:eastAsia="Times New Roman" w:hAnsi="Times New Roman" w:cs="Times New Roman"/>
          <w:sz w:val="22"/>
          <w:szCs w:val="22"/>
        </w:rPr>
        <w:t xml:space="preserve">. </w:t>
      </w:r>
    </w:p>
    <w:p w14:paraId="65B1F50D" w14:textId="77777777" w:rsidR="00513251" w:rsidRDefault="00513251">
      <w:pPr>
        <w:pStyle w:val="Normal1"/>
        <w:jc w:val="both"/>
        <w:rPr>
          <w:rFonts w:ascii="Times New Roman" w:eastAsia="Times New Roman" w:hAnsi="Times New Roman" w:cs="Times New Roman"/>
          <w:b/>
          <w:sz w:val="22"/>
          <w:szCs w:val="22"/>
        </w:rPr>
      </w:pPr>
    </w:p>
    <w:p w14:paraId="67A7494E" w14:textId="160C01E9"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Abandon</w:t>
      </w:r>
    </w:p>
    <w:p w14:paraId="17B41ED6"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Les stages étant considérés comme des cours intensifs, tout abandon après le début du stage dans le milieu (sauf dans des cas exceptionnels) sera sanctionné par un échec (Régime des études de 1</w:t>
      </w:r>
      <w:r w:rsidRPr="00DB7920">
        <w:rPr>
          <w:rFonts w:ascii="Times New Roman" w:eastAsia="Times New Roman" w:hAnsi="Times New Roman" w:cs="Times New Roman"/>
          <w:sz w:val="22"/>
          <w:szCs w:val="22"/>
          <w:vertAlign w:val="superscript"/>
        </w:rPr>
        <w:t>er</w:t>
      </w:r>
      <w:r w:rsidRPr="00DB7920">
        <w:rPr>
          <w:rFonts w:ascii="Times New Roman" w:eastAsia="Times New Roman" w:hAnsi="Times New Roman" w:cs="Times New Roman"/>
          <w:sz w:val="22"/>
          <w:szCs w:val="22"/>
        </w:rPr>
        <w:t xml:space="preserve"> cycle, été 1998, 7.10.1)</w:t>
      </w:r>
    </w:p>
    <w:p w14:paraId="740FC7FD" w14:textId="77777777" w:rsidR="00451CC8" w:rsidRPr="00DB7920" w:rsidRDefault="00691534">
      <w:pPr>
        <w:pStyle w:val="Normal1"/>
        <w:jc w:val="both"/>
        <w:rPr>
          <w:sz w:val="22"/>
          <w:szCs w:val="22"/>
        </w:rPr>
      </w:pPr>
      <w:r w:rsidRPr="00DB7920">
        <w:rPr>
          <w:rFonts w:ascii="Times New Roman" w:eastAsia="Times New Roman" w:hAnsi="Times New Roman" w:cs="Times New Roman"/>
          <w:sz w:val="22"/>
          <w:szCs w:val="22"/>
        </w:rPr>
        <w:t>De plus, lorsqu’une étudiante désire abandonner son stage, elle doit se présenter au Module de l’éducation (C-0326) pour compléter le formulaire d’abandon de stage afin de confirmer l’abandon.</w:t>
      </w:r>
    </w:p>
    <w:p w14:paraId="219054EB" w14:textId="77777777" w:rsidR="00513251" w:rsidRDefault="00513251">
      <w:pPr>
        <w:pStyle w:val="Normal1"/>
        <w:jc w:val="both"/>
        <w:rPr>
          <w:rFonts w:ascii="Times New Roman" w:eastAsia="Times New Roman" w:hAnsi="Times New Roman" w:cs="Times New Roman"/>
          <w:b/>
          <w:sz w:val="22"/>
          <w:szCs w:val="22"/>
        </w:rPr>
      </w:pPr>
    </w:p>
    <w:p w14:paraId="1C78235B" w14:textId="49A38774" w:rsidR="00451CC8" w:rsidRPr="00DB7920" w:rsidRDefault="00691534">
      <w:pPr>
        <w:pStyle w:val="Normal1"/>
        <w:jc w:val="both"/>
        <w:rPr>
          <w:sz w:val="22"/>
          <w:szCs w:val="22"/>
        </w:rPr>
      </w:pPr>
      <w:r w:rsidRPr="00DB7920">
        <w:rPr>
          <w:rFonts w:ascii="Times New Roman" w:eastAsia="Times New Roman" w:hAnsi="Times New Roman" w:cs="Times New Roman"/>
          <w:b/>
          <w:sz w:val="22"/>
          <w:szCs w:val="22"/>
        </w:rPr>
        <w:t>Travaux pendant le stage</w:t>
      </w:r>
    </w:p>
    <w:p w14:paraId="47F12A02" w14:textId="356AAC80" w:rsidR="00451CC8" w:rsidRPr="00E25C19" w:rsidRDefault="00691534">
      <w:pPr>
        <w:pStyle w:val="Normal1"/>
        <w:jc w:val="both"/>
      </w:pPr>
      <w:r w:rsidRPr="00DB7920">
        <w:rPr>
          <w:rFonts w:ascii="Times New Roman" w:eastAsia="Times New Roman" w:hAnsi="Times New Roman" w:cs="Times New Roman"/>
          <w:sz w:val="22"/>
          <w:szCs w:val="22"/>
        </w:rPr>
        <w:t xml:space="preserve">Seuls les travaux demandés dans le cadre d’un stage et du séminaire d’intégration correspondant se réalisent pendant le stage, sauf exception autorisée par le Module. De plus, l’étudiant dispose </w:t>
      </w:r>
      <w:r w:rsidRPr="00DB7920">
        <w:rPr>
          <w:rFonts w:ascii="Times New Roman" w:eastAsia="Times New Roman" w:hAnsi="Times New Roman" w:cs="Times New Roman"/>
          <w:sz w:val="22"/>
          <w:szCs w:val="22"/>
          <w:u w:val="single"/>
        </w:rPr>
        <w:t>d’une semaine</w:t>
      </w:r>
      <w:r w:rsidRPr="00DB7920">
        <w:rPr>
          <w:rFonts w:ascii="Times New Roman" w:eastAsia="Times New Roman" w:hAnsi="Times New Roman" w:cs="Times New Roman"/>
          <w:sz w:val="22"/>
          <w:szCs w:val="22"/>
        </w:rPr>
        <w:t xml:space="preserve"> </w:t>
      </w:r>
      <w:r w:rsidR="00301838">
        <w:rPr>
          <w:rFonts w:ascii="Times New Roman" w:eastAsia="Times New Roman" w:hAnsi="Times New Roman" w:cs="Times New Roman"/>
          <w:sz w:val="22"/>
          <w:szCs w:val="22"/>
        </w:rPr>
        <w:t xml:space="preserve">après le dernier séminaire </w:t>
      </w:r>
      <w:r w:rsidRPr="00DB7920">
        <w:rPr>
          <w:rFonts w:ascii="Times New Roman" w:eastAsia="Times New Roman" w:hAnsi="Times New Roman" w:cs="Times New Roman"/>
          <w:sz w:val="22"/>
          <w:szCs w:val="22"/>
        </w:rPr>
        <w:t>pour remettre son rapport de stage.</w:t>
      </w:r>
    </w:p>
    <w:p w14:paraId="09E5614D" w14:textId="77777777" w:rsidR="00451CC8" w:rsidRDefault="00451CC8">
      <w:pPr>
        <w:pStyle w:val="Normal1"/>
      </w:pPr>
    </w:p>
    <w:p w14:paraId="3FD280E4" w14:textId="77777777" w:rsidR="00451CC8" w:rsidRDefault="00691534">
      <w:pPr>
        <w:pStyle w:val="Normal1"/>
      </w:pPr>
      <w:r>
        <w:br w:type="page"/>
      </w:r>
    </w:p>
    <w:p w14:paraId="0C1C2519" w14:textId="6752D995" w:rsidR="008C5DFC" w:rsidRPr="009C24B4" w:rsidRDefault="008C5DFC" w:rsidP="009C24B4">
      <w:pPr>
        <w:pStyle w:val="Titre1"/>
        <w:jc w:val="center"/>
      </w:pPr>
      <w:bookmarkStart w:id="288" w:name="_Annexe_9_Gestion"/>
      <w:bookmarkStart w:id="289" w:name="_Toc489518413"/>
      <w:bookmarkStart w:id="290" w:name="_Toc489518605"/>
      <w:bookmarkStart w:id="291" w:name="_Toc489947462"/>
      <w:bookmarkStart w:id="292" w:name="_Toc48736236"/>
      <w:bookmarkEnd w:id="288"/>
      <w:r w:rsidRPr="009C24B4">
        <w:lastRenderedPageBreak/>
        <w:t xml:space="preserve">Annexe </w:t>
      </w:r>
      <w:bookmarkEnd w:id="289"/>
      <w:bookmarkEnd w:id="290"/>
      <w:bookmarkEnd w:id="291"/>
      <w:r w:rsidR="00875452" w:rsidRPr="009C24B4">
        <w:t>9</w:t>
      </w:r>
      <w:r w:rsidR="00581AF2" w:rsidRPr="009C24B4">
        <w:br/>
      </w:r>
      <w:r w:rsidRPr="009C24B4">
        <w:t>Gestion de la confidentialité des évaluations de stage</w:t>
      </w:r>
      <w:bookmarkEnd w:id="292"/>
    </w:p>
    <w:p w14:paraId="2EC7DF5D"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Le Module des sciences de l’éducation désire, par la présente, contribuer à l’uniformisation des pratiques en ce qui concerne la confidentialité des évaluations des stages antérieurs des étudiants inscrits dans ses programmes de formation. </w:t>
      </w:r>
    </w:p>
    <w:p w14:paraId="44D0BDDD" w14:textId="77777777" w:rsidR="008C5DFC" w:rsidRPr="00360830" w:rsidRDefault="008C5DFC" w:rsidP="008C5DFC">
      <w:p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 xml:space="preserve">À titre d’instance responsable du cheminement des étudiants, le Module des sciences de l'éducation conserve la copie originale des évaluations des stages pour l'ensemble de la formation pratique des étudiants. En aucun temps, le Module des sciences de l'éducation fait des copies papiers ou électroniques de ces documents. </w:t>
      </w:r>
    </w:p>
    <w:p w14:paraId="1710A147" w14:textId="77777777" w:rsidR="008C5DFC" w:rsidRPr="00360830" w:rsidRDefault="008C5DFC" w:rsidP="008C5DFC">
      <w:pPr>
        <w:spacing w:before="0" w:after="160"/>
        <w:rPr>
          <w:rFonts w:eastAsia="Calibri" w:cs="Times New Roman"/>
          <w:color w:val="auto"/>
          <w:sz w:val="22"/>
          <w:szCs w:val="22"/>
          <w:lang w:eastAsia="en-US"/>
        </w:rPr>
      </w:pPr>
      <w:r w:rsidRPr="00360830">
        <w:rPr>
          <w:rFonts w:eastAsia="Calibri" w:cs="Times New Roman"/>
          <w:color w:val="auto"/>
          <w:sz w:val="22"/>
          <w:szCs w:val="22"/>
          <w:lang w:eastAsia="en-US"/>
        </w:rPr>
        <w:t>La consultation des évaluations des stages antérieurs, notamment par les superviseurs, fait partie d'une pratique pédagogique ayant pour but de mieux accompagner l'étudiant dans un stage. Elle est encouragée dans:</w:t>
      </w:r>
    </w:p>
    <w:p w14:paraId="7407DA09"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Les guides de stage;</w:t>
      </w:r>
    </w:p>
    <w:p w14:paraId="6C4482C7"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 document d’information relatif aux stages (</w:t>
      </w:r>
      <w:hyperlink r:id="rId24" w:history="1">
        <w:r w:rsidRPr="00360830">
          <w:rPr>
            <w:rFonts w:eastAsia="Calibri" w:cs="Times New Roman"/>
            <w:color w:val="0563C1"/>
            <w:sz w:val="22"/>
            <w:szCs w:val="22"/>
            <w:u w:val="single"/>
            <w:lang w:eastAsia="en-US"/>
          </w:rPr>
          <w:t>http://uqo.ca/docs/8245%20</w:t>
        </w:r>
      </w:hyperlink>
      <w:r w:rsidRPr="00360830">
        <w:rPr>
          <w:rFonts w:eastAsia="Calibri" w:cs="Times New Roman"/>
          <w:color w:val="auto"/>
          <w:sz w:val="22"/>
          <w:szCs w:val="22"/>
          <w:lang w:eastAsia="en-US"/>
        </w:rPr>
        <w:t>);</w:t>
      </w:r>
    </w:p>
    <w:p w14:paraId="1B5A01B5"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Les grilles d'évaluation des stages;</w:t>
      </w:r>
    </w:p>
    <w:p w14:paraId="67004881"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Les rencontres d'information impliquant les responsables pédagogiques des stages, les superviseurs, les étudiants.</w:t>
      </w:r>
    </w:p>
    <w:p w14:paraId="10EA6F35"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Dans le déroulement habituel d'un stage, il est souhaitable que le superviseur ait un échange avec son stagiaire pour lui faire voir en quoi le fait de consulter les évaluations des stages antérieurs contribuent à son accompagnement et à son développement professionnel, et ce, dans un </w:t>
      </w:r>
      <w:r w:rsidRPr="00360830">
        <w:rPr>
          <w:rFonts w:eastAsia="Calibri" w:cs="Times New Roman"/>
          <w:b/>
          <w:color w:val="auto"/>
          <w:sz w:val="22"/>
          <w:szCs w:val="22"/>
          <w:lang w:eastAsia="en-US"/>
        </w:rPr>
        <w:t>esprit bienveillant</w:t>
      </w:r>
      <w:r w:rsidRPr="00360830">
        <w:rPr>
          <w:rFonts w:eastAsia="Calibri" w:cs="Times New Roman"/>
          <w:color w:val="auto"/>
          <w:sz w:val="22"/>
          <w:szCs w:val="22"/>
          <w:lang w:eastAsia="en-US"/>
        </w:rPr>
        <w:t>.</w:t>
      </w:r>
    </w:p>
    <w:p w14:paraId="0CB8FEC7" w14:textId="6CC9B01D"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Les évaluations des stages antérieurs (formatives et </w:t>
      </w:r>
      <w:r w:rsidR="00FB6AF1">
        <w:rPr>
          <w:rFonts w:eastAsia="Calibri" w:cs="Times New Roman"/>
          <w:color w:val="auto"/>
          <w:sz w:val="22"/>
          <w:szCs w:val="22"/>
          <w:lang w:eastAsia="en-US"/>
        </w:rPr>
        <w:t>finale</w:t>
      </w:r>
      <w:r w:rsidRPr="00360830">
        <w:rPr>
          <w:rFonts w:eastAsia="Calibri" w:cs="Times New Roman"/>
          <w:color w:val="auto"/>
          <w:sz w:val="22"/>
          <w:szCs w:val="22"/>
          <w:lang w:eastAsia="en-US"/>
        </w:rPr>
        <w:t xml:space="preserve">s) contiennent des </w:t>
      </w:r>
      <w:r w:rsidRPr="00360830">
        <w:rPr>
          <w:rFonts w:eastAsia="Calibri" w:cs="Times New Roman"/>
          <w:b/>
          <w:color w:val="auto"/>
          <w:sz w:val="22"/>
          <w:szCs w:val="22"/>
          <w:lang w:eastAsia="en-US"/>
        </w:rPr>
        <w:t>renseignements confidentiels</w:t>
      </w:r>
      <w:r w:rsidRPr="00360830">
        <w:rPr>
          <w:rFonts w:eastAsia="Calibri" w:cs="Times New Roman"/>
          <w:color w:val="auto"/>
          <w:sz w:val="22"/>
          <w:szCs w:val="22"/>
          <w:lang w:eastAsia="en-US"/>
        </w:rPr>
        <w:t>. Ainsi, les étudiants doivent être informés :</w:t>
      </w:r>
    </w:p>
    <w:p w14:paraId="3012C673" w14:textId="77777777" w:rsidR="008C5DFC" w:rsidRPr="00360830" w:rsidRDefault="008C5DFC" w:rsidP="008C5DFC">
      <w:pPr>
        <w:numPr>
          <w:ilvl w:val="0"/>
          <w:numId w:val="31"/>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Que des intervenants peuvent consulter ces évaluations de stage;</w:t>
      </w:r>
    </w:p>
    <w:p w14:paraId="5B53FF6B" w14:textId="77777777" w:rsidR="008C5DFC" w:rsidRPr="00360830" w:rsidRDefault="008C5DFC" w:rsidP="008C5DFC">
      <w:pPr>
        <w:numPr>
          <w:ilvl w:val="0"/>
          <w:numId w:val="31"/>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De la nécessité de consulter les évaluations des stages antérieurs pour ces intervenants;</w:t>
      </w:r>
    </w:p>
    <w:p w14:paraId="407A9D50" w14:textId="77777777" w:rsidR="008C5DFC" w:rsidRPr="00360830" w:rsidRDefault="008C5DFC" w:rsidP="008C5DFC">
      <w:pPr>
        <w:numPr>
          <w:ilvl w:val="0"/>
          <w:numId w:val="31"/>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S'il y a lieu, des façons dont les évaluations des stages antérieurs seront détruites;</w:t>
      </w:r>
    </w:p>
    <w:p w14:paraId="3AF1E00D" w14:textId="77777777" w:rsidR="008C5DFC" w:rsidRPr="00360830" w:rsidRDefault="008C5DFC" w:rsidP="008C5DFC">
      <w:pPr>
        <w:pStyle w:val="Titre2"/>
        <w:rPr>
          <w:sz w:val="22"/>
          <w:szCs w:val="22"/>
          <w:lang w:eastAsia="en-US"/>
        </w:rPr>
      </w:pPr>
      <w:bookmarkStart w:id="293" w:name="_Toc45872851"/>
      <w:bookmarkStart w:id="294" w:name="_Toc48736237"/>
      <w:r w:rsidRPr="00360830">
        <w:rPr>
          <w:sz w:val="22"/>
          <w:szCs w:val="22"/>
          <w:lang w:eastAsia="en-US"/>
        </w:rPr>
        <w:t>1. Intervenants autorisés à consulter les évaluations des stages antérieurs</w:t>
      </w:r>
      <w:bookmarkEnd w:id="293"/>
      <w:bookmarkEnd w:id="294"/>
      <w:r w:rsidRPr="00360830">
        <w:rPr>
          <w:sz w:val="22"/>
          <w:szCs w:val="22"/>
          <w:lang w:eastAsia="en-US"/>
        </w:rPr>
        <w:t xml:space="preserve"> </w:t>
      </w:r>
    </w:p>
    <w:p w14:paraId="6C2D3254"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Seules les personnes qui ont une raison jugée nécessaire dans l'exercice de leurs fonctions peuvent consulter les évaluations des stages antérieurs des étudiants. Le Module des sciences de l’éducation autorise les personnes suivantes à les consulter :</w:t>
      </w:r>
    </w:p>
    <w:p w14:paraId="1CF0B807"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Les superviseurs de stage (uniquement pour les étudiants placés sous leur supervision);</w:t>
      </w:r>
    </w:p>
    <w:p w14:paraId="59D0B397"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 personnel du Module des sciences de l’éducation;</w:t>
      </w:r>
    </w:p>
    <w:p w14:paraId="368699E6"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Les responsables pédagogiques des stages;</w:t>
      </w:r>
    </w:p>
    <w:p w14:paraId="64CAD190"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Dans le cas où un étudiant tarderait à remettre une copie de ses évaluations de stages antérieurs ou refuserait de les fournir à son superviseur, ce dernier peut y avoir accès s'il juge que les informations qu'elles contiennent sont nécessaires pour exercer pleinement ses fonctions. Dans ces circonstances, la démarche du superviseur est encadrée de la façon suivante :</w:t>
      </w:r>
    </w:p>
    <w:p w14:paraId="53D66651" w14:textId="77777777" w:rsidR="008C5DFC" w:rsidRPr="00360830" w:rsidRDefault="008C5DFC" w:rsidP="008C5DFC">
      <w:pPr>
        <w:numPr>
          <w:ilvl w:val="0"/>
          <w:numId w:val="34"/>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Le superviseur informe l’étudiant qu’il fera une démarche pour consulter les évaluations des stages antérieurs, et ce, en lui écrivant un courriel et en ajoutant l’agent de stage en copie conforme;</w:t>
      </w:r>
    </w:p>
    <w:p w14:paraId="63200592" w14:textId="77777777" w:rsidR="008C5DFC" w:rsidRPr="00360830" w:rsidRDefault="008C5DFC" w:rsidP="008C5DFC">
      <w:pPr>
        <w:numPr>
          <w:ilvl w:val="0"/>
          <w:numId w:val="34"/>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 xml:space="preserve">Le superviseur contacte l’agent de stage pour fixer un rendez-vous; </w:t>
      </w:r>
    </w:p>
    <w:p w14:paraId="5E828B34" w14:textId="77777777" w:rsidR="008C5DFC" w:rsidRPr="00360830" w:rsidRDefault="008C5DFC" w:rsidP="008C5DFC">
      <w:pPr>
        <w:numPr>
          <w:ilvl w:val="0"/>
          <w:numId w:val="34"/>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 xml:space="preserve">Le superviseur se présente en personne au bureau de l'agent de stage afin de </w:t>
      </w:r>
      <w:r w:rsidRPr="00360830">
        <w:rPr>
          <w:rFonts w:eastAsia="Calibri" w:cs="Times New Roman"/>
          <w:b/>
          <w:color w:val="auto"/>
          <w:sz w:val="22"/>
          <w:szCs w:val="22"/>
          <w:lang w:eastAsia="en-US"/>
        </w:rPr>
        <w:t>consulter</w:t>
      </w:r>
      <w:r w:rsidRPr="00360830">
        <w:rPr>
          <w:rFonts w:eastAsia="Calibri" w:cs="Times New Roman"/>
          <w:color w:val="auto"/>
          <w:sz w:val="22"/>
          <w:szCs w:val="22"/>
          <w:lang w:eastAsia="en-US"/>
        </w:rPr>
        <w:t xml:space="preserve"> les grilles d’évaluation en présence de l'agent de stage. </w:t>
      </w:r>
      <w:r w:rsidRPr="00360830">
        <w:rPr>
          <w:rFonts w:eastAsia="Calibri" w:cs="Times New Roman"/>
          <w:b/>
          <w:color w:val="auto"/>
          <w:sz w:val="22"/>
          <w:szCs w:val="22"/>
          <w:lang w:eastAsia="en-US"/>
        </w:rPr>
        <w:t>Aucune copie</w:t>
      </w:r>
      <w:r w:rsidRPr="00360830">
        <w:rPr>
          <w:rFonts w:eastAsia="Calibri" w:cs="Times New Roman"/>
          <w:color w:val="auto"/>
          <w:sz w:val="22"/>
          <w:szCs w:val="22"/>
          <w:lang w:eastAsia="en-US"/>
        </w:rPr>
        <w:t xml:space="preserve"> des évaluations ne peut être faite.</w:t>
      </w:r>
    </w:p>
    <w:p w14:paraId="51232993" w14:textId="77777777" w:rsidR="008C5DFC" w:rsidRPr="00360830" w:rsidRDefault="008C5DFC" w:rsidP="008C5DFC">
      <w:pPr>
        <w:pStyle w:val="Titre2"/>
        <w:rPr>
          <w:sz w:val="22"/>
          <w:szCs w:val="22"/>
          <w:lang w:eastAsia="en-US"/>
        </w:rPr>
      </w:pPr>
      <w:bookmarkStart w:id="295" w:name="_Toc45872852"/>
      <w:bookmarkStart w:id="296" w:name="_Toc48736238"/>
      <w:r w:rsidRPr="00360830">
        <w:rPr>
          <w:sz w:val="22"/>
          <w:szCs w:val="22"/>
          <w:lang w:eastAsia="en-US"/>
        </w:rPr>
        <w:lastRenderedPageBreak/>
        <w:t>2. Nécessité de la consultation des grilles d’évaluation</w:t>
      </w:r>
      <w:bookmarkEnd w:id="295"/>
      <w:bookmarkEnd w:id="296"/>
    </w:p>
    <w:p w14:paraId="4CFEC484"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Tous les intervenants autorisés peuvent consulter les évaluations de stages antérieurs </w:t>
      </w:r>
      <w:r w:rsidRPr="00360830">
        <w:rPr>
          <w:rFonts w:eastAsia="Calibri" w:cs="Times New Roman"/>
          <w:b/>
          <w:color w:val="auto"/>
          <w:sz w:val="22"/>
          <w:szCs w:val="22"/>
          <w:lang w:eastAsia="en-US"/>
        </w:rPr>
        <w:t>s'ils jugent nécessaire de le faire pour exercer pleinement leurs fonctions</w:t>
      </w:r>
      <w:r w:rsidRPr="00360830">
        <w:rPr>
          <w:rFonts w:eastAsia="Calibri" w:cs="Times New Roman"/>
          <w:color w:val="auto"/>
          <w:sz w:val="22"/>
          <w:szCs w:val="22"/>
          <w:lang w:eastAsia="en-US"/>
        </w:rPr>
        <w:t>. La pertinence de la consultation varie selon le type d’intervenants.</w:t>
      </w:r>
    </w:p>
    <w:p w14:paraId="64C5ED2B" w14:textId="77777777" w:rsidR="008C5DFC" w:rsidRPr="0098512D" w:rsidRDefault="008C5DFC" w:rsidP="008C5DFC">
      <w:pPr>
        <w:keepNext/>
        <w:keepLines/>
        <w:spacing w:before="40" w:line="256" w:lineRule="auto"/>
        <w:ind w:firstLine="708"/>
        <w:outlineLvl w:val="1"/>
        <w:rPr>
          <w:rFonts w:eastAsia="Times New Roman" w:cs="Times New Roman"/>
          <w:color w:val="auto"/>
          <w:sz w:val="22"/>
          <w:szCs w:val="22"/>
          <w:u w:val="single"/>
          <w:lang w:eastAsia="en-US"/>
        </w:rPr>
      </w:pPr>
      <w:r w:rsidRPr="0098512D">
        <w:rPr>
          <w:rFonts w:eastAsia="Times New Roman" w:cs="Times New Roman"/>
          <w:color w:val="auto"/>
          <w:sz w:val="22"/>
          <w:szCs w:val="22"/>
          <w:u w:val="single"/>
          <w:lang w:eastAsia="en-US"/>
        </w:rPr>
        <w:t>2.1 Pour les superviseurs de stage</w:t>
      </w:r>
    </w:p>
    <w:p w14:paraId="18287612"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Le superviseur peut consulter les contenus des grilles d’évaluations des stages antérieurs d’un stagiaire, </w:t>
      </w:r>
      <w:r w:rsidRPr="00360830">
        <w:rPr>
          <w:rFonts w:eastAsia="Calibri" w:cs="Times New Roman"/>
          <w:b/>
          <w:color w:val="auto"/>
          <w:sz w:val="22"/>
          <w:szCs w:val="22"/>
          <w:lang w:eastAsia="en-US"/>
        </w:rPr>
        <w:t xml:space="preserve">si cette consultation s’avère nécessaire pour exercer pleinement ses fonctions </w:t>
      </w:r>
      <w:r w:rsidRPr="00360830">
        <w:rPr>
          <w:rFonts w:eastAsia="Calibri" w:cs="Times New Roman"/>
          <w:color w:val="auto"/>
          <w:sz w:val="22"/>
          <w:szCs w:val="22"/>
          <w:lang w:eastAsia="en-US"/>
        </w:rPr>
        <w:t xml:space="preserve">et que les documents consultés contribuent à </w:t>
      </w:r>
      <w:r w:rsidRPr="00360830">
        <w:rPr>
          <w:rFonts w:eastAsia="Calibri" w:cs="Times New Roman"/>
          <w:b/>
          <w:color w:val="auto"/>
          <w:sz w:val="22"/>
          <w:szCs w:val="22"/>
          <w:lang w:eastAsia="en-US"/>
        </w:rPr>
        <w:t>mieux soutenir</w:t>
      </w:r>
      <w:r w:rsidRPr="00360830">
        <w:rPr>
          <w:rFonts w:eastAsia="Calibri" w:cs="Times New Roman"/>
          <w:color w:val="auto"/>
          <w:sz w:val="22"/>
          <w:szCs w:val="22"/>
          <w:lang w:eastAsia="en-US"/>
        </w:rPr>
        <w:t xml:space="preserve"> le développement professionnel du stagiaire qu’il accompagne. </w:t>
      </w:r>
      <w:r w:rsidRPr="00360830">
        <w:rPr>
          <w:rFonts w:eastAsia="Calibri" w:cs="Times New Roman"/>
          <w:iCs/>
          <w:color w:val="auto"/>
          <w:sz w:val="22"/>
          <w:szCs w:val="22"/>
          <w:lang w:eastAsia="en-US"/>
        </w:rPr>
        <w:t>Cette consultation vise à apporter des informations utiles et nécessaires pouvant contribuer à poser un jugement professionnel étayé de la part du superviseur, au regard du stage de l’étudiant.</w:t>
      </w:r>
      <w:r w:rsidRPr="00360830">
        <w:rPr>
          <w:rFonts w:eastAsia="Calibri" w:cs="Times New Roman"/>
          <w:i/>
          <w:iCs/>
          <w:color w:val="auto"/>
          <w:sz w:val="22"/>
          <w:szCs w:val="22"/>
          <w:lang w:eastAsia="en-US"/>
        </w:rPr>
        <w:t xml:space="preserve"> </w:t>
      </w:r>
      <w:r w:rsidRPr="00360830">
        <w:rPr>
          <w:rFonts w:eastAsia="Calibri" w:cs="Times New Roman"/>
          <w:color w:val="auto"/>
          <w:sz w:val="22"/>
          <w:szCs w:val="22"/>
          <w:lang w:eastAsia="en-US"/>
        </w:rPr>
        <w:t xml:space="preserve">Elle ne vise aucunement à porter préjudice au stage de l’étudiant. </w:t>
      </w:r>
    </w:p>
    <w:p w14:paraId="63465625" w14:textId="77777777" w:rsidR="008C5DFC" w:rsidRPr="0098512D" w:rsidRDefault="008C5DFC" w:rsidP="008C5DFC">
      <w:pPr>
        <w:keepNext/>
        <w:keepLines/>
        <w:spacing w:before="40" w:line="256" w:lineRule="auto"/>
        <w:ind w:left="708"/>
        <w:outlineLvl w:val="1"/>
        <w:rPr>
          <w:rFonts w:eastAsia="Times New Roman" w:cs="Times New Roman"/>
          <w:color w:val="auto"/>
          <w:sz w:val="22"/>
          <w:szCs w:val="22"/>
          <w:u w:val="single"/>
          <w:lang w:eastAsia="en-US"/>
        </w:rPr>
      </w:pPr>
      <w:r w:rsidRPr="0098512D">
        <w:rPr>
          <w:rFonts w:eastAsia="Times New Roman" w:cs="Times New Roman"/>
          <w:color w:val="auto"/>
          <w:sz w:val="22"/>
          <w:szCs w:val="22"/>
          <w:u w:val="single"/>
          <w:lang w:eastAsia="en-US"/>
        </w:rPr>
        <w:t>2.2 Pour le personnel du Module des sciences de l’éducation et les responsables pédagogiques des stages</w:t>
      </w:r>
    </w:p>
    <w:p w14:paraId="1C63BFD5"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Le personnel du Module des sciences de l’éducation</w:t>
      </w:r>
      <w:r w:rsidRPr="00360830">
        <w:rPr>
          <w:rFonts w:eastAsia="Calibri" w:cs="Times New Roman"/>
          <w:b/>
          <w:color w:val="auto"/>
          <w:sz w:val="22"/>
          <w:szCs w:val="22"/>
          <w:lang w:eastAsia="en-US"/>
        </w:rPr>
        <w:t xml:space="preserve"> </w:t>
      </w:r>
      <w:r w:rsidRPr="00360830">
        <w:rPr>
          <w:rFonts w:eastAsia="Calibri" w:cs="Times New Roman"/>
          <w:color w:val="auto"/>
          <w:sz w:val="22"/>
          <w:szCs w:val="22"/>
          <w:lang w:eastAsia="en-US"/>
        </w:rPr>
        <w:t>et les responsables pédagogiques de stages peuvent consulter les évaluations des stages antérieurs dans une perspective bienveillante en lien avec la gestion des stages et le développement professionnel du stagiaire, à savoir :</w:t>
      </w:r>
    </w:p>
    <w:p w14:paraId="39C3018E"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Pour accompagner un étudiant en cheminement particulier;</w:t>
      </w:r>
    </w:p>
    <w:p w14:paraId="091F80C0"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Pour faciliter le placement en stage en tenant compte des besoins de l’étudiant;</w:t>
      </w:r>
    </w:p>
    <w:p w14:paraId="189B0943"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Pour orienter une démarche d’accompagnement ;</w:t>
      </w:r>
    </w:p>
    <w:p w14:paraId="0EBF1C12" w14:textId="77777777" w:rsidR="008C5DFC" w:rsidRPr="00360830" w:rsidRDefault="008C5DFC" w:rsidP="008C5DFC">
      <w:pPr>
        <w:numPr>
          <w:ilvl w:val="0"/>
          <w:numId w:val="30"/>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 xml:space="preserve">Etc. </w:t>
      </w:r>
    </w:p>
    <w:p w14:paraId="54A49204" w14:textId="77777777" w:rsidR="008C5DFC" w:rsidRPr="00360830" w:rsidRDefault="008C5DFC" w:rsidP="008C5DFC">
      <w:pPr>
        <w:pStyle w:val="Titre2"/>
        <w:rPr>
          <w:sz w:val="22"/>
          <w:szCs w:val="22"/>
          <w:lang w:eastAsia="en-US"/>
        </w:rPr>
      </w:pPr>
      <w:bookmarkStart w:id="297" w:name="_Toc45872853"/>
      <w:bookmarkStart w:id="298" w:name="_Toc48736239"/>
      <w:r w:rsidRPr="00360830">
        <w:rPr>
          <w:sz w:val="22"/>
          <w:szCs w:val="22"/>
          <w:lang w:eastAsia="en-US"/>
        </w:rPr>
        <w:t>3. Destruction des renseignements confidentiels</w:t>
      </w:r>
      <w:bookmarkEnd w:id="297"/>
      <w:bookmarkEnd w:id="298"/>
    </w:p>
    <w:p w14:paraId="48827520"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Lorsque des intervenants sont autorisés à consulter les évaluations des stages antérieurs, ils sont tenus au secret professionnel, à moins d'un accord du stagiaire (par écrit ou avec témoin) qui autorise la divulgation ou le partage d'informations contenues dans ces évaluations. Cette divulgation ou ce partage s'effectue verbalement seulement, de manière à ne pas multiplier les traces écrites d'informations de nature confidentielle.</w:t>
      </w:r>
    </w:p>
    <w:p w14:paraId="4FD42604"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Lorsqu'un étudiant transmet une copie papier ou numérique de ses évaluations des stages antérieurs à son superviseur ou tout autre intervenant (voir section 1), ce dernier doit s'assurer de détruire les copies au plus tard trois mois après la fin du trimestre en cours, et ce, de la façon suivante:</w:t>
      </w:r>
    </w:p>
    <w:p w14:paraId="18C335AE"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 xml:space="preserve">Pour des copies en format papier: </w:t>
      </w:r>
    </w:p>
    <w:p w14:paraId="13EF1FF7" w14:textId="77777777" w:rsidR="008C5DFC" w:rsidRPr="00360830" w:rsidRDefault="008C5DFC" w:rsidP="008C5DFC">
      <w:pPr>
        <w:numPr>
          <w:ilvl w:val="0"/>
          <w:numId w:val="32"/>
        </w:numPr>
        <w:spacing w:before="0" w:after="160" w:line="257"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il doit remettre à l’étudiant toutes les copies que l'étudiant lui a fournies;</w:t>
      </w:r>
    </w:p>
    <w:p w14:paraId="57AA12B5" w14:textId="77777777" w:rsidR="008C5DFC" w:rsidRPr="00360830" w:rsidRDefault="008C5DFC" w:rsidP="008C5DFC">
      <w:pPr>
        <w:numPr>
          <w:ilvl w:val="0"/>
          <w:numId w:val="32"/>
        </w:numPr>
        <w:spacing w:before="0" w:after="160" w:line="257"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il doit disposer de toutes les copies que l'étudiant lui a fournies en ayant recours à une déchiqueteuse ou une boite de récupération sécurisée. Le Module et le Département disposent de cet équipement et peuvent le rendre disponible aux superviseurs au besoin.</w:t>
      </w:r>
    </w:p>
    <w:p w14:paraId="329C8AA3" w14:textId="77777777" w:rsidR="008C5DFC" w:rsidRPr="00360830" w:rsidRDefault="008C5DFC" w:rsidP="008C5DFC">
      <w:pPr>
        <w:spacing w:before="0" w:after="160" w:line="256" w:lineRule="auto"/>
        <w:rPr>
          <w:rFonts w:eastAsia="Calibri" w:cs="Times New Roman"/>
          <w:color w:val="auto"/>
          <w:sz w:val="22"/>
          <w:szCs w:val="22"/>
          <w:lang w:eastAsia="en-US"/>
        </w:rPr>
      </w:pPr>
      <w:r w:rsidRPr="00360830">
        <w:rPr>
          <w:rFonts w:eastAsia="Calibri" w:cs="Times New Roman"/>
          <w:color w:val="auto"/>
          <w:sz w:val="22"/>
          <w:szCs w:val="22"/>
          <w:lang w:eastAsia="en-US"/>
        </w:rPr>
        <w:t>Pour des copies numériques :</w:t>
      </w:r>
    </w:p>
    <w:p w14:paraId="3A7F63BC" w14:textId="77777777" w:rsidR="008C5DFC" w:rsidRPr="00360830" w:rsidRDefault="008C5DFC" w:rsidP="008C5DFC">
      <w:pPr>
        <w:numPr>
          <w:ilvl w:val="0"/>
          <w:numId w:val="33"/>
        </w:numPr>
        <w:autoSpaceDE w:val="0"/>
        <w:autoSpaceDN w:val="0"/>
        <w:adjustRightInd w:val="0"/>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il doit remettre à l’étudiant toutes les copies numériques que l'étudiant lui a fournies sur un quelconque support (CD, clé USB, etc.);</w:t>
      </w:r>
    </w:p>
    <w:p w14:paraId="4421F8F1" w14:textId="77777777" w:rsidR="008C5DFC" w:rsidRPr="00360830" w:rsidRDefault="008C5DFC" w:rsidP="008C5DFC">
      <w:pPr>
        <w:numPr>
          <w:ilvl w:val="0"/>
          <w:numId w:val="33"/>
        </w:numPr>
        <w:autoSpaceDE w:val="0"/>
        <w:autoSpaceDN w:val="0"/>
        <w:adjustRightInd w:val="0"/>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il doit procéder à un déchiquetage numérique (logiciel effectuant une suppression sécuritaire qui écrira de l’information aléatoire à l’endroit où se trouvait le fichier supprimé) ou simplement reformater le support (ex.: reformater une clé USB) ou le détruire (ex.: plier et couper un CD);</w:t>
      </w:r>
    </w:p>
    <w:p w14:paraId="665800A0" w14:textId="77777777" w:rsidR="008C5DFC" w:rsidRPr="00360830" w:rsidRDefault="008C5DFC" w:rsidP="008C5DFC">
      <w:pPr>
        <w:numPr>
          <w:ilvl w:val="0"/>
          <w:numId w:val="33"/>
        </w:numPr>
        <w:spacing w:before="0" w:after="160" w:line="256" w:lineRule="auto"/>
        <w:contextualSpacing/>
        <w:rPr>
          <w:rFonts w:eastAsia="Calibri" w:cs="Times New Roman"/>
          <w:color w:val="auto"/>
          <w:sz w:val="22"/>
          <w:szCs w:val="22"/>
          <w:lang w:eastAsia="en-US"/>
        </w:rPr>
      </w:pPr>
      <w:r w:rsidRPr="00360830">
        <w:rPr>
          <w:rFonts w:eastAsia="Calibri" w:cs="Times New Roman"/>
          <w:color w:val="auto"/>
          <w:sz w:val="22"/>
          <w:szCs w:val="22"/>
          <w:lang w:eastAsia="en-US"/>
        </w:rPr>
        <w:t xml:space="preserve">il doit </w:t>
      </w:r>
      <w:r w:rsidRPr="00360830">
        <w:rPr>
          <w:rFonts w:eastAsia="Calibri" w:cs="Times New Roman"/>
          <w:b/>
          <w:color w:val="auto"/>
          <w:sz w:val="22"/>
          <w:szCs w:val="22"/>
          <w:lang w:eastAsia="en-US"/>
        </w:rPr>
        <w:t>supprimer définitivement</w:t>
      </w:r>
      <w:r w:rsidRPr="00360830">
        <w:rPr>
          <w:rFonts w:eastAsia="Calibri" w:cs="Times New Roman"/>
          <w:color w:val="auto"/>
          <w:sz w:val="22"/>
          <w:szCs w:val="22"/>
          <w:lang w:eastAsia="en-US"/>
        </w:rPr>
        <w:t xml:space="preserve"> toutes les traces de courriel ou document transmis en fichier attaché qui concernent les évaluations de stages (boite de réception, boite d'envois, boite de suppression ou tout autre endroit s'il y a lieu).</w:t>
      </w:r>
    </w:p>
    <w:p w14:paraId="3FD82C02" w14:textId="591CFA7A" w:rsidR="008C5DFC" w:rsidRPr="00360830" w:rsidRDefault="008C5DFC" w:rsidP="008C5DFC">
      <w:pPr>
        <w:pStyle w:val="Normal1"/>
        <w:tabs>
          <w:tab w:val="left" w:pos="1440"/>
        </w:tabs>
        <w:jc w:val="both"/>
        <w:rPr>
          <w:rFonts w:ascii="Times New Roman" w:hAnsi="Times New Roman" w:cs="Times New Roman"/>
          <w:sz w:val="22"/>
          <w:szCs w:val="22"/>
        </w:rPr>
      </w:pPr>
      <w:r w:rsidRPr="00360830">
        <w:rPr>
          <w:rFonts w:ascii="Times New Roman" w:eastAsia="Calibri" w:hAnsi="Times New Roman" w:cs="Times New Roman"/>
          <w:color w:val="auto"/>
          <w:sz w:val="22"/>
          <w:szCs w:val="22"/>
          <w:lang w:eastAsia="en-US"/>
        </w:rPr>
        <w:lastRenderedPageBreak/>
        <w:t>En ce qui concerne les évaluations conservées au Module des sciences de l’éducation, celles-ci sont détruites au plus tard un an après l’envoi de la recommandation pour la diplomation. Le Module des sciences de l’éducation détruit les évaluations de stage en sa possession en suivant les procédures présentées ci-haut.</w:t>
      </w:r>
    </w:p>
    <w:p w14:paraId="61A55E8E" w14:textId="77777777" w:rsidR="00451CC8" w:rsidRDefault="00451CC8">
      <w:pPr>
        <w:pStyle w:val="Normal1"/>
        <w:tabs>
          <w:tab w:val="left" w:pos="1440"/>
        </w:tabs>
        <w:jc w:val="both"/>
      </w:pPr>
    </w:p>
    <w:p w14:paraId="2B7BDAAE" w14:textId="77777777" w:rsidR="00696CEE" w:rsidRDefault="00696CEE">
      <w:pPr>
        <w:pStyle w:val="Normal1"/>
        <w:tabs>
          <w:tab w:val="left" w:pos="1440"/>
        </w:tabs>
        <w:jc w:val="center"/>
        <w:rPr>
          <w:rFonts w:ascii="Times New Roman" w:eastAsia="Times New Roman" w:hAnsi="Times New Roman" w:cs="Times New Roman"/>
          <w:b/>
          <w:color w:val="FF0000"/>
        </w:rPr>
        <w:sectPr w:rsidR="00696CEE" w:rsidSect="00A873F8">
          <w:headerReference w:type="default" r:id="rId25"/>
          <w:type w:val="continuous"/>
          <w:pgSz w:w="12240" w:h="15840"/>
          <w:pgMar w:top="1134" w:right="1134" w:bottom="1134" w:left="1134" w:header="425" w:footer="142" w:gutter="0"/>
          <w:cols w:space="720"/>
          <w:titlePg/>
          <w:docGrid w:linePitch="326"/>
        </w:sectPr>
      </w:pPr>
    </w:p>
    <w:p w14:paraId="75CCC168" w14:textId="094C91D8" w:rsidR="006A2247" w:rsidRPr="006A2247" w:rsidRDefault="005B7E5C" w:rsidP="005B7E5C">
      <w:pPr>
        <w:pStyle w:val="Titre1"/>
        <w:jc w:val="center"/>
      </w:pPr>
      <w:bookmarkStart w:id="299" w:name="_Annexe_10_"/>
      <w:bookmarkStart w:id="300" w:name="_Toc48736240"/>
      <w:bookmarkEnd w:id="299"/>
      <w:r>
        <w:lastRenderedPageBreak/>
        <w:t xml:space="preserve">Annexe 10 </w:t>
      </w:r>
      <w:r>
        <w:br/>
      </w:r>
      <w:r w:rsidR="006A2247" w:rsidRPr="006A2247">
        <w:t>Progression des indicateurs selon les compétences et les stages</w:t>
      </w:r>
      <w:bookmarkEnd w:id="300"/>
    </w:p>
    <w:p w14:paraId="43ECDCB1" w14:textId="40A34CF5" w:rsidR="00A33184" w:rsidRDefault="00A33184" w:rsidP="005B7E5C">
      <w:r>
        <w:t>Blanc = compétence non évaluée</w:t>
      </w:r>
    </w:p>
    <w:p w14:paraId="4B24AA84" w14:textId="16E7D767" w:rsidR="006A2247" w:rsidRPr="006A2247" w:rsidRDefault="0098512D" w:rsidP="005B7E5C">
      <w:r>
        <w:t>Bleu</w:t>
      </w:r>
      <w:r w:rsidR="005B7E5C">
        <w:t xml:space="preserve"> pâle</w:t>
      </w:r>
      <w:r w:rsidR="006A2247" w:rsidRPr="006A2247">
        <w:t xml:space="preserve"> = compétence évaluée et non discriminante</w:t>
      </w:r>
    </w:p>
    <w:p w14:paraId="58AE6DFB" w14:textId="20206BE7" w:rsidR="006A2247" w:rsidRPr="006A2247" w:rsidRDefault="0098512D" w:rsidP="005B7E5C">
      <w:r>
        <w:t>Bleu</w:t>
      </w:r>
      <w:r w:rsidR="006A2247" w:rsidRPr="006A2247">
        <w:t xml:space="preserve"> foncé = compétence évaluée </w:t>
      </w:r>
      <w:r w:rsidR="006A2247" w:rsidRPr="006A2247">
        <w:rPr>
          <w:b/>
        </w:rPr>
        <w:t>et discriminante</w:t>
      </w:r>
    </w:p>
    <w:p w14:paraId="36BE22D5" w14:textId="77777777" w:rsidR="006A2247" w:rsidRPr="006A2247" w:rsidRDefault="006A2247" w:rsidP="006A2247">
      <w:pPr>
        <w:spacing w:before="0"/>
        <w:rPr>
          <w:rFonts w:ascii="Arial" w:eastAsia="Times New Roman" w:hAnsi="Arial" w:cs="Times New Roman"/>
          <w:color w:val="auto"/>
          <w:szCs w:val="20"/>
          <w:lang w:eastAsia="x-none"/>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3676"/>
        <w:gridCol w:w="3676"/>
        <w:gridCol w:w="3678"/>
      </w:tblGrid>
      <w:tr w:rsidR="006A2247" w:rsidRPr="006A2247" w14:paraId="056CCC14" w14:textId="77777777" w:rsidTr="00BE3F8B">
        <w:tc>
          <w:tcPr>
            <w:tcW w:w="1249" w:type="pct"/>
            <w:shd w:val="clear" w:color="auto" w:fill="auto"/>
          </w:tcPr>
          <w:p w14:paraId="374B0764" w14:textId="77777777" w:rsidR="006A2247" w:rsidRPr="006A2247" w:rsidRDefault="006A2247" w:rsidP="006A2247">
            <w:pPr>
              <w:keepNext/>
              <w:spacing w:before="0"/>
              <w:jc w:val="center"/>
              <w:outlineLvl w:val="0"/>
              <w:rPr>
                <w:rFonts w:ascii="Arial" w:eastAsia="Times New Roman" w:hAnsi="Arial" w:cs="Times New Roman"/>
                <w:b/>
                <w:color w:val="auto"/>
                <w:sz w:val="16"/>
                <w:szCs w:val="16"/>
                <w:lang w:eastAsia="x-none"/>
              </w:rPr>
            </w:pPr>
            <w:r w:rsidRPr="006A2247">
              <w:rPr>
                <w:rFonts w:ascii="Arial" w:eastAsia="Times New Roman" w:hAnsi="Arial" w:cs="Times New Roman"/>
                <w:b/>
                <w:color w:val="auto"/>
                <w:sz w:val="16"/>
                <w:szCs w:val="16"/>
                <w:lang w:eastAsia="x-none"/>
              </w:rPr>
              <w:t>STAGE 1</w:t>
            </w:r>
          </w:p>
        </w:tc>
        <w:tc>
          <w:tcPr>
            <w:tcW w:w="1250" w:type="pct"/>
            <w:shd w:val="clear" w:color="auto" w:fill="auto"/>
          </w:tcPr>
          <w:p w14:paraId="54676224" w14:textId="77777777" w:rsidR="006A2247" w:rsidRPr="006A2247" w:rsidRDefault="006A2247" w:rsidP="006A2247">
            <w:pPr>
              <w:keepNext/>
              <w:spacing w:before="0"/>
              <w:jc w:val="center"/>
              <w:outlineLvl w:val="0"/>
              <w:rPr>
                <w:rFonts w:ascii="Arial" w:eastAsia="Times New Roman" w:hAnsi="Arial" w:cs="Times New Roman"/>
                <w:b/>
                <w:color w:val="auto"/>
                <w:sz w:val="16"/>
                <w:szCs w:val="16"/>
                <w:lang w:eastAsia="x-none"/>
              </w:rPr>
            </w:pPr>
            <w:r w:rsidRPr="006A2247">
              <w:rPr>
                <w:rFonts w:ascii="Arial" w:eastAsia="Times New Roman" w:hAnsi="Arial" w:cs="Times New Roman"/>
                <w:b/>
                <w:color w:val="auto"/>
                <w:sz w:val="16"/>
                <w:szCs w:val="16"/>
                <w:lang w:eastAsia="x-none"/>
              </w:rPr>
              <w:t>STAGE 2</w:t>
            </w:r>
          </w:p>
        </w:tc>
        <w:tc>
          <w:tcPr>
            <w:tcW w:w="1250" w:type="pct"/>
            <w:shd w:val="clear" w:color="auto" w:fill="auto"/>
          </w:tcPr>
          <w:p w14:paraId="1D2CDE9D" w14:textId="77777777" w:rsidR="006A2247" w:rsidRPr="006A2247" w:rsidRDefault="006A2247" w:rsidP="006A2247">
            <w:pPr>
              <w:keepNext/>
              <w:spacing w:before="0"/>
              <w:jc w:val="center"/>
              <w:outlineLvl w:val="0"/>
              <w:rPr>
                <w:rFonts w:ascii="Arial" w:eastAsia="Times New Roman" w:hAnsi="Arial" w:cs="Times New Roman"/>
                <w:b/>
                <w:color w:val="auto"/>
                <w:sz w:val="16"/>
                <w:szCs w:val="16"/>
                <w:lang w:eastAsia="x-none"/>
              </w:rPr>
            </w:pPr>
            <w:r w:rsidRPr="006A2247">
              <w:rPr>
                <w:rFonts w:ascii="Arial" w:eastAsia="Times New Roman" w:hAnsi="Arial" w:cs="Times New Roman"/>
                <w:b/>
                <w:color w:val="auto"/>
                <w:sz w:val="16"/>
                <w:szCs w:val="16"/>
                <w:lang w:eastAsia="x-none"/>
              </w:rPr>
              <w:t>STAGE 3</w:t>
            </w:r>
          </w:p>
        </w:tc>
        <w:tc>
          <w:tcPr>
            <w:tcW w:w="1251" w:type="pct"/>
            <w:shd w:val="clear" w:color="auto" w:fill="auto"/>
          </w:tcPr>
          <w:p w14:paraId="5D64F736" w14:textId="77777777" w:rsidR="006A2247" w:rsidRPr="006A2247" w:rsidRDefault="006A2247" w:rsidP="006A2247">
            <w:pPr>
              <w:keepNext/>
              <w:spacing w:before="0"/>
              <w:jc w:val="center"/>
              <w:outlineLvl w:val="0"/>
              <w:rPr>
                <w:rFonts w:ascii="Arial" w:eastAsia="Times New Roman" w:hAnsi="Arial" w:cs="Times New Roman"/>
                <w:b/>
                <w:color w:val="auto"/>
                <w:sz w:val="16"/>
                <w:szCs w:val="16"/>
                <w:lang w:val="x-none" w:eastAsia="x-none"/>
              </w:rPr>
            </w:pPr>
            <w:r w:rsidRPr="006A2247">
              <w:rPr>
                <w:rFonts w:ascii="Arial" w:eastAsia="Times New Roman" w:hAnsi="Arial" w:cs="Times New Roman"/>
                <w:b/>
                <w:color w:val="auto"/>
                <w:sz w:val="16"/>
                <w:szCs w:val="16"/>
                <w:lang w:eastAsia="x-none"/>
              </w:rPr>
              <w:t>STAGE 4</w:t>
            </w:r>
          </w:p>
        </w:tc>
      </w:tr>
      <w:tr w:rsidR="006A2247" w:rsidRPr="006A2247" w14:paraId="0FD7E39A" w14:textId="77777777" w:rsidTr="006A2247">
        <w:tc>
          <w:tcPr>
            <w:tcW w:w="5000" w:type="pct"/>
            <w:gridSpan w:val="4"/>
            <w:shd w:val="clear" w:color="auto" w:fill="000000"/>
          </w:tcPr>
          <w:p w14:paraId="39DDDF9A"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eastAsia="x-none"/>
              </w:rPr>
            </w:pPr>
            <w:r w:rsidRPr="006A2247">
              <w:rPr>
                <w:rFonts w:ascii="Arial" w:eastAsia="Times New Roman" w:hAnsi="Arial" w:cs="Times New Roman"/>
                <w:b/>
                <w:color w:val="FFFFFF"/>
                <w:sz w:val="16"/>
                <w:szCs w:val="16"/>
                <w:lang w:val="x-none" w:eastAsia="x-none"/>
              </w:rPr>
              <w:t>C1 – Savoirs et culture</w:t>
            </w:r>
            <w:r w:rsidRPr="006A2247">
              <w:rPr>
                <w:rFonts w:ascii="Arial" w:eastAsia="Times New Roman" w:hAnsi="Arial" w:cs="Times New Roman"/>
                <w:b/>
                <w:color w:val="FFFFFF"/>
                <w:sz w:val="16"/>
                <w:szCs w:val="16"/>
                <w:lang w:eastAsia="x-none"/>
              </w:rPr>
              <w:t xml:space="preserve"> (Maths)</w:t>
            </w:r>
          </w:p>
        </w:tc>
      </w:tr>
      <w:tr w:rsidR="006A2247" w:rsidRPr="006A2247" w14:paraId="08697BA2" w14:textId="77777777" w:rsidTr="006A2247">
        <w:tc>
          <w:tcPr>
            <w:tcW w:w="1249" w:type="pct"/>
            <w:shd w:val="clear" w:color="auto" w:fill="BDD6EE"/>
            <w:vAlign w:val="center"/>
          </w:tcPr>
          <w:p w14:paraId="68433773"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dans l'ensemble de son stage et avec l'aide de l'enseignant associé</w:t>
            </w:r>
            <w:r w:rsidRPr="00A30AB6">
              <w:rPr>
                <w:rFonts w:ascii="Arial" w:eastAsia="Arial" w:hAnsi="Arial" w:cs="Arial"/>
                <w:b/>
                <w:color w:val="auto"/>
                <w:sz w:val="16"/>
                <w:szCs w:val="16"/>
              </w:rPr>
              <w:t>, s'approprie les concepts, les contenus et les compétences</w:t>
            </w:r>
            <w:r w:rsidRPr="006A2247">
              <w:rPr>
                <w:rFonts w:ascii="Arial" w:eastAsia="Arial" w:hAnsi="Arial" w:cs="Arial"/>
                <w:color w:val="auto"/>
                <w:sz w:val="16"/>
                <w:szCs w:val="16"/>
              </w:rPr>
              <w:t xml:space="preserve"> du programme.</w:t>
            </w:r>
          </w:p>
        </w:tc>
        <w:tc>
          <w:tcPr>
            <w:tcW w:w="1250" w:type="pct"/>
            <w:shd w:val="clear" w:color="auto" w:fill="BDD6EE"/>
            <w:vAlign w:val="center"/>
          </w:tcPr>
          <w:p w14:paraId="75B332EE" w14:textId="42D38EB7" w:rsidR="006A2247" w:rsidRPr="006A2247" w:rsidRDefault="006A2247" w:rsidP="00A30AB6">
            <w:pPr>
              <w:spacing w:before="0"/>
              <w:jc w:val="left"/>
              <w:rPr>
                <w:rFonts w:ascii="Arial" w:eastAsia="Times New Roman" w:hAnsi="Arial" w:cs="Arial"/>
                <w:color w:val="auto"/>
                <w:sz w:val="16"/>
                <w:szCs w:val="16"/>
              </w:rPr>
            </w:pPr>
            <w:r w:rsidRPr="006A2247">
              <w:rPr>
                <w:rFonts w:ascii="Arial" w:eastAsia="Arial" w:hAnsi="Arial" w:cs="Arial"/>
                <w:color w:val="auto"/>
                <w:sz w:val="16"/>
                <w:szCs w:val="16"/>
              </w:rPr>
              <w:t xml:space="preserve">dans l'ensemble de son stage, </w:t>
            </w:r>
            <w:r w:rsidRPr="00A30AB6">
              <w:rPr>
                <w:rFonts w:ascii="Arial" w:eastAsia="Times New Roman" w:hAnsi="Arial" w:cs="Arial"/>
                <w:b/>
                <w:color w:val="auto"/>
                <w:sz w:val="16"/>
                <w:szCs w:val="16"/>
              </w:rPr>
              <w:t xml:space="preserve">manifeste une compréhension </w:t>
            </w:r>
            <w:r w:rsidR="00A30AB6" w:rsidRPr="00A30AB6">
              <w:rPr>
                <w:rFonts w:ascii="Arial" w:eastAsia="Times New Roman" w:hAnsi="Arial" w:cs="Arial"/>
                <w:b/>
                <w:color w:val="auto"/>
                <w:sz w:val="16"/>
                <w:szCs w:val="16"/>
              </w:rPr>
              <w:t>suffisante</w:t>
            </w:r>
            <w:r w:rsidRPr="006A2247">
              <w:rPr>
                <w:rFonts w:ascii="Arial" w:eastAsia="Times New Roman" w:hAnsi="Arial" w:cs="Arial"/>
                <w:color w:val="auto"/>
                <w:sz w:val="16"/>
                <w:szCs w:val="16"/>
              </w:rPr>
              <w:t xml:space="preserve"> des concepts, des contenus et des compétences du programme.</w:t>
            </w:r>
          </w:p>
        </w:tc>
        <w:tc>
          <w:tcPr>
            <w:tcW w:w="1250" w:type="pct"/>
            <w:shd w:val="clear" w:color="auto" w:fill="5B9BD5"/>
            <w:vAlign w:val="center"/>
          </w:tcPr>
          <w:p w14:paraId="76B5D3D6" w14:textId="4A1C3B05" w:rsidR="006A2247" w:rsidRPr="006A2247" w:rsidRDefault="006A2247" w:rsidP="00A30AB6">
            <w:pPr>
              <w:spacing w:before="0"/>
              <w:jc w:val="left"/>
              <w:rPr>
                <w:rFonts w:ascii="Arial" w:eastAsia="Times New Roman" w:hAnsi="Arial" w:cs="Arial"/>
                <w:color w:val="auto"/>
                <w:sz w:val="16"/>
                <w:szCs w:val="16"/>
              </w:rPr>
            </w:pPr>
            <w:r w:rsidRPr="006A2247">
              <w:rPr>
                <w:rFonts w:ascii="Arial" w:eastAsia="Arial" w:hAnsi="Arial" w:cs="Arial"/>
                <w:color w:val="auto"/>
                <w:sz w:val="16"/>
                <w:szCs w:val="16"/>
              </w:rPr>
              <w:t xml:space="preserve">dans l'ensemble de son stage </w:t>
            </w:r>
            <w:r w:rsidRPr="00A30AB6">
              <w:rPr>
                <w:rFonts w:ascii="Arial" w:eastAsia="Times New Roman" w:hAnsi="Arial" w:cs="Arial"/>
                <w:b/>
                <w:color w:val="auto"/>
                <w:sz w:val="16"/>
                <w:szCs w:val="16"/>
              </w:rPr>
              <w:t xml:space="preserve">manifeste une compréhension </w:t>
            </w:r>
            <w:r w:rsidR="00A30AB6">
              <w:rPr>
                <w:rFonts w:ascii="Arial" w:eastAsia="Times New Roman" w:hAnsi="Arial" w:cs="Arial"/>
                <w:b/>
                <w:color w:val="auto"/>
                <w:sz w:val="16"/>
                <w:szCs w:val="16"/>
              </w:rPr>
              <w:t>suffisant</w:t>
            </w:r>
            <w:r w:rsidRPr="00A30AB6">
              <w:rPr>
                <w:rFonts w:ascii="Arial" w:eastAsia="Times New Roman" w:hAnsi="Arial" w:cs="Arial"/>
                <w:b/>
                <w:color w:val="auto"/>
                <w:sz w:val="16"/>
                <w:szCs w:val="16"/>
              </w:rPr>
              <w:t>e</w:t>
            </w:r>
            <w:r w:rsidRPr="006A2247">
              <w:rPr>
                <w:rFonts w:ascii="Arial" w:eastAsia="Times New Roman" w:hAnsi="Arial" w:cs="Arial"/>
                <w:color w:val="auto"/>
                <w:sz w:val="16"/>
                <w:szCs w:val="16"/>
              </w:rPr>
              <w:t xml:space="preserve"> des concepts, des contenus et des compétences du programme et</w:t>
            </w:r>
            <w:r w:rsidR="00B119EF">
              <w:rPr>
                <w:rFonts w:ascii="Arial" w:eastAsia="Times New Roman" w:hAnsi="Arial" w:cs="Arial"/>
                <w:color w:val="auto"/>
                <w:sz w:val="16"/>
                <w:szCs w:val="16"/>
              </w:rPr>
              <w:t xml:space="preserve"> est</w:t>
            </w:r>
            <w:r w:rsidRPr="006A2247">
              <w:rPr>
                <w:rFonts w:ascii="Arial" w:eastAsia="Times New Roman" w:hAnsi="Arial" w:cs="Arial"/>
                <w:color w:val="auto"/>
                <w:sz w:val="16"/>
                <w:szCs w:val="16"/>
              </w:rPr>
              <w:t xml:space="preserve"> </w:t>
            </w:r>
            <w:r w:rsidRPr="00B119EF">
              <w:rPr>
                <w:rFonts w:ascii="Arial" w:eastAsia="Times New Roman" w:hAnsi="Arial" w:cs="Arial"/>
                <w:b/>
                <w:color w:val="auto"/>
                <w:sz w:val="16"/>
                <w:szCs w:val="16"/>
              </w:rPr>
              <w:t>en mesure de les appliquer dans des situations diverses</w:t>
            </w:r>
            <w:r w:rsidRPr="006A2247">
              <w:rPr>
                <w:rFonts w:ascii="Arial" w:eastAsia="Times New Roman" w:hAnsi="Arial" w:cs="Arial"/>
                <w:color w:val="auto"/>
                <w:sz w:val="16"/>
                <w:szCs w:val="16"/>
              </w:rPr>
              <w:t>.</w:t>
            </w:r>
          </w:p>
        </w:tc>
        <w:tc>
          <w:tcPr>
            <w:tcW w:w="1251" w:type="pct"/>
            <w:shd w:val="clear" w:color="auto" w:fill="5B9BD5"/>
            <w:vAlign w:val="center"/>
          </w:tcPr>
          <w:p w14:paraId="388CB0DA" w14:textId="7375CB04"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Arial" w:hAnsi="Arial" w:cs="Arial"/>
                <w:color w:val="auto"/>
                <w:sz w:val="16"/>
                <w:szCs w:val="16"/>
              </w:rPr>
              <w:t xml:space="preserve">dans l'ensemble de son stage </w:t>
            </w:r>
            <w:r w:rsidRPr="00A30AB6">
              <w:rPr>
                <w:rFonts w:ascii="Arial" w:eastAsia="Times New Roman" w:hAnsi="Arial" w:cs="Arial"/>
                <w:b/>
                <w:color w:val="auto"/>
                <w:sz w:val="16"/>
                <w:szCs w:val="16"/>
              </w:rPr>
              <w:t>manifeste une compréhension approfondie et critique</w:t>
            </w:r>
            <w:r w:rsidRPr="006A2247">
              <w:rPr>
                <w:rFonts w:ascii="Arial" w:eastAsia="Times New Roman" w:hAnsi="Arial" w:cs="Arial"/>
                <w:color w:val="auto"/>
                <w:sz w:val="16"/>
                <w:szCs w:val="16"/>
              </w:rPr>
              <w:t xml:space="preserve"> des concepts, des contenus et des compétences du programme et </w:t>
            </w:r>
            <w:r w:rsidR="00B119EF">
              <w:rPr>
                <w:rFonts w:ascii="Arial" w:eastAsia="Times New Roman" w:hAnsi="Arial" w:cs="Arial"/>
                <w:color w:val="auto"/>
                <w:sz w:val="16"/>
                <w:szCs w:val="16"/>
              </w:rPr>
              <w:t xml:space="preserve">est </w:t>
            </w:r>
            <w:r w:rsidRPr="00B119EF">
              <w:rPr>
                <w:rFonts w:ascii="Arial" w:eastAsia="Times New Roman" w:hAnsi="Arial" w:cs="Arial"/>
                <w:b/>
                <w:color w:val="auto"/>
                <w:sz w:val="16"/>
                <w:szCs w:val="16"/>
              </w:rPr>
              <w:t>en mesure de les appliquer dans des situations diverses</w:t>
            </w:r>
            <w:r w:rsidRPr="006A2247">
              <w:rPr>
                <w:rFonts w:ascii="Arial" w:eastAsia="Times New Roman" w:hAnsi="Arial" w:cs="Arial"/>
                <w:color w:val="auto"/>
                <w:sz w:val="16"/>
                <w:szCs w:val="16"/>
              </w:rPr>
              <w:t>.</w:t>
            </w:r>
          </w:p>
        </w:tc>
      </w:tr>
      <w:tr w:rsidR="006A2247" w:rsidRPr="006A2247" w14:paraId="5134EA1A" w14:textId="77777777" w:rsidTr="006A2247">
        <w:tc>
          <w:tcPr>
            <w:tcW w:w="1249" w:type="pct"/>
            <w:shd w:val="clear" w:color="auto" w:fill="BDD6EE"/>
            <w:vAlign w:val="center"/>
          </w:tcPr>
          <w:p w14:paraId="51B8A08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prend conscience de la diversité et des influences qui forment la culture des élèves.</w:t>
            </w:r>
          </w:p>
        </w:tc>
        <w:tc>
          <w:tcPr>
            <w:tcW w:w="1250" w:type="pct"/>
            <w:shd w:val="clear" w:color="auto" w:fill="BDD6EE"/>
            <w:vAlign w:val="center"/>
          </w:tcPr>
          <w:p w14:paraId="32F47C52" w14:textId="77777777" w:rsidR="006A2247" w:rsidRPr="006A2247" w:rsidRDefault="006A2247" w:rsidP="006A2247">
            <w:pPr>
              <w:spacing w:before="0"/>
              <w:jc w:val="left"/>
              <w:rPr>
                <w:rFonts w:ascii="Arial" w:eastAsia="Arial,Times New Roman" w:hAnsi="Arial" w:cs="Arial"/>
                <w:color w:val="auto"/>
                <w:sz w:val="16"/>
                <w:szCs w:val="16"/>
              </w:rPr>
            </w:pPr>
            <w:r w:rsidRPr="006A2247">
              <w:rPr>
                <w:rFonts w:ascii="Arial" w:eastAsia="Times New Roman" w:hAnsi="Arial" w:cs="Arial"/>
                <w:color w:val="auto"/>
                <w:sz w:val="16"/>
                <w:szCs w:val="16"/>
              </w:rPr>
              <w:t>tient compte de la diversité et des i</w:t>
            </w:r>
            <w:r w:rsidRPr="006A2247">
              <w:rPr>
                <w:rFonts w:ascii="Arial" w:eastAsia="Arial,Times New Roman" w:hAnsi="Arial" w:cs="Arial"/>
                <w:color w:val="auto"/>
                <w:sz w:val="16"/>
                <w:szCs w:val="16"/>
              </w:rPr>
              <w:t>nfluences qui forment la culture des élèves.</w:t>
            </w:r>
          </w:p>
        </w:tc>
        <w:tc>
          <w:tcPr>
            <w:tcW w:w="1250" w:type="pct"/>
            <w:shd w:val="clear" w:color="auto" w:fill="5B9BD5"/>
            <w:vAlign w:val="center"/>
          </w:tcPr>
          <w:p w14:paraId="68521E9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tient compte de la diversité et des influences qui forment la culture des élèves et se sert des situations de la vie courante pour faire des liens avec le programme de formation;</w:t>
            </w:r>
          </w:p>
        </w:tc>
        <w:tc>
          <w:tcPr>
            <w:tcW w:w="1251" w:type="pct"/>
            <w:shd w:val="clear" w:color="auto" w:fill="5B9BD5"/>
            <w:vAlign w:val="center"/>
          </w:tcPr>
          <w:p w14:paraId="316D8285"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manifeste une compréhension critique de la diversité et des influences qui forment la culture des élèves et se sert des situations de la vie courante pour faire des liens avec le programme de formation.</w:t>
            </w:r>
          </w:p>
        </w:tc>
      </w:tr>
      <w:tr w:rsidR="006A2247" w:rsidRPr="006A2247" w14:paraId="4FFA6F11" w14:textId="77777777" w:rsidTr="006A2247">
        <w:tc>
          <w:tcPr>
            <w:tcW w:w="1249" w:type="pct"/>
            <w:shd w:val="clear" w:color="auto" w:fill="BDD6EE"/>
            <w:vAlign w:val="center"/>
          </w:tcPr>
          <w:p w14:paraId="7605D3B7" w14:textId="77777777" w:rsidR="006A2247" w:rsidRPr="006A2247" w:rsidRDefault="006A2247" w:rsidP="006A2247">
            <w:pPr>
              <w:spacing w:before="0"/>
              <w:rPr>
                <w:rFonts w:ascii="Arial" w:eastAsia="Times New Roman" w:hAnsi="Arial" w:cs="Arial"/>
                <w:color w:val="auto"/>
                <w:sz w:val="16"/>
                <w:szCs w:val="16"/>
              </w:rPr>
            </w:pPr>
          </w:p>
        </w:tc>
        <w:tc>
          <w:tcPr>
            <w:tcW w:w="1250" w:type="pct"/>
            <w:shd w:val="clear" w:color="auto" w:fill="BDD6EE"/>
            <w:vAlign w:val="center"/>
          </w:tcPr>
          <w:p w14:paraId="5897FF60" w14:textId="77777777" w:rsidR="006A2247" w:rsidRPr="006A2247" w:rsidRDefault="006A2247" w:rsidP="006A2247">
            <w:pPr>
              <w:spacing w:before="0"/>
              <w:jc w:val="left"/>
              <w:rPr>
                <w:rFonts w:ascii="Arial" w:eastAsia="Arial,Times New Roman" w:hAnsi="Arial" w:cs="Arial"/>
                <w:color w:val="auto"/>
                <w:sz w:val="16"/>
                <w:szCs w:val="16"/>
              </w:rPr>
            </w:pPr>
            <w:r w:rsidRPr="006A2247">
              <w:rPr>
                <w:rFonts w:ascii="Arial" w:eastAsia="Arial,Times New Roman" w:hAnsi="Arial" w:cs="Arial"/>
                <w:color w:val="auto"/>
                <w:sz w:val="16"/>
                <w:szCs w:val="16"/>
              </w:rPr>
              <w:t>suscite l'expression</w:t>
            </w:r>
            <w:r w:rsidRPr="006A2247">
              <w:rPr>
                <w:rFonts w:ascii="Arial" w:eastAsia="Arial" w:hAnsi="Arial" w:cs="Arial"/>
                <w:color w:val="auto"/>
                <w:sz w:val="16"/>
                <w:szCs w:val="16"/>
              </w:rPr>
              <w:t xml:space="preserve"> et l'écoute </w:t>
            </w:r>
            <w:r w:rsidRPr="006A2247">
              <w:rPr>
                <w:rFonts w:ascii="Arial" w:eastAsia="Arial,Times New Roman" w:hAnsi="Arial" w:cs="Arial"/>
                <w:color w:val="auto"/>
                <w:sz w:val="16"/>
                <w:szCs w:val="16"/>
              </w:rPr>
              <w:t>de différents points de vue et de leurs sources.</w:t>
            </w:r>
          </w:p>
        </w:tc>
        <w:tc>
          <w:tcPr>
            <w:tcW w:w="1250" w:type="pct"/>
            <w:shd w:val="clear" w:color="auto" w:fill="5B9BD5"/>
            <w:vAlign w:val="center"/>
          </w:tcPr>
          <w:p w14:paraId="5A2CF54B"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suscite l'expression et l'écoute de différents points de vue et de leurs sources et amène les élèves à établir des formes de compréhension partagées.</w:t>
            </w:r>
          </w:p>
        </w:tc>
        <w:tc>
          <w:tcPr>
            <w:tcW w:w="1251" w:type="pct"/>
            <w:shd w:val="clear" w:color="auto" w:fill="5B9BD5"/>
            <w:vAlign w:val="center"/>
          </w:tcPr>
          <w:p w14:paraId="09CB1BE9"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suscite l'expression et l'écoute de différents points de vue et de leurs sources et amène les élèves à établir des formes de compréhension partagées afin de transformer la classe en un lieu culturel ouvert à la pluralité des perspectives.</w:t>
            </w:r>
          </w:p>
        </w:tc>
      </w:tr>
      <w:tr w:rsidR="006A2247" w:rsidRPr="006A2247" w14:paraId="34CA8A46" w14:textId="77777777" w:rsidTr="006A2247">
        <w:tc>
          <w:tcPr>
            <w:tcW w:w="1249" w:type="pct"/>
            <w:shd w:val="clear" w:color="auto" w:fill="BDD6EE"/>
            <w:vAlign w:val="center"/>
          </w:tcPr>
          <w:p w14:paraId="5583CC92"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BDD6EE"/>
            <w:vAlign w:val="center"/>
          </w:tcPr>
          <w:p w14:paraId="3C4BDE5F" w14:textId="77777777" w:rsidR="006A2247" w:rsidRPr="006A2247" w:rsidRDefault="006A2247" w:rsidP="006A2247">
            <w:pPr>
              <w:spacing w:before="0"/>
              <w:jc w:val="left"/>
              <w:rPr>
                <w:rFonts w:ascii="Arial" w:eastAsia="Times New Roman" w:hAnsi="Arial" w:cs="Arial"/>
                <w:bCs/>
                <w:color w:val="auto"/>
                <w:sz w:val="16"/>
                <w:szCs w:val="16"/>
              </w:rPr>
            </w:pPr>
            <w:r w:rsidRPr="006A2247">
              <w:rPr>
                <w:rFonts w:ascii="Arial" w:eastAsia="Times New Roman" w:hAnsi="Arial" w:cs="Arial"/>
                <w:bCs/>
                <w:color w:val="auto"/>
                <w:sz w:val="16"/>
                <w:szCs w:val="16"/>
              </w:rPr>
              <w:t>exploite les concepts, méthodes et raisonnements mathématiques disciplinaires et curriculaires dans des situations d'apprentissage porteuses de sens.</w:t>
            </w:r>
          </w:p>
        </w:tc>
        <w:tc>
          <w:tcPr>
            <w:tcW w:w="1250" w:type="pct"/>
            <w:shd w:val="clear" w:color="auto" w:fill="5B9BD5"/>
            <w:vAlign w:val="center"/>
          </w:tcPr>
          <w:p w14:paraId="459EBA7A" w14:textId="77777777" w:rsidR="006A2247" w:rsidRPr="006A2247" w:rsidRDefault="006A2247" w:rsidP="006A2247">
            <w:pPr>
              <w:spacing w:before="0"/>
              <w:jc w:val="left"/>
              <w:rPr>
                <w:rFonts w:ascii="Arial" w:eastAsia="Times New Roman" w:hAnsi="Arial" w:cs="Arial"/>
                <w:bCs/>
                <w:color w:val="auto"/>
                <w:sz w:val="16"/>
                <w:szCs w:val="16"/>
              </w:rPr>
            </w:pPr>
            <w:r w:rsidRPr="006A2247">
              <w:rPr>
                <w:rFonts w:ascii="Arial" w:eastAsia="Times New Roman" w:hAnsi="Arial" w:cs="Arial"/>
                <w:bCs/>
                <w:color w:val="auto"/>
                <w:sz w:val="16"/>
                <w:szCs w:val="16"/>
              </w:rPr>
              <w:t>Exploite les concepts, méthodes et raisonnements mathématiques disciplinaires et curriculaires dans des situations d'apprentissage porteuses de sens et accepte la possibilité d’interprétations variées.</w:t>
            </w:r>
          </w:p>
        </w:tc>
        <w:tc>
          <w:tcPr>
            <w:tcW w:w="1251" w:type="pct"/>
            <w:shd w:val="clear" w:color="auto" w:fill="5B9BD5"/>
            <w:vAlign w:val="center"/>
          </w:tcPr>
          <w:p w14:paraId="7564BD99" w14:textId="77777777" w:rsidR="006A2247" w:rsidRPr="006A2247" w:rsidRDefault="006A2247" w:rsidP="006A2247">
            <w:pPr>
              <w:spacing w:before="0"/>
              <w:jc w:val="left"/>
              <w:rPr>
                <w:rFonts w:ascii="Arial" w:eastAsia="Times New Roman" w:hAnsi="Arial" w:cs="Arial"/>
                <w:bCs/>
                <w:color w:val="auto"/>
                <w:sz w:val="16"/>
                <w:szCs w:val="16"/>
              </w:rPr>
            </w:pPr>
            <w:r w:rsidRPr="006A2247">
              <w:rPr>
                <w:rFonts w:ascii="Arial" w:eastAsia="Times New Roman" w:hAnsi="Arial" w:cs="Arial"/>
                <w:bCs/>
                <w:color w:val="auto"/>
                <w:sz w:val="16"/>
                <w:szCs w:val="16"/>
              </w:rPr>
              <w:t>exploite de manière critique les concepts, méthodes et raisonnements mathématiques disciplinaires et curriculaires dans des situations d'apprentissage porteuses de sens et accepte la possibilité d’interprétations variées.</w:t>
            </w:r>
          </w:p>
        </w:tc>
      </w:tr>
      <w:tr w:rsidR="006A2247" w:rsidRPr="006A2247" w14:paraId="4E8D83B6" w14:textId="77777777" w:rsidTr="006A2247">
        <w:tc>
          <w:tcPr>
            <w:tcW w:w="1249" w:type="pct"/>
            <w:shd w:val="clear" w:color="auto" w:fill="BDD6EE"/>
            <w:vAlign w:val="center"/>
          </w:tcPr>
          <w:p w14:paraId="5927644A" w14:textId="77777777" w:rsidR="006A2247" w:rsidRPr="006A2247" w:rsidRDefault="006A2247" w:rsidP="006A2247">
            <w:pPr>
              <w:spacing w:before="0"/>
              <w:jc w:val="left"/>
              <w:rPr>
                <w:rFonts w:ascii="Arial" w:eastAsia="Times New Roman" w:hAnsi="Arial" w:cs="Arial"/>
                <w:bCs/>
                <w:color w:val="auto"/>
                <w:sz w:val="16"/>
                <w:szCs w:val="16"/>
              </w:rPr>
            </w:pPr>
            <w:r w:rsidRPr="006A2247">
              <w:rPr>
                <w:rFonts w:ascii="Arial" w:eastAsia="Times New Roman" w:hAnsi="Arial" w:cs="Arial"/>
                <w:bCs/>
                <w:color w:val="auto"/>
                <w:sz w:val="16"/>
                <w:szCs w:val="16"/>
              </w:rPr>
              <w:t>est conscient de la rigueur et des habilités nécessaires à l'enseignement des mathématiques, en particulier en ce qui concerne le langage, les concepts et les méthodes.</w:t>
            </w:r>
          </w:p>
        </w:tc>
        <w:tc>
          <w:tcPr>
            <w:tcW w:w="1250" w:type="pct"/>
            <w:shd w:val="clear" w:color="auto" w:fill="BDD6EE"/>
            <w:vAlign w:val="center"/>
          </w:tcPr>
          <w:p w14:paraId="573F41F3" w14:textId="09E2A9E2" w:rsidR="006A2247" w:rsidRPr="006A2247" w:rsidRDefault="002005A0" w:rsidP="006A2247">
            <w:pPr>
              <w:spacing w:before="0"/>
              <w:jc w:val="left"/>
              <w:rPr>
                <w:rFonts w:ascii="Arial" w:eastAsia="Times New Roman" w:hAnsi="Arial" w:cs="Arial"/>
                <w:bCs/>
                <w:color w:val="auto"/>
                <w:sz w:val="16"/>
                <w:szCs w:val="16"/>
              </w:rPr>
            </w:pPr>
            <w:r w:rsidRPr="006A2247">
              <w:rPr>
                <w:rFonts w:ascii="Arial" w:eastAsia="Times New Roman" w:hAnsi="Arial" w:cs="Arial"/>
                <w:bCs/>
                <w:sz w:val="16"/>
                <w:szCs w:val="16"/>
              </w:rPr>
              <w:t xml:space="preserve">tente de faire preuve de rigueur </w:t>
            </w:r>
            <w:r w:rsidRPr="006A2247">
              <w:rPr>
                <w:rFonts w:ascii="Arial" w:eastAsia="Arial" w:hAnsi="Arial" w:cs="Arial"/>
                <w:bCs/>
                <w:sz w:val="16"/>
                <w:szCs w:val="16"/>
              </w:rPr>
              <w:t xml:space="preserve">et d'habilité </w:t>
            </w:r>
            <w:r w:rsidRPr="006A2247">
              <w:rPr>
                <w:rFonts w:ascii="Arial" w:eastAsia="Times New Roman" w:hAnsi="Arial" w:cs="Arial"/>
                <w:bCs/>
                <w:sz w:val="16"/>
                <w:szCs w:val="16"/>
              </w:rPr>
              <w:t xml:space="preserve">mathématiques </w:t>
            </w:r>
            <w:r>
              <w:rPr>
                <w:rFonts w:ascii="Arial" w:eastAsia="Times New Roman" w:hAnsi="Arial" w:cs="Arial"/>
                <w:bCs/>
                <w:sz w:val="16"/>
                <w:szCs w:val="16"/>
              </w:rPr>
              <w:t>notamment dans l’usage du</w:t>
            </w:r>
            <w:r w:rsidRPr="006A2247">
              <w:rPr>
                <w:rFonts w:ascii="Arial" w:eastAsia="Times New Roman" w:hAnsi="Arial" w:cs="Arial"/>
                <w:bCs/>
                <w:sz w:val="16"/>
                <w:szCs w:val="16"/>
              </w:rPr>
              <w:t xml:space="preserve"> langage, </w:t>
            </w:r>
            <w:r>
              <w:rPr>
                <w:rFonts w:ascii="Arial" w:eastAsia="Times New Roman" w:hAnsi="Arial" w:cs="Arial"/>
                <w:bCs/>
                <w:sz w:val="16"/>
                <w:szCs w:val="16"/>
              </w:rPr>
              <w:t>d</w:t>
            </w:r>
            <w:r w:rsidRPr="006A2247">
              <w:rPr>
                <w:rFonts w:ascii="Arial" w:eastAsia="Times New Roman" w:hAnsi="Arial" w:cs="Arial"/>
                <w:bCs/>
                <w:sz w:val="16"/>
                <w:szCs w:val="16"/>
              </w:rPr>
              <w:t xml:space="preserve">es concepts et </w:t>
            </w:r>
            <w:r>
              <w:rPr>
                <w:rFonts w:ascii="Arial" w:eastAsia="Times New Roman" w:hAnsi="Arial" w:cs="Arial"/>
                <w:bCs/>
                <w:sz w:val="16"/>
                <w:szCs w:val="16"/>
              </w:rPr>
              <w:t>de</w:t>
            </w:r>
            <w:r w:rsidRPr="006A2247">
              <w:rPr>
                <w:rFonts w:ascii="Arial" w:eastAsia="Times New Roman" w:hAnsi="Arial" w:cs="Arial"/>
                <w:bCs/>
                <w:sz w:val="16"/>
                <w:szCs w:val="16"/>
              </w:rPr>
              <w:t>s méthodes</w:t>
            </w:r>
            <w:r w:rsidR="006A2247" w:rsidRPr="006A2247">
              <w:rPr>
                <w:rFonts w:ascii="Arial" w:eastAsia="Times New Roman" w:hAnsi="Arial" w:cs="Arial"/>
                <w:bCs/>
                <w:color w:val="auto"/>
                <w:sz w:val="16"/>
                <w:szCs w:val="16"/>
              </w:rPr>
              <w:t>.</w:t>
            </w:r>
          </w:p>
        </w:tc>
        <w:tc>
          <w:tcPr>
            <w:tcW w:w="1250" w:type="pct"/>
            <w:shd w:val="clear" w:color="auto" w:fill="5B9BD5"/>
            <w:vAlign w:val="center"/>
          </w:tcPr>
          <w:p w14:paraId="30D1E3AA" w14:textId="02CFE597" w:rsidR="006A2247" w:rsidRPr="006A2247" w:rsidRDefault="006A2247" w:rsidP="006A2247">
            <w:pPr>
              <w:spacing w:before="0"/>
              <w:jc w:val="left"/>
              <w:rPr>
                <w:rFonts w:ascii="Arial" w:eastAsia="Arial" w:hAnsi="Arial" w:cs="Arial"/>
                <w:bCs/>
                <w:color w:val="auto"/>
                <w:sz w:val="16"/>
                <w:szCs w:val="16"/>
              </w:rPr>
            </w:pPr>
            <w:r w:rsidRPr="006A2247">
              <w:rPr>
                <w:rFonts w:ascii="Arial" w:eastAsia="Times New Roman" w:hAnsi="Arial" w:cs="Arial"/>
                <w:bCs/>
                <w:color w:val="auto"/>
                <w:sz w:val="16"/>
                <w:szCs w:val="16"/>
              </w:rPr>
              <w:t xml:space="preserve">démontre de la rigueur </w:t>
            </w:r>
            <w:r w:rsidRPr="006A2247">
              <w:rPr>
                <w:rFonts w:ascii="Arial" w:eastAsia="Arial" w:hAnsi="Arial" w:cs="Arial"/>
                <w:bCs/>
                <w:color w:val="auto"/>
                <w:sz w:val="16"/>
                <w:szCs w:val="16"/>
              </w:rPr>
              <w:t xml:space="preserve">et de l'habilité </w:t>
            </w:r>
            <w:r w:rsidRPr="006A2247">
              <w:rPr>
                <w:rFonts w:ascii="Arial" w:eastAsia="Times New Roman" w:hAnsi="Arial" w:cs="Arial"/>
                <w:bCs/>
                <w:color w:val="auto"/>
                <w:sz w:val="16"/>
                <w:szCs w:val="16"/>
              </w:rPr>
              <w:t xml:space="preserve">mathématiques </w:t>
            </w:r>
            <w:r w:rsidR="0014567A">
              <w:rPr>
                <w:rFonts w:ascii="Arial" w:eastAsia="Times New Roman" w:hAnsi="Arial" w:cs="Arial"/>
                <w:bCs/>
                <w:color w:val="auto"/>
                <w:sz w:val="16"/>
                <w:szCs w:val="16"/>
              </w:rPr>
              <w:t xml:space="preserve">avec </w:t>
            </w:r>
            <w:r w:rsidRPr="006A2247">
              <w:rPr>
                <w:rFonts w:ascii="Arial" w:eastAsia="Times New Roman" w:hAnsi="Arial" w:cs="Arial"/>
                <w:bCs/>
                <w:color w:val="auto"/>
                <w:sz w:val="16"/>
                <w:szCs w:val="16"/>
              </w:rPr>
              <w:t xml:space="preserve">le langage, les concepts, les méthodes </w:t>
            </w:r>
            <w:r w:rsidRPr="006A2247">
              <w:rPr>
                <w:rFonts w:ascii="Arial" w:eastAsia="Arial" w:hAnsi="Arial" w:cs="Arial"/>
                <w:bCs/>
                <w:color w:val="auto"/>
                <w:sz w:val="16"/>
                <w:szCs w:val="16"/>
              </w:rPr>
              <w:t>et les raisonnements.</w:t>
            </w:r>
          </w:p>
        </w:tc>
        <w:tc>
          <w:tcPr>
            <w:tcW w:w="1251" w:type="pct"/>
            <w:shd w:val="clear" w:color="auto" w:fill="5B9BD5"/>
            <w:vAlign w:val="center"/>
          </w:tcPr>
          <w:p w14:paraId="7F17C92B" w14:textId="35488CE1" w:rsidR="006A2247" w:rsidRPr="006A2247" w:rsidRDefault="006A2247" w:rsidP="006A2247">
            <w:pPr>
              <w:spacing w:before="0"/>
              <w:jc w:val="left"/>
              <w:rPr>
                <w:rFonts w:ascii="Arial" w:eastAsia="Arial" w:hAnsi="Arial" w:cs="Arial"/>
                <w:bCs/>
                <w:color w:val="auto"/>
                <w:sz w:val="16"/>
                <w:szCs w:val="16"/>
              </w:rPr>
            </w:pPr>
            <w:r w:rsidRPr="006A2247">
              <w:rPr>
                <w:rFonts w:ascii="Arial" w:eastAsia="Times New Roman" w:hAnsi="Arial" w:cs="Arial"/>
                <w:bCs/>
                <w:color w:val="auto"/>
                <w:sz w:val="16"/>
                <w:szCs w:val="16"/>
              </w:rPr>
              <w:t xml:space="preserve">démontre de la rigueur </w:t>
            </w:r>
            <w:r w:rsidRPr="006A2247">
              <w:rPr>
                <w:rFonts w:ascii="Arial" w:eastAsia="Arial" w:hAnsi="Arial" w:cs="Arial"/>
                <w:bCs/>
                <w:color w:val="auto"/>
                <w:sz w:val="16"/>
                <w:szCs w:val="16"/>
              </w:rPr>
              <w:t>et de l'habilité</w:t>
            </w:r>
            <w:r w:rsidRPr="006A2247">
              <w:rPr>
                <w:rFonts w:ascii="Arial" w:eastAsia="Times New Roman" w:hAnsi="Arial" w:cs="Arial"/>
                <w:bCs/>
                <w:color w:val="auto"/>
                <w:sz w:val="16"/>
                <w:szCs w:val="16"/>
              </w:rPr>
              <w:t xml:space="preserve"> mathématiques </w:t>
            </w:r>
            <w:r w:rsidR="0014567A">
              <w:rPr>
                <w:rFonts w:ascii="Arial" w:eastAsia="Times New Roman" w:hAnsi="Arial" w:cs="Arial"/>
                <w:bCs/>
                <w:color w:val="auto"/>
                <w:sz w:val="16"/>
                <w:szCs w:val="16"/>
              </w:rPr>
              <w:t>avec</w:t>
            </w:r>
            <w:r w:rsidRPr="006A2247">
              <w:rPr>
                <w:rFonts w:ascii="Arial" w:eastAsia="Times New Roman" w:hAnsi="Arial" w:cs="Arial"/>
                <w:bCs/>
                <w:color w:val="auto"/>
                <w:sz w:val="16"/>
                <w:szCs w:val="16"/>
              </w:rPr>
              <w:t xml:space="preserve"> le langage, les concepts, les méthodes </w:t>
            </w:r>
            <w:r w:rsidRPr="006A2247">
              <w:rPr>
                <w:rFonts w:ascii="Arial" w:eastAsia="Arial" w:hAnsi="Arial" w:cs="Arial"/>
                <w:bCs/>
                <w:color w:val="auto"/>
                <w:sz w:val="16"/>
                <w:szCs w:val="16"/>
              </w:rPr>
              <w:t>et les raisonnements. De plus, il est capable de les justifier.</w:t>
            </w:r>
          </w:p>
        </w:tc>
      </w:tr>
      <w:tr w:rsidR="006A2247" w:rsidRPr="006A2247" w14:paraId="515FA49B" w14:textId="77777777" w:rsidTr="006A2247">
        <w:tc>
          <w:tcPr>
            <w:tcW w:w="5000" w:type="pct"/>
            <w:gridSpan w:val="4"/>
            <w:shd w:val="clear" w:color="auto" w:fill="000000"/>
          </w:tcPr>
          <w:p w14:paraId="2602B828"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eastAsia="x-none"/>
              </w:rPr>
            </w:pPr>
            <w:r w:rsidRPr="006A2247">
              <w:rPr>
                <w:rFonts w:ascii="Arial" w:eastAsia="Times New Roman" w:hAnsi="Arial" w:cs="Times New Roman"/>
                <w:b/>
                <w:color w:val="FFFFFF"/>
                <w:sz w:val="16"/>
                <w:szCs w:val="16"/>
                <w:lang w:val="x-none" w:eastAsia="x-none"/>
              </w:rPr>
              <w:t>C1 – Savoirs et culture</w:t>
            </w:r>
            <w:r w:rsidRPr="006A2247">
              <w:rPr>
                <w:rFonts w:ascii="Arial" w:eastAsia="Times New Roman" w:hAnsi="Arial" w:cs="Times New Roman"/>
                <w:b/>
                <w:color w:val="FFFFFF"/>
                <w:sz w:val="16"/>
                <w:szCs w:val="16"/>
                <w:lang w:eastAsia="x-none"/>
              </w:rPr>
              <w:t xml:space="preserve"> (Français)</w:t>
            </w:r>
          </w:p>
        </w:tc>
      </w:tr>
      <w:tr w:rsidR="006A2247" w:rsidRPr="006A2247" w14:paraId="1152F8CC" w14:textId="77777777" w:rsidTr="006A2247">
        <w:tc>
          <w:tcPr>
            <w:tcW w:w="1249" w:type="pct"/>
            <w:shd w:val="clear" w:color="auto" w:fill="BDD6EE"/>
            <w:vAlign w:val="center"/>
          </w:tcPr>
          <w:p w14:paraId="5D3AB27C"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et avec l'aide de l'enseignant associé, </w:t>
            </w:r>
            <w:r w:rsidRPr="004511D9">
              <w:rPr>
                <w:rFonts w:ascii="Arial" w:eastAsia="Arial" w:hAnsi="Arial" w:cs="Arial"/>
                <w:b/>
                <w:sz w:val="16"/>
                <w:szCs w:val="16"/>
              </w:rPr>
              <w:t>s'approprie les concepts, contenus et processus</w:t>
            </w:r>
            <w:r w:rsidRPr="006A2247">
              <w:rPr>
                <w:rFonts w:ascii="Arial" w:eastAsia="Arial" w:hAnsi="Arial" w:cs="Arial"/>
                <w:sz w:val="16"/>
                <w:szCs w:val="16"/>
              </w:rPr>
              <w:t xml:space="preserve"> du programme</w:t>
            </w:r>
          </w:p>
        </w:tc>
        <w:tc>
          <w:tcPr>
            <w:tcW w:w="1250" w:type="pct"/>
            <w:shd w:val="clear" w:color="auto" w:fill="BDD6EE"/>
            <w:vAlign w:val="center"/>
          </w:tcPr>
          <w:p w14:paraId="2FDE39A2" w14:textId="2FDAD86D" w:rsidR="006A2247" w:rsidRPr="006A2247" w:rsidRDefault="006A2247" w:rsidP="00D568B9">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D568B9">
              <w:rPr>
                <w:rFonts w:ascii="Arial" w:eastAsia="Times New Roman" w:hAnsi="Arial" w:cs="Arial"/>
                <w:b/>
                <w:sz w:val="16"/>
                <w:szCs w:val="16"/>
              </w:rPr>
              <w:t xml:space="preserve">manifeste une compréhension </w:t>
            </w:r>
            <w:r w:rsidR="00D568B9" w:rsidRPr="00D568B9">
              <w:rPr>
                <w:rFonts w:ascii="Arial" w:eastAsia="Times New Roman" w:hAnsi="Arial" w:cs="Arial"/>
                <w:b/>
                <w:sz w:val="16"/>
                <w:szCs w:val="16"/>
              </w:rPr>
              <w:t>suffisante</w:t>
            </w:r>
            <w:r w:rsidRPr="006A2247">
              <w:rPr>
                <w:rFonts w:ascii="Arial" w:eastAsia="Times New Roman" w:hAnsi="Arial" w:cs="Arial"/>
                <w:sz w:val="16"/>
                <w:szCs w:val="16"/>
              </w:rPr>
              <w:t xml:space="preserve"> des concepts, des contenus et des compétences du programme</w:t>
            </w:r>
          </w:p>
        </w:tc>
        <w:tc>
          <w:tcPr>
            <w:tcW w:w="1250" w:type="pct"/>
            <w:shd w:val="clear" w:color="auto" w:fill="5B9BD5"/>
            <w:vAlign w:val="center"/>
          </w:tcPr>
          <w:p w14:paraId="7B55B59E" w14:textId="51811CF0" w:rsidR="006A2247" w:rsidRPr="006A2247" w:rsidRDefault="006A2247" w:rsidP="00D568B9">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6A2247">
              <w:rPr>
                <w:rFonts w:ascii="Arial" w:eastAsia="Times New Roman" w:hAnsi="Arial" w:cs="Arial"/>
                <w:sz w:val="16"/>
                <w:szCs w:val="16"/>
              </w:rPr>
              <w:t xml:space="preserve">manifeste </w:t>
            </w:r>
            <w:r w:rsidRPr="00D568B9">
              <w:rPr>
                <w:rFonts w:ascii="Arial" w:eastAsia="Times New Roman" w:hAnsi="Arial" w:cs="Arial"/>
                <w:b/>
                <w:sz w:val="16"/>
                <w:szCs w:val="16"/>
              </w:rPr>
              <w:t xml:space="preserve">une compréhension </w:t>
            </w:r>
            <w:r w:rsidR="00D568B9" w:rsidRPr="00D568B9">
              <w:rPr>
                <w:rFonts w:ascii="Arial" w:eastAsia="Times New Roman" w:hAnsi="Arial" w:cs="Arial"/>
                <w:b/>
                <w:sz w:val="16"/>
                <w:szCs w:val="16"/>
              </w:rPr>
              <w:t>suffisante</w:t>
            </w:r>
            <w:r w:rsidRPr="006A2247">
              <w:rPr>
                <w:rFonts w:ascii="Arial" w:eastAsia="Times New Roman" w:hAnsi="Arial" w:cs="Arial"/>
                <w:sz w:val="16"/>
                <w:szCs w:val="16"/>
              </w:rPr>
              <w:t xml:space="preserve"> des concepts, des contenus et es compétences du programme et </w:t>
            </w:r>
            <w:r w:rsidR="00D568B9">
              <w:rPr>
                <w:rFonts w:ascii="Arial" w:eastAsia="Times New Roman" w:hAnsi="Arial" w:cs="Arial"/>
                <w:sz w:val="16"/>
                <w:szCs w:val="16"/>
              </w:rPr>
              <w:t xml:space="preserve">est </w:t>
            </w:r>
            <w:r w:rsidRPr="00D568B9">
              <w:rPr>
                <w:rFonts w:ascii="Arial" w:eastAsia="Times New Roman" w:hAnsi="Arial" w:cs="Arial"/>
                <w:b/>
                <w:sz w:val="16"/>
                <w:szCs w:val="16"/>
              </w:rPr>
              <w:t>en mesure de les appliquer dans des situations diverses</w:t>
            </w:r>
          </w:p>
        </w:tc>
        <w:tc>
          <w:tcPr>
            <w:tcW w:w="1251" w:type="pct"/>
            <w:shd w:val="clear" w:color="auto" w:fill="5B9BD5"/>
            <w:vAlign w:val="center"/>
          </w:tcPr>
          <w:p w14:paraId="22257054" w14:textId="7711CC66"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6A2247">
              <w:rPr>
                <w:rFonts w:ascii="Arial" w:eastAsia="Times New Roman" w:hAnsi="Arial" w:cs="Arial"/>
                <w:sz w:val="16"/>
                <w:szCs w:val="16"/>
              </w:rPr>
              <w:t xml:space="preserve">manifeste </w:t>
            </w:r>
            <w:r w:rsidRPr="00D568B9">
              <w:rPr>
                <w:rFonts w:ascii="Arial" w:eastAsia="Times New Roman" w:hAnsi="Arial" w:cs="Arial"/>
                <w:b/>
                <w:sz w:val="16"/>
                <w:szCs w:val="16"/>
              </w:rPr>
              <w:t>une compréhension approfondie et critique</w:t>
            </w:r>
            <w:r w:rsidRPr="006A2247">
              <w:rPr>
                <w:rFonts w:ascii="Arial" w:eastAsia="Times New Roman" w:hAnsi="Arial" w:cs="Arial"/>
                <w:sz w:val="16"/>
                <w:szCs w:val="16"/>
              </w:rPr>
              <w:t xml:space="preserve"> des concepts, des contenus et des compétences du programme et </w:t>
            </w:r>
            <w:r w:rsidR="00B119EF">
              <w:rPr>
                <w:rFonts w:ascii="Arial" w:eastAsia="Times New Roman" w:hAnsi="Arial" w:cs="Arial"/>
                <w:sz w:val="16"/>
                <w:szCs w:val="16"/>
              </w:rPr>
              <w:t xml:space="preserve">est </w:t>
            </w:r>
            <w:r w:rsidRPr="00D568B9">
              <w:rPr>
                <w:rFonts w:ascii="Arial" w:eastAsia="Times New Roman" w:hAnsi="Arial" w:cs="Arial"/>
                <w:b/>
                <w:sz w:val="16"/>
                <w:szCs w:val="16"/>
              </w:rPr>
              <w:t>en mesure de les appliquer dans des situations diverses</w:t>
            </w:r>
          </w:p>
        </w:tc>
      </w:tr>
      <w:tr w:rsidR="006A2247" w:rsidRPr="006A2247" w14:paraId="3903BEA7" w14:textId="77777777" w:rsidTr="006A2247">
        <w:tc>
          <w:tcPr>
            <w:tcW w:w="1249" w:type="pct"/>
            <w:shd w:val="clear" w:color="auto" w:fill="BDD6EE"/>
            <w:vAlign w:val="center"/>
          </w:tcPr>
          <w:p w14:paraId="371F5904"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dans l'ensemble de son stage, prend conscience de la diversité et des influences qui forment la culture des élèves;</w:t>
            </w:r>
          </w:p>
        </w:tc>
        <w:tc>
          <w:tcPr>
            <w:tcW w:w="1250" w:type="pct"/>
            <w:shd w:val="clear" w:color="auto" w:fill="BDD6EE"/>
            <w:vAlign w:val="center"/>
          </w:tcPr>
          <w:p w14:paraId="48A6BD0D"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dans l'ensemble de son stage, tient compte de la diversité et des influences qui forment la culture des élèves;</w:t>
            </w:r>
          </w:p>
        </w:tc>
        <w:tc>
          <w:tcPr>
            <w:tcW w:w="1250" w:type="pct"/>
            <w:shd w:val="clear" w:color="auto" w:fill="5B9BD5"/>
            <w:vAlign w:val="center"/>
          </w:tcPr>
          <w:p w14:paraId="3FAF8A51"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tient compte de la diversité et des influences qui forment la culture des élèves et se sert des situations de la vie courante pour faire des liens avec le programme de formation;</w:t>
            </w:r>
          </w:p>
        </w:tc>
        <w:tc>
          <w:tcPr>
            <w:tcW w:w="1251" w:type="pct"/>
            <w:shd w:val="clear" w:color="auto" w:fill="5B9BD5"/>
            <w:vAlign w:val="center"/>
          </w:tcPr>
          <w:p w14:paraId="4C5A2329"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Manifeste une compréhension critique de la diversité et des influences qui forment la culture des élèves et se sert des situations de la vie courante pour faire des liens avec le programme de formation;</w:t>
            </w:r>
          </w:p>
        </w:tc>
      </w:tr>
      <w:tr w:rsidR="006A2247" w:rsidRPr="006A2247" w14:paraId="48925E11" w14:textId="77777777" w:rsidTr="006A2247">
        <w:tc>
          <w:tcPr>
            <w:tcW w:w="1249" w:type="pct"/>
            <w:shd w:val="clear" w:color="auto" w:fill="BDD6EE"/>
            <w:vAlign w:val="center"/>
          </w:tcPr>
          <w:p w14:paraId="5FB5CF94" w14:textId="77777777" w:rsidR="006A2247" w:rsidRPr="006A2247" w:rsidRDefault="006A2247" w:rsidP="006A2247">
            <w:pPr>
              <w:spacing w:before="0"/>
              <w:rPr>
                <w:rFonts w:ascii="Arial" w:eastAsia="Times New Roman" w:hAnsi="Arial" w:cs="Arial"/>
                <w:sz w:val="16"/>
                <w:szCs w:val="16"/>
              </w:rPr>
            </w:pPr>
          </w:p>
        </w:tc>
        <w:tc>
          <w:tcPr>
            <w:tcW w:w="1250" w:type="pct"/>
            <w:shd w:val="clear" w:color="auto" w:fill="BDD6EE"/>
            <w:vAlign w:val="center"/>
          </w:tcPr>
          <w:p w14:paraId="5CE94278" w14:textId="77777777" w:rsidR="006A2247" w:rsidRPr="006A2247" w:rsidRDefault="006A2247" w:rsidP="006A2247">
            <w:pPr>
              <w:spacing w:before="0"/>
              <w:rPr>
                <w:rFonts w:ascii="Arial" w:eastAsia="Arial,Times New Roman" w:hAnsi="Arial" w:cs="Arial"/>
                <w:sz w:val="16"/>
                <w:szCs w:val="16"/>
              </w:rPr>
            </w:pPr>
            <w:r w:rsidRPr="006A2247">
              <w:rPr>
                <w:rFonts w:ascii="Arial" w:eastAsia="Arial,Times New Roman" w:hAnsi="Arial" w:cs="Arial"/>
                <w:sz w:val="16"/>
                <w:szCs w:val="16"/>
              </w:rPr>
              <w:t>suscite l'expression</w:t>
            </w:r>
            <w:r w:rsidRPr="006A2247">
              <w:rPr>
                <w:rFonts w:ascii="Arial" w:eastAsia="Arial" w:hAnsi="Arial" w:cs="Arial"/>
                <w:sz w:val="16"/>
                <w:szCs w:val="16"/>
              </w:rPr>
              <w:t xml:space="preserve"> et l'écoute </w:t>
            </w:r>
            <w:r w:rsidRPr="006A2247">
              <w:rPr>
                <w:rFonts w:ascii="Arial" w:eastAsia="Arial,Times New Roman" w:hAnsi="Arial" w:cs="Arial"/>
                <w:sz w:val="16"/>
                <w:szCs w:val="16"/>
              </w:rPr>
              <w:t>de différents points de vue et de leurs sources</w:t>
            </w:r>
          </w:p>
        </w:tc>
        <w:tc>
          <w:tcPr>
            <w:tcW w:w="1250" w:type="pct"/>
            <w:shd w:val="clear" w:color="auto" w:fill="5B9BD5"/>
            <w:vAlign w:val="center"/>
          </w:tcPr>
          <w:p w14:paraId="7BA7F066" w14:textId="77777777" w:rsidR="006A2247" w:rsidRPr="006A2247" w:rsidRDefault="006A2247" w:rsidP="006A2247">
            <w:pPr>
              <w:spacing w:before="0"/>
              <w:jc w:val="left"/>
              <w:rPr>
                <w:rFonts w:ascii="Arial" w:eastAsia="Arial" w:hAnsi="Arial" w:cs="Arial"/>
                <w:sz w:val="16"/>
                <w:szCs w:val="16"/>
              </w:rPr>
            </w:pPr>
            <w:r w:rsidRPr="006A2247">
              <w:rPr>
                <w:rFonts w:ascii="Arial" w:eastAsia="Arial" w:hAnsi="Arial" w:cs="Arial"/>
                <w:sz w:val="16"/>
                <w:szCs w:val="16"/>
              </w:rPr>
              <w:t>suscite l'expression et l'écoute de différents points de vue et de leurs sources et amène les élèves à établir des formes de compréhension partagées.</w:t>
            </w:r>
          </w:p>
        </w:tc>
        <w:tc>
          <w:tcPr>
            <w:tcW w:w="1251" w:type="pct"/>
            <w:shd w:val="clear" w:color="auto" w:fill="5B9BD5"/>
            <w:vAlign w:val="center"/>
          </w:tcPr>
          <w:p w14:paraId="74BE6E17" w14:textId="77777777" w:rsidR="006A2247" w:rsidRPr="006A2247" w:rsidRDefault="006A2247" w:rsidP="006A2247">
            <w:pPr>
              <w:spacing w:before="0"/>
              <w:jc w:val="left"/>
              <w:rPr>
                <w:rFonts w:ascii="Arial" w:eastAsia="Arial" w:hAnsi="Arial" w:cs="Arial"/>
                <w:sz w:val="16"/>
                <w:szCs w:val="16"/>
              </w:rPr>
            </w:pPr>
            <w:r w:rsidRPr="006A2247">
              <w:rPr>
                <w:rFonts w:ascii="Arial" w:eastAsia="Arial" w:hAnsi="Arial" w:cs="Arial"/>
                <w:sz w:val="16"/>
                <w:szCs w:val="16"/>
              </w:rPr>
              <w:t>suscite l'expression et l'écoute de différents points de vue et de leurs sources et amène les élèves à établir des formes de compréhension partagées afin de transformer la classe en un lieu culturel ouvert à la pluralité des perspectives.</w:t>
            </w:r>
          </w:p>
        </w:tc>
      </w:tr>
      <w:tr w:rsidR="006A2247" w:rsidRPr="006A2247" w14:paraId="609605DB" w14:textId="77777777" w:rsidTr="006A2247">
        <w:tc>
          <w:tcPr>
            <w:tcW w:w="1249" w:type="pct"/>
            <w:shd w:val="clear" w:color="auto" w:fill="BDD6EE"/>
            <w:vAlign w:val="center"/>
          </w:tcPr>
          <w:p w14:paraId="322F99CE" w14:textId="77777777" w:rsidR="006A2247" w:rsidRPr="006A2247" w:rsidRDefault="006A2247" w:rsidP="006A2247">
            <w:pPr>
              <w:spacing w:before="0"/>
              <w:rPr>
                <w:rFonts w:ascii="Arial" w:eastAsia="Times New Roman" w:hAnsi="Arial" w:cs="Arial"/>
                <w:sz w:val="16"/>
                <w:szCs w:val="16"/>
              </w:rPr>
            </w:pPr>
          </w:p>
        </w:tc>
        <w:tc>
          <w:tcPr>
            <w:tcW w:w="1250" w:type="pct"/>
            <w:shd w:val="clear" w:color="auto" w:fill="BDD6EE"/>
            <w:vAlign w:val="center"/>
          </w:tcPr>
          <w:p w14:paraId="672C2F54"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tente de modéliser les différentes stratégies de lecture, d’écriture et de prise de parole qu’il propose aux élèves</w:t>
            </w:r>
          </w:p>
        </w:tc>
        <w:tc>
          <w:tcPr>
            <w:tcW w:w="1250" w:type="pct"/>
            <w:shd w:val="clear" w:color="auto" w:fill="5B9BD5"/>
            <w:vAlign w:val="center"/>
          </w:tcPr>
          <w:p w14:paraId="25208BE6"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Modélise avec rigueur les différentes stratégies de lecture, d’écriture et de prise de parole qu’il propose aux élèves</w:t>
            </w:r>
          </w:p>
        </w:tc>
        <w:tc>
          <w:tcPr>
            <w:tcW w:w="1251" w:type="pct"/>
            <w:shd w:val="clear" w:color="auto" w:fill="5B9BD5"/>
            <w:vAlign w:val="center"/>
          </w:tcPr>
          <w:p w14:paraId="6CA3BCFC"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Modélise avec rigueur les différentes stratégies de lecture, d’écriture et de prise de parole qu’il propose aux élèves</w:t>
            </w:r>
          </w:p>
        </w:tc>
      </w:tr>
      <w:tr w:rsidR="006A2247" w:rsidRPr="006A2247" w14:paraId="7ECCB540" w14:textId="77777777" w:rsidTr="006A2247">
        <w:tc>
          <w:tcPr>
            <w:tcW w:w="1249" w:type="pct"/>
            <w:shd w:val="clear" w:color="auto" w:fill="BDD6EE"/>
            <w:vAlign w:val="center"/>
          </w:tcPr>
          <w:p w14:paraId="766B9B91" w14:textId="77777777" w:rsidR="006A2247" w:rsidRPr="006A2247" w:rsidRDefault="006A2247" w:rsidP="006A2247">
            <w:pPr>
              <w:spacing w:before="0"/>
              <w:rPr>
                <w:rFonts w:ascii="Arial" w:eastAsia="Times New Roman" w:hAnsi="Arial" w:cs="Arial"/>
                <w:sz w:val="16"/>
                <w:szCs w:val="16"/>
              </w:rPr>
            </w:pPr>
          </w:p>
        </w:tc>
        <w:tc>
          <w:tcPr>
            <w:tcW w:w="1250" w:type="pct"/>
            <w:shd w:val="clear" w:color="auto" w:fill="BDD6EE"/>
            <w:vAlign w:val="center"/>
          </w:tcPr>
          <w:p w14:paraId="193BF0EE"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explore des situations d’apprentissage et d’évaluation qui intègrent la lecture, l’écriture et l’oral (ou au moins deux compétences sur trois)</w:t>
            </w:r>
          </w:p>
        </w:tc>
        <w:tc>
          <w:tcPr>
            <w:tcW w:w="1250" w:type="pct"/>
            <w:shd w:val="clear" w:color="auto" w:fill="5B9BD5"/>
            <w:vAlign w:val="center"/>
          </w:tcPr>
          <w:p w14:paraId="2B9699A1"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propose des situations d’apprentissage et d’évaluation qui intègrent la lecture, l’écriture et l’oral (ou au moins deux compétences sur trois) ainsi que des notions grammaticales</w:t>
            </w:r>
          </w:p>
        </w:tc>
        <w:tc>
          <w:tcPr>
            <w:tcW w:w="1251" w:type="pct"/>
            <w:shd w:val="clear" w:color="auto" w:fill="5B9BD5"/>
            <w:vAlign w:val="center"/>
          </w:tcPr>
          <w:p w14:paraId="4B906DAF"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propose des situations d’apprentissage et d’évaluation qui intègrent la lecture, l’écriture et l’oral (ou au moins deux compétences sur trois) ainsi que des notions grammaticales</w:t>
            </w:r>
          </w:p>
        </w:tc>
      </w:tr>
      <w:tr w:rsidR="006A2247" w:rsidRPr="006A2247" w14:paraId="08A4421A" w14:textId="77777777" w:rsidTr="006A2247">
        <w:tc>
          <w:tcPr>
            <w:tcW w:w="1249" w:type="pct"/>
            <w:shd w:val="clear" w:color="auto" w:fill="BDD6EE"/>
            <w:vAlign w:val="center"/>
          </w:tcPr>
          <w:p w14:paraId="0E5260EC" w14:textId="77777777" w:rsidR="006A2247" w:rsidRPr="006A2247" w:rsidRDefault="006A2247" w:rsidP="006A2247">
            <w:pPr>
              <w:spacing w:before="0"/>
              <w:rPr>
                <w:rFonts w:ascii="Arial" w:eastAsia="Helvetica" w:hAnsi="Arial" w:cs="Arial"/>
                <w:sz w:val="16"/>
                <w:szCs w:val="16"/>
              </w:rPr>
            </w:pPr>
            <w:r w:rsidRPr="006A2247">
              <w:rPr>
                <w:rFonts w:ascii="Arial" w:eastAsia="Helvetica" w:hAnsi="Arial" w:cs="Arial"/>
                <w:sz w:val="16"/>
                <w:szCs w:val="16"/>
              </w:rPr>
              <w:t>Propose des repères culturels aux élèves</w:t>
            </w:r>
          </w:p>
        </w:tc>
        <w:tc>
          <w:tcPr>
            <w:tcW w:w="1250" w:type="pct"/>
            <w:shd w:val="clear" w:color="auto" w:fill="BDD6EE"/>
            <w:vAlign w:val="center"/>
          </w:tcPr>
          <w:p w14:paraId="095CFD34"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Utilise le métalangage grammatical, disciplinaire et propose des repères culturels aux élèves</w:t>
            </w:r>
          </w:p>
        </w:tc>
        <w:tc>
          <w:tcPr>
            <w:tcW w:w="1250" w:type="pct"/>
            <w:shd w:val="clear" w:color="auto" w:fill="5B9BD5"/>
            <w:vAlign w:val="center"/>
          </w:tcPr>
          <w:p w14:paraId="4F6A6199"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démontre de la rigueur dans l’utilisation du métalangage grammatical, disciplinaire et propose des repères culturels variés aux élèves</w:t>
            </w:r>
          </w:p>
        </w:tc>
        <w:tc>
          <w:tcPr>
            <w:tcW w:w="1251" w:type="pct"/>
            <w:shd w:val="clear" w:color="auto" w:fill="5B9BD5"/>
            <w:vAlign w:val="center"/>
          </w:tcPr>
          <w:p w14:paraId="3F2EFCC7" w14:textId="77777777" w:rsidR="006A2247" w:rsidRPr="006A2247" w:rsidRDefault="006A2247" w:rsidP="006A2247">
            <w:pPr>
              <w:spacing w:before="0"/>
              <w:rPr>
                <w:rFonts w:ascii="Arial" w:eastAsia="Times New Roman" w:hAnsi="Arial" w:cs="Arial"/>
                <w:sz w:val="16"/>
                <w:szCs w:val="16"/>
              </w:rPr>
            </w:pPr>
            <w:r w:rsidRPr="006A2247">
              <w:rPr>
                <w:rFonts w:ascii="Arial" w:eastAsia="Times New Roman" w:hAnsi="Arial" w:cs="Arial"/>
                <w:sz w:val="16"/>
                <w:szCs w:val="16"/>
              </w:rPr>
              <w:t>démontre de la rigueur dans l’utilisation du métalangage grammatical, disciplinaire et propose de manière critique des repères culturels variés aux élèves</w:t>
            </w:r>
          </w:p>
        </w:tc>
      </w:tr>
      <w:tr w:rsidR="006A2247" w:rsidRPr="006A2247" w14:paraId="3228BD07" w14:textId="77777777" w:rsidTr="006A2247">
        <w:tc>
          <w:tcPr>
            <w:tcW w:w="5000" w:type="pct"/>
            <w:gridSpan w:val="4"/>
            <w:shd w:val="clear" w:color="auto" w:fill="000000"/>
          </w:tcPr>
          <w:p w14:paraId="208890D3"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eastAsia="x-none"/>
              </w:rPr>
            </w:pPr>
            <w:r w:rsidRPr="006A2247">
              <w:rPr>
                <w:rFonts w:ascii="Arial" w:eastAsia="Times New Roman" w:hAnsi="Arial" w:cs="Times New Roman"/>
                <w:b/>
                <w:color w:val="FFFFFF"/>
                <w:sz w:val="16"/>
                <w:szCs w:val="16"/>
                <w:lang w:val="x-none" w:eastAsia="x-none"/>
              </w:rPr>
              <w:t>C1 – Savoirs et culture</w:t>
            </w:r>
            <w:r w:rsidRPr="006A2247">
              <w:rPr>
                <w:rFonts w:ascii="Arial" w:eastAsia="Times New Roman" w:hAnsi="Arial" w:cs="Times New Roman"/>
                <w:b/>
                <w:color w:val="FFFFFF"/>
                <w:sz w:val="16"/>
                <w:szCs w:val="16"/>
                <w:lang w:eastAsia="x-none"/>
              </w:rPr>
              <w:t xml:space="preserve"> (US)</w:t>
            </w:r>
          </w:p>
        </w:tc>
      </w:tr>
      <w:tr w:rsidR="006A2247" w:rsidRPr="006A2247" w14:paraId="3EE2FCD7" w14:textId="77777777" w:rsidTr="006A2247">
        <w:tc>
          <w:tcPr>
            <w:tcW w:w="1249" w:type="pct"/>
            <w:shd w:val="clear" w:color="auto" w:fill="BDD6EE"/>
            <w:vAlign w:val="center"/>
          </w:tcPr>
          <w:p w14:paraId="5FE88F3B"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dans l'ensemble de son stage et avec l'aide de l'enseignant associé, s'approprie les concepts, les contenus et les compétences du programme</w:t>
            </w:r>
          </w:p>
        </w:tc>
        <w:tc>
          <w:tcPr>
            <w:tcW w:w="1250" w:type="pct"/>
            <w:shd w:val="clear" w:color="auto" w:fill="BDD6EE"/>
            <w:vAlign w:val="center"/>
          </w:tcPr>
          <w:p w14:paraId="77CBB487" w14:textId="7E234003"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6A2247">
              <w:rPr>
                <w:rFonts w:ascii="Arial" w:eastAsia="Times New Roman" w:hAnsi="Arial" w:cs="Arial"/>
                <w:sz w:val="16"/>
                <w:szCs w:val="16"/>
              </w:rPr>
              <w:t xml:space="preserve">manifeste une compréhension </w:t>
            </w:r>
            <w:r w:rsidR="00BB267D">
              <w:rPr>
                <w:rFonts w:ascii="Arial" w:eastAsia="Times New Roman" w:hAnsi="Arial" w:cs="Arial"/>
                <w:sz w:val="16"/>
                <w:szCs w:val="16"/>
              </w:rPr>
              <w:t>suffisante</w:t>
            </w:r>
            <w:r w:rsidRPr="006A2247">
              <w:rPr>
                <w:rFonts w:ascii="Arial" w:eastAsia="Times New Roman" w:hAnsi="Arial" w:cs="Arial"/>
                <w:sz w:val="16"/>
                <w:szCs w:val="16"/>
              </w:rPr>
              <w:t xml:space="preserve"> des concepts, des contenus et des compétences du programme</w:t>
            </w:r>
          </w:p>
        </w:tc>
        <w:tc>
          <w:tcPr>
            <w:tcW w:w="1250" w:type="pct"/>
            <w:shd w:val="clear" w:color="auto" w:fill="5B9BD5"/>
            <w:vAlign w:val="center"/>
          </w:tcPr>
          <w:p w14:paraId="5CD9A709" w14:textId="019CA309"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6A2247">
              <w:rPr>
                <w:rFonts w:ascii="Arial" w:eastAsia="Times New Roman" w:hAnsi="Arial" w:cs="Arial"/>
                <w:sz w:val="16"/>
                <w:szCs w:val="16"/>
              </w:rPr>
              <w:t xml:space="preserve">manifeste une compréhension </w:t>
            </w:r>
            <w:r w:rsidR="00BB267D">
              <w:rPr>
                <w:rFonts w:ascii="Arial" w:eastAsia="Times New Roman" w:hAnsi="Arial" w:cs="Arial"/>
                <w:sz w:val="16"/>
                <w:szCs w:val="16"/>
              </w:rPr>
              <w:t>suffisante</w:t>
            </w:r>
            <w:r w:rsidRPr="006A2247">
              <w:rPr>
                <w:rFonts w:ascii="Arial" w:eastAsia="Times New Roman" w:hAnsi="Arial" w:cs="Arial"/>
                <w:sz w:val="16"/>
                <w:szCs w:val="16"/>
              </w:rPr>
              <w:t xml:space="preserve"> des concepts, des contenus et es compétences du programme et en mesure de les </w:t>
            </w:r>
            <w:proofErr w:type="gramStart"/>
            <w:r w:rsidRPr="006A2247">
              <w:rPr>
                <w:rFonts w:ascii="Arial" w:eastAsia="Times New Roman" w:hAnsi="Arial" w:cs="Arial"/>
                <w:sz w:val="16"/>
                <w:szCs w:val="16"/>
              </w:rPr>
              <w:t>appliquer  dans</w:t>
            </w:r>
            <w:proofErr w:type="gramEnd"/>
            <w:r w:rsidRPr="006A2247">
              <w:rPr>
                <w:rFonts w:ascii="Arial" w:eastAsia="Times New Roman" w:hAnsi="Arial" w:cs="Arial"/>
                <w:sz w:val="16"/>
                <w:szCs w:val="16"/>
              </w:rPr>
              <w:t xml:space="preserve"> des situations diverses</w:t>
            </w:r>
          </w:p>
        </w:tc>
        <w:tc>
          <w:tcPr>
            <w:tcW w:w="1251" w:type="pct"/>
            <w:shd w:val="clear" w:color="auto" w:fill="5B9BD5"/>
            <w:vAlign w:val="center"/>
          </w:tcPr>
          <w:p w14:paraId="24E9F830"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Arial" w:hAnsi="Arial" w:cs="Arial"/>
                <w:sz w:val="16"/>
                <w:szCs w:val="16"/>
              </w:rPr>
              <w:t xml:space="preserve">dans l'ensemble de son stage </w:t>
            </w:r>
            <w:r w:rsidRPr="006A2247">
              <w:rPr>
                <w:rFonts w:ascii="Arial" w:eastAsia="Times New Roman" w:hAnsi="Arial" w:cs="Arial"/>
                <w:sz w:val="16"/>
                <w:szCs w:val="16"/>
              </w:rPr>
              <w:t xml:space="preserve">manifeste une compréhension approfondie et critique des concepts, des contenus et des compétences du programme et en mesure de les </w:t>
            </w:r>
            <w:proofErr w:type="gramStart"/>
            <w:r w:rsidRPr="006A2247">
              <w:rPr>
                <w:rFonts w:ascii="Arial" w:eastAsia="Times New Roman" w:hAnsi="Arial" w:cs="Arial"/>
                <w:sz w:val="16"/>
                <w:szCs w:val="16"/>
              </w:rPr>
              <w:t>appliquer  dans</w:t>
            </w:r>
            <w:proofErr w:type="gramEnd"/>
            <w:r w:rsidRPr="006A2247">
              <w:rPr>
                <w:rFonts w:ascii="Arial" w:eastAsia="Times New Roman" w:hAnsi="Arial" w:cs="Arial"/>
                <w:sz w:val="16"/>
                <w:szCs w:val="16"/>
              </w:rPr>
              <w:t xml:space="preserve"> des situations diverses</w:t>
            </w:r>
          </w:p>
        </w:tc>
      </w:tr>
      <w:tr w:rsidR="006A2247" w:rsidRPr="006A2247" w14:paraId="4FE1AEBB" w14:textId="77777777" w:rsidTr="006A2247">
        <w:tc>
          <w:tcPr>
            <w:tcW w:w="1249" w:type="pct"/>
            <w:shd w:val="clear" w:color="auto" w:fill="BDD6EE"/>
            <w:vAlign w:val="center"/>
          </w:tcPr>
          <w:p w14:paraId="250A8ED0"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dans l'ensemble de son stage, prend conscience des différences et des influences qui forment la culture des élèves;</w:t>
            </w:r>
          </w:p>
        </w:tc>
        <w:tc>
          <w:tcPr>
            <w:tcW w:w="1250" w:type="pct"/>
            <w:shd w:val="clear" w:color="auto" w:fill="BDD6EE"/>
            <w:vAlign w:val="center"/>
          </w:tcPr>
          <w:p w14:paraId="211578B6"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dans l'ensemble de son stage, tient compte des différences et des influences qui forment la culture des élèves;</w:t>
            </w:r>
          </w:p>
        </w:tc>
        <w:tc>
          <w:tcPr>
            <w:tcW w:w="1250" w:type="pct"/>
            <w:shd w:val="clear" w:color="auto" w:fill="5B9BD5"/>
            <w:vAlign w:val="center"/>
          </w:tcPr>
          <w:p w14:paraId="4FC4ABF8"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tient compte des différences et des influences qui forment la culture des élèves et se sert des situations de la vie courante pour faire des liens avec le programme de formation;</w:t>
            </w:r>
          </w:p>
        </w:tc>
        <w:tc>
          <w:tcPr>
            <w:tcW w:w="1251" w:type="pct"/>
            <w:shd w:val="clear" w:color="auto" w:fill="5B9BD5"/>
            <w:vAlign w:val="center"/>
          </w:tcPr>
          <w:p w14:paraId="4706185E"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Manifeste une compréhension critique des différences et des influences qui forment la culture des élèves et se sert des situations de la vie courante pour faire des liens avec le programme de formation;</w:t>
            </w:r>
          </w:p>
        </w:tc>
      </w:tr>
      <w:tr w:rsidR="006A2247" w:rsidRPr="006A2247" w14:paraId="678BCBCE" w14:textId="77777777" w:rsidTr="006A2247">
        <w:tc>
          <w:tcPr>
            <w:tcW w:w="1249" w:type="pct"/>
            <w:shd w:val="clear" w:color="auto" w:fill="BDD6EE"/>
            <w:vAlign w:val="center"/>
          </w:tcPr>
          <w:p w14:paraId="1FF91AF2" w14:textId="77777777" w:rsidR="006A2247" w:rsidRPr="006A2247" w:rsidRDefault="006A2247" w:rsidP="006A2247">
            <w:pPr>
              <w:spacing w:before="0"/>
              <w:rPr>
                <w:rFonts w:ascii="Arial" w:eastAsia="Times New Roman" w:hAnsi="Arial" w:cs="Arial"/>
                <w:sz w:val="16"/>
                <w:szCs w:val="16"/>
              </w:rPr>
            </w:pPr>
          </w:p>
        </w:tc>
        <w:tc>
          <w:tcPr>
            <w:tcW w:w="1250" w:type="pct"/>
            <w:shd w:val="clear" w:color="auto" w:fill="BDD6EE"/>
            <w:vAlign w:val="center"/>
          </w:tcPr>
          <w:p w14:paraId="328B75AE" w14:textId="77777777" w:rsidR="006A2247" w:rsidRPr="006A2247" w:rsidRDefault="006A2247" w:rsidP="006A2247">
            <w:pPr>
              <w:spacing w:before="0"/>
              <w:jc w:val="left"/>
              <w:rPr>
                <w:rFonts w:ascii="Arial" w:eastAsia="Arial,Times New Roman" w:hAnsi="Arial" w:cs="Arial"/>
                <w:sz w:val="16"/>
                <w:szCs w:val="16"/>
              </w:rPr>
            </w:pPr>
            <w:r w:rsidRPr="006A2247">
              <w:rPr>
                <w:rFonts w:ascii="Arial" w:eastAsia="Arial,Times New Roman" w:hAnsi="Arial" w:cs="Arial"/>
                <w:sz w:val="16"/>
                <w:szCs w:val="16"/>
              </w:rPr>
              <w:t>suscite l'expression</w:t>
            </w:r>
            <w:r w:rsidRPr="006A2247">
              <w:rPr>
                <w:rFonts w:ascii="Arial" w:eastAsia="Arial" w:hAnsi="Arial" w:cs="Arial"/>
                <w:sz w:val="16"/>
                <w:szCs w:val="16"/>
              </w:rPr>
              <w:t xml:space="preserve"> et l'écoute </w:t>
            </w:r>
            <w:r w:rsidRPr="006A2247">
              <w:rPr>
                <w:rFonts w:ascii="Arial" w:eastAsia="Arial,Times New Roman" w:hAnsi="Arial" w:cs="Arial"/>
                <w:sz w:val="16"/>
                <w:szCs w:val="16"/>
              </w:rPr>
              <w:t>de différents points de vue et de leurs sources</w:t>
            </w:r>
          </w:p>
        </w:tc>
        <w:tc>
          <w:tcPr>
            <w:tcW w:w="1250" w:type="pct"/>
            <w:shd w:val="clear" w:color="auto" w:fill="5B9BD5"/>
            <w:vAlign w:val="center"/>
          </w:tcPr>
          <w:p w14:paraId="2B2E5DCB" w14:textId="77777777" w:rsidR="006A2247" w:rsidRPr="006A2247" w:rsidRDefault="006A2247" w:rsidP="006A2247">
            <w:pPr>
              <w:spacing w:before="0"/>
              <w:jc w:val="left"/>
              <w:rPr>
                <w:rFonts w:ascii="Arial" w:eastAsia="Arial" w:hAnsi="Arial" w:cs="Arial"/>
                <w:sz w:val="16"/>
                <w:szCs w:val="16"/>
              </w:rPr>
            </w:pPr>
            <w:r w:rsidRPr="006A2247">
              <w:rPr>
                <w:rFonts w:ascii="Arial" w:eastAsia="Arial" w:hAnsi="Arial" w:cs="Arial"/>
                <w:sz w:val="16"/>
                <w:szCs w:val="16"/>
              </w:rPr>
              <w:t>suscite l'expression et l'écoute de différents points de vue et de leurs sources et amène les élèves à établir des formes de compréhension partagées</w:t>
            </w:r>
          </w:p>
        </w:tc>
        <w:tc>
          <w:tcPr>
            <w:tcW w:w="1251" w:type="pct"/>
            <w:shd w:val="clear" w:color="auto" w:fill="5B9BD5"/>
            <w:vAlign w:val="center"/>
          </w:tcPr>
          <w:p w14:paraId="2CD0F676" w14:textId="77777777" w:rsidR="006A2247" w:rsidRPr="006A2247" w:rsidRDefault="006A2247" w:rsidP="006A2247">
            <w:pPr>
              <w:spacing w:before="0"/>
              <w:jc w:val="left"/>
              <w:rPr>
                <w:rFonts w:ascii="Arial" w:eastAsia="Arial" w:hAnsi="Arial" w:cs="Arial"/>
                <w:sz w:val="16"/>
                <w:szCs w:val="16"/>
              </w:rPr>
            </w:pPr>
            <w:r w:rsidRPr="006A2247">
              <w:rPr>
                <w:rFonts w:ascii="Arial" w:eastAsia="Arial" w:hAnsi="Arial" w:cs="Arial"/>
                <w:sz w:val="16"/>
                <w:szCs w:val="16"/>
              </w:rPr>
              <w:t>suscite l'expression et l'écoute de différents points de vue et de leurs sources et amène les élèves à établir des formes de compréhension partagées afin de transformer la classe en un lieu culturel ouvert à la pluralité des perspectives</w:t>
            </w:r>
          </w:p>
        </w:tc>
      </w:tr>
      <w:tr w:rsidR="006A2247" w:rsidRPr="006A2247" w14:paraId="107B56D0" w14:textId="77777777" w:rsidTr="006A2247">
        <w:tc>
          <w:tcPr>
            <w:tcW w:w="1249" w:type="pct"/>
            <w:shd w:val="clear" w:color="auto" w:fill="BDD6EE"/>
            <w:vAlign w:val="center"/>
          </w:tcPr>
          <w:p w14:paraId="79168DDA"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Est conscient des habiletés liées avec le raisonnement historique ou géographique</w:t>
            </w:r>
          </w:p>
        </w:tc>
        <w:tc>
          <w:tcPr>
            <w:tcW w:w="1250" w:type="pct"/>
            <w:shd w:val="clear" w:color="auto" w:fill="BDD6EE"/>
            <w:vAlign w:val="center"/>
          </w:tcPr>
          <w:p w14:paraId="714CD33D"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tente de modeler le raisonnement historique ou géographique (méthode, concepts, outils, techniques)</w:t>
            </w:r>
          </w:p>
        </w:tc>
        <w:tc>
          <w:tcPr>
            <w:tcW w:w="1250" w:type="pct"/>
            <w:shd w:val="clear" w:color="auto" w:fill="5B9BD5"/>
            <w:vAlign w:val="center"/>
          </w:tcPr>
          <w:p w14:paraId="2B50AC7E"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démontre de la rigueur dans le modelage du raisonnement historique ou géographique (méthode, concepts, outils, techniques)</w:t>
            </w:r>
          </w:p>
        </w:tc>
        <w:tc>
          <w:tcPr>
            <w:tcW w:w="1251" w:type="pct"/>
            <w:shd w:val="clear" w:color="auto" w:fill="5B9BD5"/>
            <w:vAlign w:val="center"/>
          </w:tcPr>
          <w:p w14:paraId="50F635D0"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démontre de la rigueur dans le modelage du raisonnement historique ou géographique (méthode, concepts, outils, techniques) et fait des liens avec l'histoire ou la géographie savante</w:t>
            </w:r>
          </w:p>
        </w:tc>
      </w:tr>
      <w:tr w:rsidR="006A2247" w:rsidRPr="006A2247" w14:paraId="17AD02E0" w14:textId="77777777" w:rsidTr="006A2247">
        <w:tc>
          <w:tcPr>
            <w:tcW w:w="1249" w:type="pct"/>
            <w:shd w:val="clear" w:color="auto" w:fill="BDD6EE"/>
            <w:vAlign w:val="center"/>
          </w:tcPr>
          <w:p w14:paraId="66BE32C4" w14:textId="77777777" w:rsidR="006A2247" w:rsidRPr="006A2247" w:rsidRDefault="006A2247" w:rsidP="006A2247">
            <w:pPr>
              <w:spacing w:before="0"/>
              <w:jc w:val="left"/>
              <w:rPr>
                <w:rFonts w:ascii="Arial" w:eastAsia="Times New Roman" w:hAnsi="Arial" w:cs="Arial"/>
                <w:sz w:val="16"/>
                <w:szCs w:val="16"/>
              </w:rPr>
            </w:pPr>
          </w:p>
        </w:tc>
        <w:tc>
          <w:tcPr>
            <w:tcW w:w="1250" w:type="pct"/>
            <w:shd w:val="clear" w:color="auto" w:fill="BDD6EE"/>
            <w:vAlign w:val="center"/>
          </w:tcPr>
          <w:p w14:paraId="29AE74CD"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 xml:space="preserve">tente de faire vivre des situations problèmes et/ou des démarches d’enquête en univers social </w:t>
            </w:r>
          </w:p>
        </w:tc>
        <w:tc>
          <w:tcPr>
            <w:tcW w:w="1250" w:type="pct"/>
            <w:shd w:val="clear" w:color="auto" w:fill="5B9BD5"/>
            <w:vAlign w:val="center"/>
          </w:tcPr>
          <w:p w14:paraId="24C3B005"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propose la résolution de situations problèmes et/ou des démarches d’enquête en univers social et accepte la possibilité d’interprétations variées (raisonnées et appuyées)</w:t>
            </w:r>
          </w:p>
        </w:tc>
        <w:tc>
          <w:tcPr>
            <w:tcW w:w="1251" w:type="pct"/>
            <w:shd w:val="clear" w:color="auto" w:fill="5B9BD5"/>
            <w:vAlign w:val="center"/>
          </w:tcPr>
          <w:p w14:paraId="0244779A" w14:textId="77777777" w:rsidR="006A2247" w:rsidRPr="006A2247" w:rsidRDefault="006A2247" w:rsidP="006A2247">
            <w:pPr>
              <w:spacing w:before="0"/>
              <w:jc w:val="left"/>
              <w:rPr>
                <w:rFonts w:ascii="Arial" w:eastAsia="Times New Roman" w:hAnsi="Arial" w:cs="Arial"/>
                <w:sz w:val="16"/>
                <w:szCs w:val="16"/>
              </w:rPr>
            </w:pPr>
            <w:r w:rsidRPr="006A2247">
              <w:rPr>
                <w:rFonts w:ascii="Arial" w:eastAsia="Times New Roman" w:hAnsi="Arial" w:cs="Arial"/>
                <w:sz w:val="16"/>
                <w:szCs w:val="16"/>
              </w:rPr>
              <w:t>propose la résolution de situations problèmes et/ou des démarches d’enquête en univers social, accepte la possibilité d’interprétations variées (raisonnées et appuyées) et confronte avec rigueur les représentations sociales des élèves</w:t>
            </w:r>
          </w:p>
        </w:tc>
      </w:tr>
      <w:tr w:rsidR="006A2247" w:rsidRPr="006A2247" w14:paraId="27AFC205" w14:textId="77777777" w:rsidTr="006A2247">
        <w:trPr>
          <w:trHeight w:val="190"/>
        </w:trPr>
        <w:tc>
          <w:tcPr>
            <w:tcW w:w="5000" w:type="pct"/>
            <w:gridSpan w:val="4"/>
            <w:shd w:val="clear" w:color="auto" w:fill="000000"/>
          </w:tcPr>
          <w:p w14:paraId="6353FA21"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t>C2 - Communication</w:t>
            </w:r>
          </w:p>
        </w:tc>
      </w:tr>
      <w:tr w:rsidR="006A2247" w:rsidRPr="006A2247" w14:paraId="45E0FE15" w14:textId="77777777" w:rsidTr="006A2247">
        <w:tc>
          <w:tcPr>
            <w:tcW w:w="1249" w:type="pct"/>
            <w:shd w:val="clear" w:color="auto" w:fill="5B9BD5"/>
            <w:vAlign w:val="center"/>
          </w:tcPr>
          <w:p w14:paraId="1CB3013A" w14:textId="0E680FC2" w:rsidR="006A2247" w:rsidRPr="006A2247" w:rsidRDefault="00C320FD" w:rsidP="006A2247">
            <w:pPr>
              <w:spacing w:before="0"/>
              <w:jc w:val="left"/>
              <w:rPr>
                <w:rFonts w:ascii="Arial" w:eastAsia="Arial" w:hAnsi="Arial" w:cs="Arial"/>
                <w:color w:val="auto"/>
                <w:sz w:val="16"/>
                <w:szCs w:val="16"/>
              </w:rPr>
            </w:pPr>
            <w:r w:rsidRPr="004511D9">
              <w:rPr>
                <w:rFonts w:ascii="Arial" w:eastAsia="Arial" w:hAnsi="Arial" w:cs="Arial"/>
                <w:b/>
                <w:color w:val="auto"/>
                <w:sz w:val="16"/>
                <w:szCs w:val="16"/>
              </w:rPr>
              <w:t>p</w:t>
            </w:r>
            <w:r w:rsidR="006A2247" w:rsidRPr="004511D9">
              <w:rPr>
                <w:rFonts w:ascii="Arial" w:eastAsia="Arial" w:hAnsi="Arial" w:cs="Arial"/>
                <w:b/>
                <w:color w:val="auto"/>
                <w:sz w:val="16"/>
                <w:szCs w:val="16"/>
              </w:rPr>
              <w:t>arle</w:t>
            </w:r>
            <w:r w:rsidR="006A2247" w:rsidRPr="006A2247">
              <w:rPr>
                <w:rFonts w:ascii="Arial" w:eastAsia="Arial" w:hAnsi="Arial" w:cs="Arial"/>
                <w:color w:val="auto"/>
                <w:sz w:val="16"/>
                <w:szCs w:val="16"/>
              </w:rPr>
              <w:t xml:space="preserve"> un français de qualité en termes de syntaxe, de lexique et de prononciation;</w:t>
            </w:r>
          </w:p>
        </w:tc>
        <w:tc>
          <w:tcPr>
            <w:tcW w:w="1250" w:type="pct"/>
            <w:shd w:val="clear" w:color="auto" w:fill="5B9BD5"/>
            <w:vAlign w:val="center"/>
          </w:tcPr>
          <w:p w14:paraId="1A42C585" w14:textId="77777777" w:rsidR="006A2247" w:rsidRPr="006A2247" w:rsidRDefault="006A2247" w:rsidP="006A2247">
            <w:pPr>
              <w:spacing w:before="0"/>
              <w:jc w:val="left"/>
              <w:rPr>
                <w:rFonts w:ascii="Arial" w:eastAsia="Arial" w:hAnsi="Arial" w:cs="Arial"/>
                <w:color w:val="auto"/>
                <w:sz w:val="16"/>
                <w:szCs w:val="16"/>
              </w:rPr>
            </w:pPr>
            <w:r w:rsidRPr="004511D9">
              <w:rPr>
                <w:rFonts w:ascii="Arial" w:eastAsia="Arial" w:hAnsi="Arial" w:cs="Arial"/>
                <w:b/>
                <w:color w:val="auto"/>
                <w:sz w:val="16"/>
                <w:szCs w:val="16"/>
              </w:rPr>
              <w:t xml:space="preserve">parle </w:t>
            </w:r>
            <w:r w:rsidRPr="006A2247">
              <w:rPr>
                <w:rFonts w:ascii="Arial" w:eastAsia="Arial" w:hAnsi="Arial" w:cs="Arial"/>
                <w:color w:val="auto"/>
                <w:sz w:val="16"/>
                <w:szCs w:val="16"/>
              </w:rPr>
              <w:t>un français de qualité en termes de syntaxe, de lexique et de prononciation;</w:t>
            </w:r>
          </w:p>
        </w:tc>
        <w:tc>
          <w:tcPr>
            <w:tcW w:w="1250" w:type="pct"/>
            <w:shd w:val="clear" w:color="auto" w:fill="5B9BD5"/>
            <w:vAlign w:val="center"/>
          </w:tcPr>
          <w:p w14:paraId="0EA042AE" w14:textId="77777777" w:rsidR="006A2247" w:rsidRPr="006A2247" w:rsidRDefault="006A2247" w:rsidP="006A2247">
            <w:pPr>
              <w:spacing w:before="0"/>
              <w:jc w:val="left"/>
              <w:rPr>
                <w:rFonts w:ascii="Arial" w:eastAsia="Arial" w:hAnsi="Arial" w:cs="Arial"/>
                <w:color w:val="auto"/>
                <w:sz w:val="16"/>
                <w:szCs w:val="16"/>
              </w:rPr>
            </w:pPr>
            <w:r w:rsidRPr="004511D9">
              <w:rPr>
                <w:rFonts w:ascii="Arial" w:eastAsia="Arial" w:hAnsi="Arial" w:cs="Arial"/>
                <w:b/>
                <w:color w:val="auto"/>
                <w:sz w:val="16"/>
                <w:szCs w:val="16"/>
              </w:rPr>
              <w:t>parle</w:t>
            </w:r>
            <w:r w:rsidRPr="006A2247">
              <w:rPr>
                <w:rFonts w:ascii="Arial" w:eastAsia="Arial" w:hAnsi="Arial" w:cs="Arial"/>
                <w:color w:val="auto"/>
                <w:sz w:val="16"/>
                <w:szCs w:val="16"/>
              </w:rPr>
              <w:t xml:space="preserve"> un français de qualité en termes de syntaxe, de lexique et de prononciation;</w:t>
            </w:r>
          </w:p>
        </w:tc>
        <w:tc>
          <w:tcPr>
            <w:tcW w:w="1251" w:type="pct"/>
            <w:shd w:val="clear" w:color="auto" w:fill="5B9BD5"/>
            <w:vAlign w:val="center"/>
          </w:tcPr>
          <w:p w14:paraId="352ACC00" w14:textId="77777777" w:rsidR="006A2247" w:rsidRPr="006A2247" w:rsidRDefault="006A2247" w:rsidP="006A2247">
            <w:pPr>
              <w:spacing w:before="0"/>
              <w:jc w:val="left"/>
              <w:rPr>
                <w:rFonts w:ascii="Arial" w:eastAsia="Arial" w:hAnsi="Arial" w:cs="Arial"/>
                <w:color w:val="auto"/>
                <w:sz w:val="16"/>
                <w:szCs w:val="16"/>
              </w:rPr>
            </w:pPr>
            <w:r w:rsidRPr="004511D9">
              <w:rPr>
                <w:rFonts w:ascii="Arial" w:eastAsia="Arial" w:hAnsi="Arial" w:cs="Arial"/>
                <w:b/>
                <w:color w:val="auto"/>
                <w:sz w:val="16"/>
                <w:szCs w:val="16"/>
              </w:rPr>
              <w:t>maitrise à l'oral</w:t>
            </w:r>
            <w:r w:rsidRPr="006A2247">
              <w:rPr>
                <w:rFonts w:ascii="Arial" w:eastAsia="Arial" w:hAnsi="Arial" w:cs="Arial"/>
                <w:color w:val="auto"/>
                <w:sz w:val="16"/>
                <w:szCs w:val="16"/>
              </w:rPr>
              <w:t xml:space="preserve"> la langue française en termes de syntaxe, de lexique et de prononciation;</w:t>
            </w:r>
          </w:p>
        </w:tc>
      </w:tr>
      <w:tr w:rsidR="006A2247" w:rsidRPr="006A2247" w14:paraId="0E3C30C2" w14:textId="77777777" w:rsidTr="006A2247">
        <w:tc>
          <w:tcPr>
            <w:tcW w:w="1249" w:type="pct"/>
            <w:shd w:val="clear" w:color="auto" w:fill="5B9BD5"/>
            <w:vAlign w:val="center"/>
          </w:tcPr>
          <w:p w14:paraId="63803C8D" w14:textId="65085B8B" w:rsidR="006A2247" w:rsidRPr="006A2247" w:rsidRDefault="00C320FD" w:rsidP="006A2247">
            <w:pPr>
              <w:spacing w:before="0"/>
              <w:jc w:val="left"/>
              <w:rPr>
                <w:rFonts w:ascii="Arial" w:eastAsia="Arial" w:hAnsi="Arial" w:cs="Arial"/>
                <w:color w:val="auto"/>
                <w:sz w:val="16"/>
                <w:szCs w:val="16"/>
              </w:rPr>
            </w:pPr>
            <w:r>
              <w:rPr>
                <w:rFonts w:ascii="Arial" w:eastAsia="Arial" w:hAnsi="Arial" w:cs="Arial"/>
                <w:color w:val="auto"/>
                <w:sz w:val="16"/>
                <w:szCs w:val="16"/>
              </w:rPr>
              <w:t>r</w:t>
            </w:r>
            <w:r w:rsidR="006A2247" w:rsidRPr="006A2247">
              <w:rPr>
                <w:rFonts w:ascii="Arial" w:eastAsia="Arial" w:hAnsi="Arial" w:cs="Arial"/>
                <w:color w:val="auto"/>
                <w:sz w:val="16"/>
                <w:szCs w:val="16"/>
              </w:rPr>
              <w:t xml:space="preserve">especte les règles de la langue écrite </w:t>
            </w:r>
            <w:r w:rsidRPr="004511D9">
              <w:rPr>
                <w:rFonts w:ascii="Arial" w:eastAsia="Arial" w:hAnsi="Arial" w:cs="Arial"/>
                <w:b/>
                <w:color w:val="auto"/>
                <w:sz w:val="16"/>
                <w:szCs w:val="16"/>
              </w:rPr>
              <w:t>dans les travaux remis</w:t>
            </w:r>
            <w:r w:rsidRPr="006A2247">
              <w:rPr>
                <w:rFonts w:ascii="Arial" w:eastAsia="Arial" w:hAnsi="Arial" w:cs="Arial"/>
                <w:color w:val="auto"/>
                <w:sz w:val="16"/>
                <w:szCs w:val="16"/>
              </w:rPr>
              <w:t xml:space="preserve"> (</w:t>
            </w:r>
            <w:r>
              <w:rPr>
                <w:rFonts w:ascii="Arial" w:eastAsia="Arial" w:hAnsi="Arial" w:cs="Arial"/>
                <w:color w:val="auto"/>
                <w:sz w:val="16"/>
                <w:szCs w:val="16"/>
              </w:rPr>
              <w:t>rapport d’observation, projet de stage, incidents critiques, bilan de stage</w:t>
            </w:r>
            <w:r w:rsidRPr="006A2247">
              <w:rPr>
                <w:rFonts w:ascii="Arial" w:eastAsia="Arial" w:hAnsi="Arial" w:cs="Arial"/>
                <w:color w:val="auto"/>
                <w:sz w:val="16"/>
                <w:szCs w:val="16"/>
              </w:rPr>
              <w:t xml:space="preserve">) </w:t>
            </w:r>
            <w:r w:rsidR="006A2247" w:rsidRPr="006A2247">
              <w:rPr>
                <w:rFonts w:ascii="Arial" w:eastAsia="Arial" w:hAnsi="Arial" w:cs="Arial"/>
                <w:color w:val="auto"/>
                <w:sz w:val="16"/>
                <w:szCs w:val="16"/>
              </w:rPr>
              <w:t>selon les normes du département relatives à la qualité du français;</w:t>
            </w:r>
          </w:p>
        </w:tc>
        <w:tc>
          <w:tcPr>
            <w:tcW w:w="1250" w:type="pct"/>
            <w:shd w:val="clear" w:color="auto" w:fill="5B9BD5"/>
            <w:vAlign w:val="center"/>
          </w:tcPr>
          <w:p w14:paraId="499FCDA8" w14:textId="0FB208DD" w:rsidR="006A2247" w:rsidRPr="006A2247" w:rsidRDefault="00C320FD" w:rsidP="00C320FD">
            <w:pPr>
              <w:spacing w:before="0"/>
              <w:jc w:val="left"/>
              <w:rPr>
                <w:rFonts w:ascii="Arial" w:eastAsia="Arial" w:hAnsi="Arial" w:cs="Arial"/>
                <w:color w:val="auto"/>
                <w:sz w:val="16"/>
                <w:szCs w:val="16"/>
              </w:rPr>
            </w:pPr>
            <w:r>
              <w:rPr>
                <w:rFonts w:ascii="Arial" w:eastAsia="Arial" w:hAnsi="Arial" w:cs="Arial"/>
                <w:color w:val="auto"/>
                <w:sz w:val="16"/>
                <w:szCs w:val="16"/>
              </w:rPr>
              <w:t>r</w:t>
            </w:r>
            <w:r w:rsidR="006A2247" w:rsidRPr="006A2247">
              <w:rPr>
                <w:rFonts w:ascii="Arial" w:eastAsia="Arial" w:hAnsi="Arial" w:cs="Arial"/>
                <w:color w:val="auto"/>
                <w:sz w:val="16"/>
                <w:szCs w:val="16"/>
              </w:rPr>
              <w:t xml:space="preserve">especte les règles de la langue écrite </w:t>
            </w:r>
            <w:r w:rsidR="006A2247" w:rsidRPr="004511D9">
              <w:rPr>
                <w:rFonts w:ascii="Arial" w:eastAsia="Arial" w:hAnsi="Arial" w:cs="Arial"/>
                <w:b/>
                <w:color w:val="auto"/>
                <w:sz w:val="16"/>
                <w:szCs w:val="16"/>
              </w:rPr>
              <w:t xml:space="preserve">dans </w:t>
            </w:r>
            <w:r w:rsidRPr="004511D9">
              <w:rPr>
                <w:rFonts w:ascii="Arial" w:eastAsia="Arial" w:hAnsi="Arial" w:cs="Arial"/>
                <w:b/>
                <w:color w:val="auto"/>
                <w:sz w:val="16"/>
                <w:szCs w:val="16"/>
              </w:rPr>
              <w:t>les travaux remis</w:t>
            </w:r>
            <w:r w:rsidR="006A2247" w:rsidRPr="006A2247">
              <w:rPr>
                <w:rFonts w:ascii="Arial" w:eastAsia="Arial" w:hAnsi="Arial" w:cs="Arial"/>
                <w:color w:val="auto"/>
                <w:sz w:val="16"/>
                <w:szCs w:val="16"/>
              </w:rPr>
              <w:t xml:space="preserve"> (</w:t>
            </w:r>
            <w:r>
              <w:rPr>
                <w:rFonts w:ascii="Arial" w:eastAsia="Arial" w:hAnsi="Arial" w:cs="Arial"/>
                <w:color w:val="auto"/>
                <w:sz w:val="16"/>
                <w:szCs w:val="16"/>
              </w:rPr>
              <w:t>rapport d’observation, projet de stage, incidents critiques, bilan de stage</w:t>
            </w:r>
            <w:r w:rsidR="006A2247" w:rsidRPr="006A2247">
              <w:rPr>
                <w:rFonts w:ascii="Arial" w:eastAsia="Arial" w:hAnsi="Arial" w:cs="Arial"/>
                <w:color w:val="auto"/>
                <w:sz w:val="16"/>
                <w:szCs w:val="16"/>
              </w:rPr>
              <w:t>) selon les normes du département relatives à la qualité du français;</w:t>
            </w:r>
          </w:p>
        </w:tc>
        <w:tc>
          <w:tcPr>
            <w:tcW w:w="1250" w:type="pct"/>
            <w:shd w:val="clear" w:color="auto" w:fill="5B9BD5"/>
            <w:vAlign w:val="center"/>
          </w:tcPr>
          <w:p w14:paraId="12A1771B" w14:textId="26574AD5" w:rsidR="006A2247" w:rsidRPr="006A2247" w:rsidRDefault="00724533" w:rsidP="006A2247">
            <w:pPr>
              <w:spacing w:before="0"/>
              <w:jc w:val="left"/>
              <w:rPr>
                <w:rFonts w:ascii="Arial" w:eastAsia="Arial" w:hAnsi="Arial" w:cs="Arial"/>
                <w:color w:val="auto"/>
                <w:sz w:val="16"/>
                <w:szCs w:val="16"/>
              </w:rPr>
            </w:pPr>
            <w:r>
              <w:rPr>
                <w:rFonts w:ascii="Arial" w:eastAsia="Arial" w:hAnsi="Arial" w:cs="Arial"/>
                <w:color w:val="auto"/>
                <w:sz w:val="16"/>
                <w:szCs w:val="16"/>
              </w:rPr>
              <w:t>r</w:t>
            </w:r>
            <w:r w:rsidR="006A2247" w:rsidRPr="006A2247">
              <w:rPr>
                <w:rFonts w:ascii="Arial" w:eastAsia="Arial" w:hAnsi="Arial" w:cs="Arial"/>
                <w:color w:val="auto"/>
                <w:sz w:val="16"/>
                <w:szCs w:val="16"/>
              </w:rPr>
              <w:t xml:space="preserve">especte les règles de la langue écrite </w:t>
            </w:r>
            <w:r w:rsidR="006A2247" w:rsidRPr="004511D9">
              <w:rPr>
                <w:rFonts w:ascii="Arial" w:eastAsia="Arial" w:hAnsi="Arial" w:cs="Arial"/>
                <w:b/>
                <w:color w:val="auto"/>
                <w:sz w:val="16"/>
                <w:szCs w:val="16"/>
              </w:rPr>
              <w:t>dans toutes les situations</w:t>
            </w:r>
            <w:r w:rsidR="006A2247" w:rsidRPr="006A2247">
              <w:rPr>
                <w:rFonts w:ascii="Arial" w:eastAsia="Arial" w:hAnsi="Arial" w:cs="Arial"/>
                <w:color w:val="auto"/>
                <w:sz w:val="16"/>
                <w:szCs w:val="16"/>
              </w:rPr>
              <w:t xml:space="preserve"> (courriels, travaux, enseignement, etc.) selon les normes du département relatives à la qualité du français;</w:t>
            </w:r>
          </w:p>
        </w:tc>
        <w:tc>
          <w:tcPr>
            <w:tcW w:w="1251" w:type="pct"/>
            <w:shd w:val="clear" w:color="auto" w:fill="5B9BD5"/>
            <w:vAlign w:val="center"/>
          </w:tcPr>
          <w:p w14:paraId="57630ED0" w14:textId="76A4E16A" w:rsidR="006A2247" w:rsidRPr="006A2247" w:rsidRDefault="00724533" w:rsidP="006A2247">
            <w:pPr>
              <w:spacing w:before="0"/>
              <w:jc w:val="left"/>
              <w:rPr>
                <w:rFonts w:ascii="Arial" w:eastAsia="Arial" w:hAnsi="Arial" w:cs="Arial"/>
                <w:color w:val="auto"/>
                <w:sz w:val="16"/>
                <w:szCs w:val="16"/>
              </w:rPr>
            </w:pPr>
            <w:r>
              <w:rPr>
                <w:rFonts w:ascii="Arial" w:eastAsia="Arial" w:hAnsi="Arial" w:cs="Arial"/>
                <w:color w:val="auto"/>
                <w:sz w:val="16"/>
                <w:szCs w:val="16"/>
              </w:rPr>
              <w:t>r</w:t>
            </w:r>
            <w:r w:rsidR="006A2247" w:rsidRPr="006A2247">
              <w:rPr>
                <w:rFonts w:ascii="Arial" w:eastAsia="Arial" w:hAnsi="Arial" w:cs="Arial"/>
                <w:color w:val="auto"/>
                <w:sz w:val="16"/>
                <w:szCs w:val="16"/>
              </w:rPr>
              <w:t xml:space="preserve">especte les règles de la langue écrite </w:t>
            </w:r>
            <w:r w:rsidR="006A2247" w:rsidRPr="004511D9">
              <w:rPr>
                <w:rFonts w:ascii="Arial" w:eastAsia="Arial" w:hAnsi="Arial" w:cs="Arial"/>
                <w:b/>
                <w:color w:val="auto"/>
                <w:sz w:val="16"/>
                <w:szCs w:val="16"/>
              </w:rPr>
              <w:t>dans toutes les situations</w:t>
            </w:r>
            <w:r w:rsidR="006A2247" w:rsidRPr="006A2247">
              <w:rPr>
                <w:rFonts w:ascii="Arial" w:eastAsia="Arial" w:hAnsi="Arial" w:cs="Arial"/>
                <w:color w:val="auto"/>
                <w:sz w:val="16"/>
                <w:szCs w:val="16"/>
              </w:rPr>
              <w:t xml:space="preserve"> (courriels, travaux, enseignement, etc.) selon les normes du département relatives à la qualité du français et </w:t>
            </w:r>
            <w:r w:rsidR="006A2247" w:rsidRPr="004511D9">
              <w:rPr>
                <w:rFonts w:ascii="Arial" w:eastAsia="Arial" w:hAnsi="Arial" w:cs="Arial"/>
                <w:b/>
                <w:color w:val="auto"/>
                <w:sz w:val="16"/>
                <w:szCs w:val="16"/>
              </w:rPr>
              <w:t>communique sa pensée de manière rigoureuse</w:t>
            </w:r>
            <w:r w:rsidR="006A2247" w:rsidRPr="006A2247">
              <w:rPr>
                <w:rFonts w:ascii="Arial" w:eastAsia="Arial" w:hAnsi="Arial" w:cs="Arial"/>
                <w:color w:val="auto"/>
                <w:sz w:val="16"/>
                <w:szCs w:val="16"/>
              </w:rPr>
              <w:t>;</w:t>
            </w:r>
          </w:p>
        </w:tc>
      </w:tr>
      <w:tr w:rsidR="006A2247" w:rsidRPr="006A2247" w14:paraId="0FFB73B3" w14:textId="77777777" w:rsidTr="006A2247">
        <w:tc>
          <w:tcPr>
            <w:tcW w:w="1249" w:type="pct"/>
            <w:shd w:val="clear" w:color="auto" w:fill="5B9BD5"/>
            <w:vAlign w:val="center"/>
          </w:tcPr>
          <w:p w14:paraId="36274B3C" w14:textId="77777777" w:rsidR="006A2247" w:rsidRPr="006A2247" w:rsidRDefault="006A2247" w:rsidP="006A2247">
            <w:pPr>
              <w:spacing w:before="0"/>
              <w:jc w:val="left"/>
              <w:rPr>
                <w:rFonts w:ascii="Arial" w:eastAsia="Arial" w:hAnsi="Arial" w:cs="Arial"/>
                <w:strike/>
                <w:color w:val="auto"/>
                <w:sz w:val="16"/>
                <w:szCs w:val="16"/>
              </w:rPr>
            </w:pPr>
          </w:p>
        </w:tc>
        <w:tc>
          <w:tcPr>
            <w:tcW w:w="1250" w:type="pct"/>
            <w:shd w:val="clear" w:color="auto" w:fill="5B9BD5"/>
            <w:vAlign w:val="center"/>
          </w:tcPr>
          <w:p w14:paraId="1C7DFE96" w14:textId="37D365CA" w:rsidR="006A2247" w:rsidRPr="006A2247" w:rsidRDefault="00C320FD" w:rsidP="006A2247">
            <w:pPr>
              <w:spacing w:before="0"/>
              <w:jc w:val="left"/>
              <w:rPr>
                <w:rFonts w:ascii="Arial" w:eastAsia="Arial" w:hAnsi="Arial" w:cs="Arial"/>
                <w:color w:val="auto"/>
                <w:sz w:val="16"/>
                <w:szCs w:val="16"/>
              </w:rPr>
            </w:pPr>
            <w:r>
              <w:rPr>
                <w:rFonts w:ascii="Arial" w:eastAsia="Arial" w:hAnsi="Arial" w:cs="Arial"/>
                <w:color w:val="auto"/>
                <w:sz w:val="16"/>
                <w:szCs w:val="16"/>
              </w:rPr>
              <w:t>e</w:t>
            </w:r>
            <w:r w:rsidR="006A2247" w:rsidRPr="006A2247">
              <w:rPr>
                <w:rFonts w:ascii="Arial" w:eastAsia="Arial" w:hAnsi="Arial" w:cs="Arial"/>
                <w:color w:val="auto"/>
                <w:sz w:val="16"/>
                <w:szCs w:val="16"/>
              </w:rPr>
              <w:t xml:space="preserve">ncourage </w:t>
            </w:r>
            <w:r w:rsidR="006A2247" w:rsidRPr="004511D9">
              <w:rPr>
                <w:rFonts w:ascii="Arial" w:eastAsia="Arial" w:hAnsi="Arial" w:cs="Arial"/>
                <w:b/>
                <w:color w:val="auto"/>
                <w:sz w:val="16"/>
                <w:szCs w:val="16"/>
              </w:rPr>
              <w:t>parfois</w:t>
            </w:r>
            <w:r w:rsidR="006A2247" w:rsidRPr="006A2247">
              <w:rPr>
                <w:rFonts w:ascii="Arial" w:eastAsia="Arial" w:hAnsi="Arial" w:cs="Arial"/>
                <w:color w:val="auto"/>
                <w:sz w:val="16"/>
                <w:szCs w:val="16"/>
              </w:rPr>
              <w:t xml:space="preserve"> les élèves à utiliser un français de qualité dans les communications orales et écrites.</w:t>
            </w:r>
          </w:p>
        </w:tc>
        <w:tc>
          <w:tcPr>
            <w:tcW w:w="1250" w:type="pct"/>
            <w:shd w:val="clear" w:color="auto" w:fill="5B9BD5"/>
            <w:vAlign w:val="center"/>
          </w:tcPr>
          <w:p w14:paraId="289C8667" w14:textId="735D035D" w:rsidR="006A2247" w:rsidRPr="006A2247" w:rsidRDefault="00724533" w:rsidP="006A2247">
            <w:pPr>
              <w:spacing w:before="0"/>
              <w:jc w:val="left"/>
              <w:rPr>
                <w:rFonts w:ascii="Arial" w:eastAsia="Arial" w:hAnsi="Arial" w:cs="Arial"/>
                <w:color w:val="auto"/>
                <w:sz w:val="16"/>
                <w:szCs w:val="16"/>
              </w:rPr>
            </w:pPr>
            <w:r>
              <w:rPr>
                <w:rFonts w:ascii="Arial" w:eastAsia="Arial" w:hAnsi="Arial" w:cs="Arial"/>
                <w:color w:val="auto"/>
                <w:sz w:val="16"/>
                <w:szCs w:val="16"/>
              </w:rPr>
              <w:t>e</w:t>
            </w:r>
            <w:r w:rsidR="006A2247" w:rsidRPr="006A2247">
              <w:rPr>
                <w:rFonts w:ascii="Arial" w:eastAsia="Arial" w:hAnsi="Arial" w:cs="Arial"/>
                <w:color w:val="auto"/>
                <w:sz w:val="16"/>
                <w:szCs w:val="16"/>
              </w:rPr>
              <w:t xml:space="preserve">ncourage </w:t>
            </w:r>
            <w:r w:rsidR="006A2247" w:rsidRPr="004511D9">
              <w:rPr>
                <w:rFonts w:ascii="Arial" w:eastAsia="Arial" w:hAnsi="Arial" w:cs="Arial"/>
                <w:b/>
                <w:color w:val="auto"/>
                <w:sz w:val="16"/>
                <w:szCs w:val="16"/>
              </w:rPr>
              <w:t>souvent</w:t>
            </w:r>
            <w:r w:rsidR="006A2247" w:rsidRPr="006A2247">
              <w:rPr>
                <w:rFonts w:ascii="Arial" w:eastAsia="Arial" w:hAnsi="Arial" w:cs="Arial"/>
                <w:color w:val="auto"/>
                <w:sz w:val="16"/>
                <w:szCs w:val="16"/>
              </w:rPr>
              <w:t xml:space="preserve"> les élèves à utiliser un français de qualité dans les communications orales et écrites.</w:t>
            </w:r>
          </w:p>
        </w:tc>
        <w:tc>
          <w:tcPr>
            <w:tcW w:w="1251" w:type="pct"/>
            <w:shd w:val="clear" w:color="auto" w:fill="5B9BD5"/>
            <w:vAlign w:val="center"/>
          </w:tcPr>
          <w:p w14:paraId="17DCE2F4" w14:textId="0E3E54C7" w:rsidR="006A2247" w:rsidRPr="006A2247" w:rsidRDefault="00724533" w:rsidP="006A2247">
            <w:pPr>
              <w:spacing w:before="0"/>
              <w:jc w:val="left"/>
              <w:rPr>
                <w:rFonts w:ascii="Arial" w:eastAsia="Arial" w:hAnsi="Arial" w:cs="Arial"/>
                <w:color w:val="auto"/>
                <w:sz w:val="16"/>
                <w:szCs w:val="16"/>
              </w:rPr>
            </w:pPr>
            <w:r>
              <w:rPr>
                <w:rFonts w:ascii="Arial" w:eastAsia="Arial" w:hAnsi="Arial" w:cs="Arial"/>
                <w:color w:val="auto"/>
                <w:sz w:val="16"/>
                <w:szCs w:val="16"/>
              </w:rPr>
              <w:t>e</w:t>
            </w:r>
            <w:r w:rsidR="006A2247" w:rsidRPr="006A2247">
              <w:rPr>
                <w:rFonts w:ascii="Arial" w:eastAsia="Arial" w:hAnsi="Arial" w:cs="Arial"/>
                <w:color w:val="auto"/>
                <w:sz w:val="16"/>
                <w:szCs w:val="16"/>
              </w:rPr>
              <w:t xml:space="preserve">ncourage </w:t>
            </w:r>
            <w:r w:rsidR="006A2247" w:rsidRPr="004511D9">
              <w:rPr>
                <w:rFonts w:ascii="Arial" w:eastAsia="Arial" w:hAnsi="Arial" w:cs="Arial"/>
                <w:b/>
                <w:color w:val="auto"/>
                <w:sz w:val="16"/>
                <w:szCs w:val="16"/>
              </w:rPr>
              <w:t xml:space="preserve">régulièrement </w:t>
            </w:r>
            <w:r w:rsidR="006A2247" w:rsidRPr="006A2247">
              <w:rPr>
                <w:rFonts w:ascii="Arial" w:eastAsia="Arial" w:hAnsi="Arial" w:cs="Arial"/>
                <w:color w:val="auto"/>
                <w:sz w:val="16"/>
                <w:szCs w:val="16"/>
              </w:rPr>
              <w:t>les élèves à utiliser un français de qualité dans les communications orales et écrites</w:t>
            </w:r>
          </w:p>
        </w:tc>
      </w:tr>
      <w:tr w:rsidR="006A2247" w:rsidRPr="006A2247" w14:paraId="5446B8F0" w14:textId="77777777" w:rsidTr="006A2247">
        <w:tc>
          <w:tcPr>
            <w:tcW w:w="5000" w:type="pct"/>
            <w:gridSpan w:val="4"/>
            <w:shd w:val="clear" w:color="auto" w:fill="000000"/>
          </w:tcPr>
          <w:p w14:paraId="3C925153"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lastRenderedPageBreak/>
              <w:t>C3 – Conception d’activités d’enseignement et d’apprentissage</w:t>
            </w:r>
          </w:p>
        </w:tc>
      </w:tr>
      <w:tr w:rsidR="006A2247" w:rsidRPr="006A2247" w14:paraId="0A3CB1B9" w14:textId="77777777" w:rsidTr="006A2247">
        <w:tc>
          <w:tcPr>
            <w:tcW w:w="1249" w:type="pct"/>
            <w:shd w:val="clear" w:color="auto" w:fill="BDD6EE"/>
            <w:vAlign w:val="center"/>
          </w:tcPr>
          <w:p w14:paraId="3831BC95" w14:textId="77777777" w:rsidR="006A2247" w:rsidRPr="006A2247" w:rsidRDefault="006A2247" w:rsidP="006A2247">
            <w:pPr>
              <w:spacing w:before="0"/>
              <w:jc w:val="left"/>
              <w:rPr>
                <w:rFonts w:ascii="Arial" w:eastAsia="Times New Roman" w:hAnsi="Arial" w:cs="Times New Roman"/>
                <w:strike/>
                <w:color w:val="auto"/>
                <w:sz w:val="16"/>
                <w:szCs w:val="16"/>
              </w:rPr>
            </w:pPr>
          </w:p>
        </w:tc>
        <w:tc>
          <w:tcPr>
            <w:tcW w:w="1250" w:type="pct"/>
            <w:shd w:val="clear" w:color="auto" w:fill="5B9BD5"/>
            <w:vAlign w:val="center"/>
          </w:tcPr>
          <w:p w14:paraId="671C8175"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dès le début du stage, une planification globale du stage (avec l’aide de son enseignant associé);</w:t>
            </w:r>
          </w:p>
        </w:tc>
        <w:tc>
          <w:tcPr>
            <w:tcW w:w="1250" w:type="pct"/>
            <w:shd w:val="clear" w:color="auto" w:fill="5B9BD5"/>
            <w:vAlign w:val="center"/>
          </w:tcPr>
          <w:p w14:paraId="4B9F63D5"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dès le début du stage, une planification globale du stage (avec l’aide de son enseignant associé);</w:t>
            </w:r>
          </w:p>
        </w:tc>
        <w:tc>
          <w:tcPr>
            <w:tcW w:w="1251" w:type="pct"/>
            <w:shd w:val="clear" w:color="auto" w:fill="5B9BD5"/>
            <w:vAlign w:val="center"/>
          </w:tcPr>
          <w:p w14:paraId="3CC5C5A9"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dès le début du stage, une planification globale du stage, faisant appel à des approches variées;</w:t>
            </w:r>
          </w:p>
        </w:tc>
      </w:tr>
      <w:tr w:rsidR="006A2247" w:rsidRPr="006A2247" w14:paraId="415E7D2D" w14:textId="77777777" w:rsidTr="006A2247">
        <w:tc>
          <w:tcPr>
            <w:tcW w:w="1249" w:type="pct"/>
            <w:shd w:val="clear" w:color="auto" w:fill="BDD6EE"/>
            <w:vAlign w:val="center"/>
          </w:tcPr>
          <w:p w14:paraId="557ACB11" w14:textId="77777777" w:rsidR="006A2247" w:rsidRPr="006A2247" w:rsidRDefault="006A2247" w:rsidP="006A2247">
            <w:pPr>
              <w:spacing w:before="0"/>
              <w:jc w:val="left"/>
              <w:rPr>
                <w:rFonts w:ascii="Arial" w:eastAsia="Times New Roman" w:hAnsi="Arial" w:cs="Times New Roman"/>
                <w:strike/>
                <w:color w:val="auto"/>
                <w:sz w:val="16"/>
                <w:szCs w:val="16"/>
              </w:rPr>
            </w:pPr>
            <w:r w:rsidRPr="006A2247">
              <w:rPr>
                <w:rFonts w:ascii="Arial" w:eastAsia="Times New Roman" w:hAnsi="Arial" w:cs="Times New Roman"/>
                <w:color w:val="auto"/>
                <w:sz w:val="16"/>
                <w:szCs w:val="16"/>
              </w:rPr>
              <w:t>se constitue un cahier de planification de qualité (bien organisé, structuré, conforme aux exigences du guide de stage), disponible en tout temps;</w:t>
            </w:r>
          </w:p>
        </w:tc>
        <w:tc>
          <w:tcPr>
            <w:tcW w:w="1250" w:type="pct"/>
            <w:shd w:val="clear" w:color="auto" w:fill="5B9BD5"/>
            <w:vAlign w:val="center"/>
          </w:tcPr>
          <w:p w14:paraId="62CD223E"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constitue un cahier de planification de qualité (bien organisé, structuré, conforme aux exigences du guide de stage), disponible en tout temps</w:t>
            </w:r>
          </w:p>
        </w:tc>
        <w:tc>
          <w:tcPr>
            <w:tcW w:w="1250" w:type="pct"/>
            <w:shd w:val="clear" w:color="auto" w:fill="5B9BD5"/>
            <w:vAlign w:val="center"/>
          </w:tcPr>
          <w:p w14:paraId="72A780E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constitue un cahier de planification de qualité (bien organisé, structuré, conforme aux exigences du guide de stage), disponible en tout temps</w:t>
            </w:r>
          </w:p>
        </w:tc>
        <w:tc>
          <w:tcPr>
            <w:tcW w:w="1251" w:type="pct"/>
            <w:shd w:val="clear" w:color="auto" w:fill="5B9BD5"/>
            <w:vAlign w:val="center"/>
          </w:tcPr>
          <w:p w14:paraId="1F094310"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constitue un cahier de planification de qualité (bien organisé, structuré, conforme aux exigences du guide de stage), disponible en tout temps</w:t>
            </w:r>
          </w:p>
        </w:tc>
      </w:tr>
      <w:tr w:rsidR="006A2247" w:rsidRPr="006A2247" w14:paraId="7D41356B" w14:textId="77777777" w:rsidTr="006A2247">
        <w:tc>
          <w:tcPr>
            <w:tcW w:w="1249" w:type="pct"/>
            <w:shd w:val="clear" w:color="auto" w:fill="BDD6EE"/>
            <w:vAlign w:val="center"/>
          </w:tcPr>
          <w:p w14:paraId="60F5024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son enseignement en utilisant des ressources pertinentes.</w:t>
            </w:r>
          </w:p>
        </w:tc>
        <w:tc>
          <w:tcPr>
            <w:tcW w:w="1250" w:type="pct"/>
            <w:shd w:val="clear" w:color="auto" w:fill="5B9BD5"/>
            <w:vAlign w:val="center"/>
          </w:tcPr>
          <w:p w14:paraId="32667E2C"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son enseignement en utilisant des ressources pertinentes et variées;</w:t>
            </w:r>
          </w:p>
        </w:tc>
        <w:tc>
          <w:tcPr>
            <w:tcW w:w="1250" w:type="pct"/>
            <w:shd w:val="clear" w:color="auto" w:fill="5B9BD5"/>
            <w:vAlign w:val="center"/>
          </w:tcPr>
          <w:p w14:paraId="21031FEC"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prépare son enseignement en utilisant des ressources et des registres de représentation pertinents et variés</w:t>
            </w:r>
          </w:p>
        </w:tc>
        <w:tc>
          <w:tcPr>
            <w:tcW w:w="1251" w:type="pct"/>
            <w:shd w:val="clear" w:color="auto" w:fill="5B9BD5"/>
            <w:vAlign w:val="center"/>
          </w:tcPr>
          <w:p w14:paraId="0FEC7495" w14:textId="77777777" w:rsidR="006A2247" w:rsidRPr="006A2247" w:rsidRDefault="006A2247" w:rsidP="006A2247">
            <w:pPr>
              <w:spacing w:before="0"/>
              <w:jc w:val="left"/>
              <w:rPr>
                <w:rFonts w:ascii="Arial" w:eastAsia="Arial" w:hAnsi="Arial" w:cs="Arial"/>
                <w:bCs/>
                <w:iCs/>
                <w:sz w:val="16"/>
                <w:szCs w:val="16"/>
              </w:rPr>
            </w:pPr>
            <w:r w:rsidRPr="006A2247">
              <w:rPr>
                <w:rFonts w:ascii="Arial" w:eastAsia="Times New Roman" w:hAnsi="Arial" w:cs="Times New Roman"/>
                <w:color w:val="auto"/>
                <w:sz w:val="16"/>
                <w:szCs w:val="16"/>
              </w:rPr>
              <w:t>prépare son enseignement en utilisant des ressources et des registres de représentation pertinents et variés</w:t>
            </w:r>
          </w:p>
        </w:tc>
      </w:tr>
      <w:tr w:rsidR="006A2247" w:rsidRPr="006A2247" w14:paraId="3CB1B473" w14:textId="77777777" w:rsidTr="006A2247">
        <w:tc>
          <w:tcPr>
            <w:tcW w:w="1249" w:type="pct"/>
            <w:shd w:val="clear" w:color="auto" w:fill="BDD6EE"/>
            <w:vAlign w:val="center"/>
          </w:tcPr>
          <w:p w14:paraId="49AB3A0A"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5B9BD5"/>
            <w:vAlign w:val="center"/>
          </w:tcPr>
          <w:p w14:paraId="48DE6853"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bCs/>
                <w:iCs/>
                <w:color w:val="auto"/>
                <w:sz w:val="16"/>
                <w:szCs w:val="16"/>
              </w:rPr>
              <w:t>choisit des approches didactiques et pédagogiques variées;</w:t>
            </w:r>
          </w:p>
        </w:tc>
        <w:tc>
          <w:tcPr>
            <w:tcW w:w="1250" w:type="pct"/>
            <w:shd w:val="clear" w:color="auto" w:fill="5B9BD5"/>
            <w:vAlign w:val="center"/>
          </w:tcPr>
          <w:p w14:paraId="17551810"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bCs/>
                <w:iCs/>
                <w:color w:val="auto"/>
                <w:sz w:val="16"/>
                <w:szCs w:val="16"/>
              </w:rPr>
              <w:t>choisit et justifie des approches didactiques et pédagogiques variées (innovations);</w:t>
            </w:r>
          </w:p>
        </w:tc>
        <w:tc>
          <w:tcPr>
            <w:tcW w:w="1251" w:type="pct"/>
            <w:shd w:val="clear" w:color="auto" w:fill="5B9BD5"/>
            <w:vAlign w:val="center"/>
          </w:tcPr>
          <w:p w14:paraId="3688E479"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Arial" w:hAnsi="Arial" w:cs="Arial"/>
                <w:bCs/>
                <w:iCs/>
                <w:sz w:val="16"/>
                <w:szCs w:val="16"/>
              </w:rPr>
              <w:t>choisit et justifie des approches didactiques et pédagogiques variées (innovations) cohérents avec le développement des compétences disciplinaires chez les élèves</w:t>
            </w:r>
          </w:p>
        </w:tc>
      </w:tr>
      <w:tr w:rsidR="006A2247" w:rsidRPr="006A2247" w14:paraId="716DC003" w14:textId="77777777" w:rsidTr="006A2247">
        <w:tc>
          <w:tcPr>
            <w:tcW w:w="1249" w:type="pct"/>
            <w:shd w:val="clear" w:color="auto" w:fill="BDD6EE"/>
            <w:vAlign w:val="center"/>
          </w:tcPr>
          <w:p w14:paraId="086465FD"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color w:val="auto"/>
                <w:sz w:val="16"/>
                <w:szCs w:val="16"/>
              </w:rPr>
              <w:t xml:space="preserve">avec l’aide de son enseignant associé, conçoit des activités en tenant compte du programme de formation; </w:t>
            </w:r>
          </w:p>
        </w:tc>
        <w:tc>
          <w:tcPr>
            <w:tcW w:w="1250" w:type="pct"/>
            <w:shd w:val="clear" w:color="auto" w:fill="5B9BD5"/>
            <w:vAlign w:val="center"/>
          </w:tcPr>
          <w:p w14:paraId="0EA955F5"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color w:val="auto"/>
                <w:sz w:val="16"/>
                <w:szCs w:val="16"/>
              </w:rPr>
              <w:t>conçoit des activités en tenant compte des finalités éducatives, de la logique de l’organisation des contenus et de la progression des apprentissages.</w:t>
            </w:r>
          </w:p>
        </w:tc>
        <w:tc>
          <w:tcPr>
            <w:tcW w:w="1250" w:type="pct"/>
            <w:shd w:val="clear" w:color="auto" w:fill="5B9BD5"/>
            <w:vAlign w:val="center"/>
          </w:tcPr>
          <w:p w14:paraId="1153509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 xml:space="preserve">conçoit des activités en tenant compte des finalités éducatives, de la logique de l’organisation des contenus et de la progression des apprentissages, dans une perspective développementale; </w:t>
            </w:r>
          </w:p>
        </w:tc>
        <w:tc>
          <w:tcPr>
            <w:tcW w:w="1251" w:type="pct"/>
            <w:shd w:val="clear" w:color="auto" w:fill="5B9BD5"/>
            <w:vAlign w:val="center"/>
          </w:tcPr>
          <w:p w14:paraId="4446F690"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color w:val="auto"/>
                <w:sz w:val="16"/>
                <w:szCs w:val="16"/>
              </w:rPr>
              <w:t xml:space="preserve">conçoit des activités en tenant compte des finalités éducatives, de la logique de l’organisation des contenus et de la progression des apprentissages, dans une perspective développementale; </w:t>
            </w:r>
          </w:p>
        </w:tc>
      </w:tr>
      <w:tr w:rsidR="006A2247" w:rsidRPr="006A2247" w14:paraId="5ABA4244" w14:textId="77777777" w:rsidTr="006A2247">
        <w:tc>
          <w:tcPr>
            <w:tcW w:w="1249" w:type="pct"/>
            <w:shd w:val="clear" w:color="auto" w:fill="BDD6EE"/>
            <w:vAlign w:val="center"/>
          </w:tcPr>
          <w:p w14:paraId="1A6C1ACB"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5B9BD5"/>
            <w:vAlign w:val="center"/>
          </w:tcPr>
          <w:p w14:paraId="404CA035" w14:textId="37F64369"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Est conscient du niveau et des caractéristiques des élèves dans sa planification;</w:t>
            </w:r>
          </w:p>
        </w:tc>
        <w:tc>
          <w:tcPr>
            <w:tcW w:w="1250" w:type="pct"/>
            <w:shd w:val="clear" w:color="auto" w:fill="5B9BD5"/>
            <w:vAlign w:val="center"/>
          </w:tcPr>
          <w:p w14:paraId="56AAEF83" w14:textId="51FF5CDA"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conçoit des activités en tenant compte du niveau, des caractéristiques et des obstacles d'apprentissage des élèves;</w:t>
            </w:r>
          </w:p>
        </w:tc>
        <w:tc>
          <w:tcPr>
            <w:tcW w:w="1251" w:type="pct"/>
            <w:shd w:val="clear" w:color="auto" w:fill="5B9BD5"/>
            <w:vAlign w:val="center"/>
          </w:tcPr>
          <w:p w14:paraId="76B361C2" w14:textId="398778DB"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color w:val="auto"/>
                <w:sz w:val="16"/>
                <w:szCs w:val="16"/>
              </w:rPr>
              <w:t>conçoit des activités en tenant compte du niveau, des caractéristiques et des obstacles d'apprentissage des élèves;</w:t>
            </w:r>
          </w:p>
        </w:tc>
      </w:tr>
      <w:tr w:rsidR="006A2247" w:rsidRPr="006A2247" w14:paraId="5C868810" w14:textId="77777777" w:rsidTr="006A2247">
        <w:tc>
          <w:tcPr>
            <w:tcW w:w="5000" w:type="pct"/>
            <w:gridSpan w:val="4"/>
            <w:shd w:val="clear" w:color="auto" w:fill="000000"/>
          </w:tcPr>
          <w:p w14:paraId="368D0F08"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eastAsia="x-none"/>
              </w:rPr>
              <w:t xml:space="preserve">C4 - </w:t>
            </w:r>
            <w:r w:rsidRPr="006A2247">
              <w:rPr>
                <w:rFonts w:ascii="Arial" w:eastAsia="Times New Roman" w:hAnsi="Arial" w:cs="Times New Roman"/>
                <w:b/>
                <w:color w:val="FFFFFF"/>
                <w:sz w:val="16"/>
                <w:szCs w:val="16"/>
                <w:lang w:val="x-none" w:eastAsia="x-none"/>
              </w:rPr>
              <w:t>Pilotage d’activités d’enseignement et d’apprentissage</w:t>
            </w:r>
          </w:p>
        </w:tc>
      </w:tr>
      <w:tr w:rsidR="006A2247" w:rsidRPr="006A2247" w14:paraId="02D97F73" w14:textId="77777777" w:rsidTr="006A2247">
        <w:tc>
          <w:tcPr>
            <w:tcW w:w="1249" w:type="pct"/>
            <w:shd w:val="clear" w:color="auto" w:fill="BDD6EE"/>
            <w:vAlign w:val="center"/>
          </w:tcPr>
          <w:p w14:paraId="301EA5B4"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t>utilise différents moyens pour stimuler l’attention des élèves (varie le ton, le volume et le débit de la voix);</w:t>
            </w:r>
          </w:p>
        </w:tc>
        <w:tc>
          <w:tcPr>
            <w:tcW w:w="1250" w:type="pct"/>
            <w:shd w:val="clear" w:color="auto" w:fill="5B9BD5"/>
            <w:vAlign w:val="center"/>
          </w:tcPr>
          <w:p w14:paraId="22C7C6B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utilise différents moyens pour stimuler l’attention des élèves (varie le ton, le volume et le débit de la voix, les gestes);</w:t>
            </w:r>
          </w:p>
        </w:tc>
        <w:tc>
          <w:tcPr>
            <w:tcW w:w="1250" w:type="pct"/>
            <w:shd w:val="clear" w:color="auto" w:fill="5B9BD5"/>
            <w:vAlign w:val="center"/>
          </w:tcPr>
          <w:p w14:paraId="651EB8D6"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utilise et adapte différents moyens pour stimuler l’attention des élèves (varie le ton, le volume et le débit de la voix, les gestes, circule dans la classe);</w:t>
            </w:r>
          </w:p>
        </w:tc>
        <w:tc>
          <w:tcPr>
            <w:tcW w:w="1251" w:type="pct"/>
            <w:shd w:val="clear" w:color="auto" w:fill="5B9BD5"/>
            <w:vAlign w:val="center"/>
          </w:tcPr>
          <w:p w14:paraId="66A5D497"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crée différents moyens pour stimuler l’attention des élèves;</w:t>
            </w:r>
          </w:p>
        </w:tc>
      </w:tr>
      <w:tr w:rsidR="006A2247" w:rsidRPr="006A2247" w14:paraId="1B2F712A" w14:textId="77777777" w:rsidTr="006A2247">
        <w:tc>
          <w:tcPr>
            <w:tcW w:w="1249" w:type="pct"/>
            <w:shd w:val="clear" w:color="auto" w:fill="BDD6EE"/>
            <w:vAlign w:val="center"/>
          </w:tcPr>
          <w:p w14:paraId="6CFB030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Est conscient du temps consacré à l’apprentissage (gestion du temps);</w:t>
            </w:r>
          </w:p>
        </w:tc>
        <w:tc>
          <w:tcPr>
            <w:tcW w:w="1250" w:type="pct"/>
            <w:shd w:val="clear" w:color="auto" w:fill="5B9BD5"/>
            <w:vAlign w:val="center"/>
          </w:tcPr>
          <w:p w14:paraId="74B0938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optimise le temps consacré à l’apprentissage en s'adaptant au rythme des élèves (ex. : porte une attention particulière aux transitions);</w:t>
            </w:r>
          </w:p>
        </w:tc>
        <w:tc>
          <w:tcPr>
            <w:tcW w:w="1250" w:type="pct"/>
            <w:shd w:val="clear" w:color="auto" w:fill="5B9BD5"/>
            <w:vAlign w:val="center"/>
          </w:tcPr>
          <w:p w14:paraId="3518FE1C"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optimise le temps consacré à l’apprentissage en s'adaptant au rythme des élèves et aux circonstances (ex. : porte une attention particulière aux transitions);</w:t>
            </w:r>
          </w:p>
        </w:tc>
        <w:tc>
          <w:tcPr>
            <w:tcW w:w="1251" w:type="pct"/>
            <w:shd w:val="clear" w:color="auto" w:fill="5B9BD5"/>
            <w:vAlign w:val="center"/>
          </w:tcPr>
          <w:p w14:paraId="1AD93E15"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optimise le temps consacré à l’apprentissage en s'adaptant au rythme des élèves et aux circonstances (ex. : porte une attention particulière aux transitions);</w:t>
            </w:r>
          </w:p>
        </w:tc>
      </w:tr>
      <w:tr w:rsidR="006A2247" w:rsidRPr="006A2247" w14:paraId="79B0B152" w14:textId="77777777" w:rsidTr="006A2247">
        <w:tc>
          <w:tcPr>
            <w:tcW w:w="1249" w:type="pct"/>
            <w:shd w:val="clear" w:color="auto" w:fill="BDD6EE"/>
            <w:vAlign w:val="center"/>
          </w:tcPr>
          <w:p w14:paraId="06152151"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 </w:t>
            </w:r>
          </w:p>
        </w:tc>
        <w:tc>
          <w:tcPr>
            <w:tcW w:w="1250" w:type="pct"/>
            <w:shd w:val="clear" w:color="auto" w:fill="5B9BD5"/>
            <w:vAlign w:val="center"/>
          </w:tcPr>
          <w:p w14:paraId="73ABD7B8"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parfois appel aux représentations initiales et aux connaissances antérieures</w:t>
            </w:r>
          </w:p>
        </w:tc>
        <w:tc>
          <w:tcPr>
            <w:tcW w:w="1250" w:type="pct"/>
            <w:shd w:val="clear" w:color="auto" w:fill="5B9BD5"/>
            <w:vAlign w:val="center"/>
          </w:tcPr>
          <w:p w14:paraId="227FAFF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souvent appel aux représentations initiales et aux connaissances antérieures et les intègre pour bonifier ses interventions</w:t>
            </w:r>
          </w:p>
        </w:tc>
        <w:tc>
          <w:tcPr>
            <w:tcW w:w="1251" w:type="pct"/>
            <w:shd w:val="clear" w:color="auto" w:fill="5B9BD5"/>
            <w:vAlign w:val="center"/>
          </w:tcPr>
          <w:p w14:paraId="178F90B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régulièrement appel aux représentations initiales et aux connaissances antérieures et les intègre pour bonifier ses interventions</w:t>
            </w:r>
          </w:p>
        </w:tc>
      </w:tr>
      <w:tr w:rsidR="006A2247" w:rsidRPr="006A2247" w14:paraId="2517C8C0" w14:textId="77777777" w:rsidTr="006A2247">
        <w:tc>
          <w:tcPr>
            <w:tcW w:w="1249" w:type="pct"/>
            <w:shd w:val="clear" w:color="auto" w:fill="BDD6EE"/>
            <w:vAlign w:val="center"/>
          </w:tcPr>
          <w:p w14:paraId="0A8F9100"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40BA6A5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donne des consignes et des explications claires et précises</w:t>
            </w:r>
          </w:p>
        </w:tc>
        <w:tc>
          <w:tcPr>
            <w:tcW w:w="1250" w:type="pct"/>
            <w:shd w:val="clear" w:color="auto" w:fill="5B9BD5"/>
            <w:vAlign w:val="center"/>
          </w:tcPr>
          <w:p w14:paraId="4A8F68EC"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donne des consignes et des explications claires et précises, s’assure qu’elles ont été comprises par les élèves</w:t>
            </w:r>
          </w:p>
        </w:tc>
        <w:tc>
          <w:tcPr>
            <w:tcW w:w="1251" w:type="pct"/>
            <w:shd w:val="clear" w:color="auto" w:fill="5B9BD5"/>
            <w:vAlign w:val="center"/>
          </w:tcPr>
          <w:p w14:paraId="7AB8F83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donne des consignes et des explications claires et précises, s’assure qu’elles ont été comprises par les élèves et les accompagne dans l’utilisation des ressources</w:t>
            </w:r>
          </w:p>
        </w:tc>
      </w:tr>
      <w:tr w:rsidR="006A2247" w:rsidRPr="006A2247" w14:paraId="44F8DE77" w14:textId="77777777" w:rsidTr="006A2247">
        <w:tc>
          <w:tcPr>
            <w:tcW w:w="1249" w:type="pct"/>
            <w:shd w:val="clear" w:color="auto" w:fill="BDD6EE"/>
            <w:vAlign w:val="center"/>
          </w:tcPr>
          <w:p w14:paraId="1C7D3502" w14:textId="77777777" w:rsidR="006A2247" w:rsidRPr="006A2247" w:rsidRDefault="006A2247" w:rsidP="006A2247">
            <w:pPr>
              <w:spacing w:before="0"/>
              <w:rPr>
                <w:rFonts w:ascii="Arial" w:eastAsia="Times New Roman" w:hAnsi="Arial" w:cs="Arial"/>
                <w:color w:val="auto"/>
                <w:sz w:val="16"/>
                <w:szCs w:val="16"/>
              </w:rPr>
            </w:pPr>
          </w:p>
        </w:tc>
        <w:tc>
          <w:tcPr>
            <w:tcW w:w="1250" w:type="pct"/>
            <w:shd w:val="clear" w:color="auto" w:fill="5B9BD5"/>
            <w:vAlign w:val="center"/>
          </w:tcPr>
          <w:p w14:paraId="0A675D9B"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t>Prépare et met à la disposition des élèves les ressources nécessaires à la réalisation des apprentissages</w:t>
            </w:r>
          </w:p>
        </w:tc>
        <w:tc>
          <w:tcPr>
            <w:tcW w:w="1250" w:type="pct"/>
            <w:shd w:val="clear" w:color="auto" w:fill="5B9BD5"/>
            <w:vAlign w:val="center"/>
          </w:tcPr>
          <w:p w14:paraId="3A7EA88C"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t>Prépare et met à la disposition des élèves les ressources nécessaires à la réalisation des apprentissages et guide les élèves dans la sélection, l'interprétation et la compréhension des informations</w:t>
            </w:r>
          </w:p>
        </w:tc>
        <w:tc>
          <w:tcPr>
            <w:tcW w:w="1251" w:type="pct"/>
            <w:shd w:val="clear" w:color="auto" w:fill="5B9BD5"/>
            <w:vAlign w:val="center"/>
          </w:tcPr>
          <w:p w14:paraId="2814E744"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t>Prépare et met à la disposition des élèves les ressources nécessaires à la réalisation des apprentissages et guide les élèves dans la sélection, l'interprétation et la compréhension des informations</w:t>
            </w:r>
          </w:p>
        </w:tc>
      </w:tr>
      <w:tr w:rsidR="006A2247" w:rsidRPr="006A2247" w14:paraId="209ADB82" w14:textId="77777777" w:rsidTr="006A2247">
        <w:tc>
          <w:tcPr>
            <w:tcW w:w="1249" w:type="pct"/>
            <w:shd w:val="clear" w:color="auto" w:fill="BDD6EE"/>
            <w:vAlign w:val="center"/>
          </w:tcPr>
          <w:p w14:paraId="1A7B4F01" w14:textId="77777777" w:rsidR="006A2247" w:rsidRPr="006A2247" w:rsidRDefault="006A2247" w:rsidP="006A2247">
            <w:pPr>
              <w:spacing w:before="0"/>
              <w:rPr>
                <w:rFonts w:ascii="Arial" w:eastAsia="Times New Roman" w:hAnsi="Arial" w:cs="Arial"/>
                <w:color w:val="auto"/>
                <w:sz w:val="16"/>
                <w:szCs w:val="16"/>
              </w:rPr>
            </w:pPr>
          </w:p>
        </w:tc>
        <w:tc>
          <w:tcPr>
            <w:tcW w:w="1250" w:type="pct"/>
            <w:shd w:val="clear" w:color="auto" w:fill="5B9BD5"/>
            <w:vAlign w:val="center"/>
          </w:tcPr>
          <w:p w14:paraId="07928FB1" w14:textId="77777777" w:rsidR="006A2247" w:rsidRPr="006A2247" w:rsidRDefault="006A2247" w:rsidP="006A2247">
            <w:pPr>
              <w:spacing w:before="0"/>
              <w:rPr>
                <w:rFonts w:ascii="Arial" w:eastAsia="Times New Roman" w:hAnsi="Arial" w:cs="Arial"/>
                <w:color w:val="auto"/>
                <w:sz w:val="16"/>
                <w:szCs w:val="16"/>
              </w:rPr>
            </w:pPr>
          </w:p>
        </w:tc>
        <w:tc>
          <w:tcPr>
            <w:tcW w:w="1250" w:type="pct"/>
            <w:shd w:val="clear" w:color="auto" w:fill="5B9BD5"/>
            <w:vAlign w:val="center"/>
          </w:tcPr>
          <w:p w14:paraId="1C9F20DE"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t xml:space="preserve">explore différentes stratégies pour accompagner les élèves dans leur construction des </w:t>
            </w:r>
            <w:r w:rsidRPr="006A2247">
              <w:rPr>
                <w:rFonts w:ascii="Arial" w:eastAsia="Times New Roman" w:hAnsi="Arial" w:cs="Arial"/>
                <w:color w:val="auto"/>
                <w:sz w:val="16"/>
                <w:szCs w:val="16"/>
              </w:rPr>
              <w:lastRenderedPageBreak/>
              <w:t>connaissances (questionnement, reformulation, étayage, etc.)</w:t>
            </w:r>
          </w:p>
        </w:tc>
        <w:tc>
          <w:tcPr>
            <w:tcW w:w="1251" w:type="pct"/>
            <w:shd w:val="clear" w:color="auto" w:fill="5B9BD5"/>
            <w:vAlign w:val="center"/>
          </w:tcPr>
          <w:p w14:paraId="1FBC9488" w14:textId="77777777" w:rsidR="006A2247" w:rsidRPr="006A2247" w:rsidRDefault="006A2247" w:rsidP="006A2247">
            <w:pPr>
              <w:spacing w:before="0"/>
              <w:rPr>
                <w:rFonts w:ascii="Arial" w:eastAsia="Times New Roman" w:hAnsi="Arial" w:cs="Arial"/>
                <w:color w:val="auto"/>
                <w:sz w:val="16"/>
                <w:szCs w:val="16"/>
              </w:rPr>
            </w:pPr>
            <w:r w:rsidRPr="006A2247">
              <w:rPr>
                <w:rFonts w:ascii="Arial" w:eastAsia="Times New Roman" w:hAnsi="Arial" w:cs="Arial"/>
                <w:color w:val="auto"/>
                <w:sz w:val="16"/>
                <w:szCs w:val="16"/>
              </w:rPr>
              <w:lastRenderedPageBreak/>
              <w:t xml:space="preserve">exploite différentes stratégies pour accompagner les élèves dans leur construction des </w:t>
            </w:r>
            <w:r w:rsidRPr="006A2247">
              <w:rPr>
                <w:rFonts w:ascii="Arial" w:eastAsia="Times New Roman" w:hAnsi="Arial" w:cs="Arial"/>
                <w:color w:val="auto"/>
                <w:sz w:val="16"/>
                <w:szCs w:val="16"/>
              </w:rPr>
              <w:lastRenderedPageBreak/>
              <w:t>connaissances (questionnement, reformulation, étayage, etc.)</w:t>
            </w:r>
          </w:p>
        </w:tc>
      </w:tr>
      <w:tr w:rsidR="006A2247" w:rsidRPr="006A2247" w14:paraId="7593DBF4" w14:textId="77777777" w:rsidTr="006A2247">
        <w:tc>
          <w:tcPr>
            <w:tcW w:w="1249" w:type="pct"/>
            <w:shd w:val="clear" w:color="auto" w:fill="BDD6EE"/>
            <w:vAlign w:val="center"/>
          </w:tcPr>
          <w:p w14:paraId="6FE3C33F"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0FC62A7F"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4058FF1D"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explore différentes approches pédagogiques et didactiques (travail individuel, coopératif, plénière, enseignement par projets, modelage, etc.) prévues dans la planification</w:t>
            </w:r>
          </w:p>
        </w:tc>
        <w:tc>
          <w:tcPr>
            <w:tcW w:w="1251" w:type="pct"/>
            <w:shd w:val="clear" w:color="auto" w:fill="5B9BD5"/>
            <w:vAlign w:val="center"/>
          </w:tcPr>
          <w:p w14:paraId="313FBF1F" w14:textId="77777777" w:rsidR="006A2247" w:rsidRPr="006A2247" w:rsidRDefault="006A2247" w:rsidP="006A2247">
            <w:pPr>
              <w:spacing w:before="0"/>
              <w:jc w:val="left"/>
              <w:rPr>
                <w:rFonts w:ascii="Arial" w:eastAsia="Times New Roman" w:hAnsi="Arial" w:cs="Arial"/>
                <w:color w:val="auto"/>
                <w:sz w:val="16"/>
                <w:szCs w:val="16"/>
                <w:highlight w:val="yellow"/>
              </w:rPr>
            </w:pPr>
            <w:r w:rsidRPr="006A2247">
              <w:rPr>
                <w:rFonts w:ascii="Arial" w:eastAsia="Times New Roman" w:hAnsi="Arial" w:cs="Arial"/>
                <w:color w:val="auto"/>
                <w:sz w:val="16"/>
                <w:szCs w:val="16"/>
              </w:rPr>
              <w:t>exploite différentes approches pédagogiques et didactiques (travail individuel, coopératif, plénière, enseignement par projets, modelage, etc.) prévues dans la planification</w:t>
            </w:r>
          </w:p>
        </w:tc>
      </w:tr>
      <w:tr w:rsidR="006A2247" w:rsidRPr="006A2247" w14:paraId="35B65A41" w14:textId="77777777" w:rsidTr="006A2247">
        <w:tc>
          <w:tcPr>
            <w:tcW w:w="5000" w:type="pct"/>
            <w:gridSpan w:val="4"/>
            <w:shd w:val="clear" w:color="auto" w:fill="000000"/>
          </w:tcPr>
          <w:p w14:paraId="446A1BB9"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t>C5 - Évaluation des apprentissages</w:t>
            </w:r>
          </w:p>
        </w:tc>
      </w:tr>
      <w:tr w:rsidR="006A2247" w:rsidRPr="006A2247" w14:paraId="4DD25BD8" w14:textId="77777777" w:rsidTr="006A2247">
        <w:tc>
          <w:tcPr>
            <w:tcW w:w="1249" w:type="pct"/>
            <w:shd w:val="clear" w:color="auto" w:fill="auto"/>
            <w:vAlign w:val="center"/>
          </w:tcPr>
          <w:p w14:paraId="2FB1457C"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3EC35FAB"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consigne des informations sur l’évolution des apprentissages des élèves;</w:t>
            </w:r>
          </w:p>
        </w:tc>
        <w:tc>
          <w:tcPr>
            <w:tcW w:w="1250" w:type="pct"/>
            <w:shd w:val="clear" w:color="auto" w:fill="5B9BD5"/>
            <w:vAlign w:val="center"/>
          </w:tcPr>
          <w:p w14:paraId="6839F0B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consigne des informations sur l’évolution des apprentissages des élèves;</w:t>
            </w:r>
          </w:p>
        </w:tc>
        <w:tc>
          <w:tcPr>
            <w:tcW w:w="1251" w:type="pct"/>
            <w:shd w:val="clear" w:color="auto" w:fill="5B9BD5"/>
            <w:vAlign w:val="center"/>
          </w:tcPr>
          <w:p w14:paraId="11D5B01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consigne des informations sur l’évolution des apprentissages des élèves;</w:t>
            </w:r>
          </w:p>
        </w:tc>
      </w:tr>
      <w:tr w:rsidR="006A2247" w:rsidRPr="006A2247" w14:paraId="61C99CFD" w14:textId="77777777" w:rsidTr="006A2247">
        <w:tc>
          <w:tcPr>
            <w:tcW w:w="1249" w:type="pct"/>
            <w:shd w:val="clear" w:color="auto" w:fill="auto"/>
            <w:vAlign w:val="center"/>
          </w:tcPr>
          <w:p w14:paraId="1A1A4B5B"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0" w:type="pct"/>
            <w:shd w:val="clear" w:color="auto" w:fill="BDD6EE"/>
            <w:vAlign w:val="center"/>
          </w:tcPr>
          <w:p w14:paraId="7DC9AC62" w14:textId="77777777" w:rsidR="006A2247" w:rsidRPr="006A2247" w:rsidRDefault="006A2247" w:rsidP="006A2247">
            <w:pPr>
              <w:spacing w:before="0"/>
              <w:jc w:val="left"/>
              <w:rPr>
                <w:rFonts w:ascii="Arial" w:eastAsia="Times New Roman" w:hAnsi="Arial" w:cs="Times New Roman"/>
                <w:b/>
                <w:bCs/>
                <w:iCs/>
                <w:color w:val="auto"/>
                <w:sz w:val="16"/>
                <w:szCs w:val="16"/>
              </w:rPr>
            </w:pPr>
          </w:p>
        </w:tc>
        <w:tc>
          <w:tcPr>
            <w:tcW w:w="1250" w:type="pct"/>
            <w:shd w:val="clear" w:color="auto" w:fill="5B9BD5"/>
            <w:vAlign w:val="center"/>
          </w:tcPr>
          <w:p w14:paraId="3CE732FF"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color w:val="auto"/>
                <w:sz w:val="16"/>
                <w:szCs w:val="16"/>
              </w:rPr>
              <w:t xml:space="preserve">utilise </w:t>
            </w:r>
            <w:r w:rsidRPr="006A2247">
              <w:rPr>
                <w:rFonts w:ascii="Arial" w:eastAsia="Times New Roman" w:hAnsi="Arial" w:cs="Times New Roman"/>
                <w:bCs/>
                <w:iCs/>
                <w:color w:val="auto"/>
                <w:sz w:val="16"/>
                <w:szCs w:val="16"/>
              </w:rPr>
              <w:t>ou adapte</w:t>
            </w:r>
            <w:r w:rsidRPr="006A2247">
              <w:rPr>
                <w:rFonts w:ascii="Arial" w:eastAsia="Times New Roman" w:hAnsi="Arial" w:cs="Times New Roman"/>
                <w:color w:val="auto"/>
                <w:sz w:val="16"/>
                <w:szCs w:val="16"/>
              </w:rPr>
              <w:t xml:space="preserve"> des outils d’évaluation en cohérence avec les compétences et les savoirs visés;</w:t>
            </w:r>
          </w:p>
        </w:tc>
        <w:tc>
          <w:tcPr>
            <w:tcW w:w="1251" w:type="pct"/>
            <w:shd w:val="clear" w:color="auto" w:fill="5B9BD5"/>
            <w:vAlign w:val="center"/>
          </w:tcPr>
          <w:p w14:paraId="0C9C432C"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bCs/>
                <w:iCs/>
                <w:color w:val="auto"/>
                <w:sz w:val="16"/>
                <w:szCs w:val="16"/>
              </w:rPr>
              <w:t>construit</w:t>
            </w:r>
            <w:r w:rsidRPr="006A2247">
              <w:rPr>
                <w:rFonts w:ascii="Arial" w:eastAsia="Times New Roman" w:hAnsi="Arial" w:cs="Times New Roman"/>
                <w:iCs/>
                <w:color w:val="auto"/>
                <w:sz w:val="16"/>
                <w:szCs w:val="16"/>
              </w:rPr>
              <w:t>,</w:t>
            </w:r>
            <w:r w:rsidRPr="006A2247">
              <w:rPr>
                <w:rFonts w:ascii="Arial" w:eastAsia="Times New Roman" w:hAnsi="Arial" w:cs="Times New Roman"/>
                <w:color w:val="auto"/>
                <w:sz w:val="16"/>
                <w:szCs w:val="16"/>
              </w:rPr>
              <w:t xml:space="preserve"> utilise </w:t>
            </w:r>
            <w:r w:rsidRPr="006A2247">
              <w:rPr>
                <w:rFonts w:ascii="Arial" w:eastAsia="Times New Roman" w:hAnsi="Arial" w:cs="Times New Roman"/>
                <w:bCs/>
                <w:iCs/>
                <w:color w:val="auto"/>
                <w:sz w:val="16"/>
                <w:szCs w:val="16"/>
              </w:rPr>
              <w:t>ou adapte</w:t>
            </w:r>
            <w:r w:rsidRPr="006A2247">
              <w:rPr>
                <w:rFonts w:ascii="Arial" w:eastAsia="Times New Roman" w:hAnsi="Arial" w:cs="Times New Roman"/>
                <w:color w:val="auto"/>
                <w:sz w:val="16"/>
                <w:szCs w:val="16"/>
              </w:rPr>
              <w:t xml:space="preserve"> </w:t>
            </w:r>
            <w:proofErr w:type="gramStart"/>
            <w:r w:rsidRPr="006A2247">
              <w:rPr>
                <w:rFonts w:ascii="Arial" w:eastAsia="Times New Roman" w:hAnsi="Arial" w:cs="Times New Roman"/>
                <w:color w:val="auto"/>
                <w:sz w:val="16"/>
                <w:szCs w:val="16"/>
              </w:rPr>
              <w:t>des outils variées</w:t>
            </w:r>
            <w:proofErr w:type="gramEnd"/>
            <w:r w:rsidRPr="006A2247">
              <w:rPr>
                <w:rFonts w:ascii="Arial" w:eastAsia="Times New Roman" w:hAnsi="Arial" w:cs="Times New Roman"/>
                <w:color w:val="auto"/>
                <w:sz w:val="16"/>
                <w:szCs w:val="16"/>
              </w:rPr>
              <w:t xml:space="preserve"> d’évaluation en cohérence avec les compétences et les savoirs visés;</w:t>
            </w:r>
          </w:p>
        </w:tc>
      </w:tr>
      <w:tr w:rsidR="006A2247" w:rsidRPr="006A2247" w14:paraId="3560F014" w14:textId="77777777" w:rsidTr="006A2247">
        <w:tc>
          <w:tcPr>
            <w:tcW w:w="1249" w:type="pct"/>
            <w:shd w:val="clear" w:color="auto" w:fill="auto"/>
            <w:vAlign w:val="center"/>
          </w:tcPr>
          <w:p w14:paraId="0E9883FC" w14:textId="77777777" w:rsidR="006A2247" w:rsidRPr="006A2247" w:rsidRDefault="006A2247" w:rsidP="006A2247">
            <w:pPr>
              <w:spacing w:before="0"/>
              <w:rPr>
                <w:rFonts w:ascii="Arial" w:eastAsia="Times New Roman" w:hAnsi="Arial" w:cs="Times New Roman"/>
                <w:color w:val="auto"/>
                <w:sz w:val="16"/>
                <w:szCs w:val="16"/>
              </w:rPr>
            </w:pPr>
          </w:p>
        </w:tc>
        <w:tc>
          <w:tcPr>
            <w:tcW w:w="1250" w:type="pct"/>
            <w:shd w:val="clear" w:color="auto" w:fill="BDD6EE"/>
            <w:vAlign w:val="center"/>
          </w:tcPr>
          <w:p w14:paraId="0C0C0782" w14:textId="77777777" w:rsidR="006A2247" w:rsidRPr="006A2247" w:rsidRDefault="006A2247" w:rsidP="006A2247">
            <w:pPr>
              <w:spacing w:before="0"/>
              <w:jc w:val="left"/>
              <w:rPr>
                <w:rFonts w:ascii="Arial" w:eastAsia="Times New Roman" w:hAnsi="Arial" w:cs="Times New Roman"/>
                <w:b/>
                <w:bCs/>
                <w:iCs/>
                <w:color w:val="auto"/>
                <w:sz w:val="16"/>
                <w:szCs w:val="16"/>
              </w:rPr>
            </w:pPr>
          </w:p>
        </w:tc>
        <w:tc>
          <w:tcPr>
            <w:tcW w:w="1250" w:type="pct"/>
            <w:shd w:val="clear" w:color="auto" w:fill="5B9BD5"/>
            <w:vAlign w:val="center"/>
          </w:tcPr>
          <w:p w14:paraId="4488B91A" w14:textId="6A738E38" w:rsidR="006A2247" w:rsidRPr="006A2247" w:rsidRDefault="006A2247" w:rsidP="006A2247">
            <w:pPr>
              <w:spacing w:before="0"/>
              <w:rPr>
                <w:rFonts w:ascii="Arial" w:eastAsia="Times New Roman" w:hAnsi="Arial" w:cs="Times New Roman"/>
                <w:color w:val="auto"/>
                <w:sz w:val="16"/>
                <w:szCs w:val="16"/>
              </w:rPr>
            </w:pPr>
            <w:r w:rsidRPr="006A2247">
              <w:rPr>
                <w:rFonts w:ascii="Arial" w:eastAsia="Times New Roman" w:hAnsi="Arial" w:cs="Times New Roman"/>
                <w:bCs/>
                <w:iCs/>
                <w:color w:val="auto"/>
                <w:sz w:val="16"/>
                <w:szCs w:val="16"/>
              </w:rPr>
              <w:t>évalue la progression des apprentissages et les opérations intellectuelles;</w:t>
            </w:r>
          </w:p>
        </w:tc>
        <w:tc>
          <w:tcPr>
            <w:tcW w:w="1251" w:type="pct"/>
            <w:shd w:val="clear" w:color="auto" w:fill="5B9BD5"/>
            <w:vAlign w:val="center"/>
          </w:tcPr>
          <w:p w14:paraId="4C320119" w14:textId="2E330761" w:rsidR="006A2247" w:rsidRPr="006A2247" w:rsidRDefault="006A2247" w:rsidP="006A2247">
            <w:pPr>
              <w:spacing w:before="0"/>
              <w:rPr>
                <w:rFonts w:ascii="Arial" w:eastAsia="Times New Roman" w:hAnsi="Arial" w:cs="Times New Roman"/>
                <w:bCs/>
                <w:iCs/>
                <w:color w:val="auto"/>
                <w:sz w:val="16"/>
                <w:szCs w:val="16"/>
              </w:rPr>
            </w:pPr>
            <w:r w:rsidRPr="006A2247">
              <w:rPr>
                <w:rFonts w:ascii="Arial" w:eastAsia="Times New Roman" w:hAnsi="Arial" w:cs="Times New Roman"/>
                <w:bCs/>
                <w:iCs/>
                <w:color w:val="auto"/>
                <w:sz w:val="16"/>
                <w:szCs w:val="16"/>
              </w:rPr>
              <w:t>évalue la progression des apprentissages et les opérations intellectuelles par des situations variées</w:t>
            </w:r>
          </w:p>
        </w:tc>
      </w:tr>
      <w:tr w:rsidR="006A2247" w:rsidRPr="006A2247" w14:paraId="7FF88DC8" w14:textId="77777777" w:rsidTr="006A2247">
        <w:tc>
          <w:tcPr>
            <w:tcW w:w="1249" w:type="pct"/>
            <w:shd w:val="clear" w:color="auto" w:fill="auto"/>
            <w:vAlign w:val="center"/>
          </w:tcPr>
          <w:p w14:paraId="62E6FA7E"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52249BB3" w14:textId="77777777" w:rsidR="006A2247" w:rsidRPr="006A2247" w:rsidRDefault="006A2247" w:rsidP="006A2247">
            <w:pPr>
              <w:spacing w:before="0"/>
              <w:jc w:val="left"/>
              <w:rPr>
                <w:rFonts w:ascii="Arial" w:eastAsia="Times New Roman" w:hAnsi="Arial" w:cs="Times New Roman"/>
                <w:b/>
                <w:bCs/>
                <w:iCs/>
                <w:color w:val="auto"/>
                <w:sz w:val="16"/>
                <w:szCs w:val="16"/>
              </w:rPr>
            </w:pPr>
            <w:r w:rsidRPr="006A2247">
              <w:rPr>
                <w:rFonts w:ascii="Arial" w:eastAsia="Times New Roman" w:hAnsi="Arial" w:cs="Times New Roman"/>
                <w:color w:val="auto"/>
                <w:sz w:val="16"/>
                <w:szCs w:val="16"/>
              </w:rPr>
              <w:t xml:space="preserve">communique aux élèves une rétroaction continue (régulation) sur leurs démarches d’apprentissage au regard des intentions pédagogiques et didactiques; </w:t>
            </w:r>
          </w:p>
        </w:tc>
        <w:tc>
          <w:tcPr>
            <w:tcW w:w="1250" w:type="pct"/>
            <w:shd w:val="clear" w:color="auto" w:fill="5B9BD5"/>
            <w:vAlign w:val="center"/>
          </w:tcPr>
          <w:p w14:paraId="6175F96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 xml:space="preserve">communique aux élèves une rétroaction continue (régulation) sur leurs démarches d’apprentissage au regard des intentions pédagogiques et didactiques; </w:t>
            </w:r>
          </w:p>
        </w:tc>
        <w:tc>
          <w:tcPr>
            <w:tcW w:w="1251" w:type="pct"/>
            <w:shd w:val="clear" w:color="auto" w:fill="5B9BD5"/>
            <w:vAlign w:val="center"/>
          </w:tcPr>
          <w:p w14:paraId="05ED699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 xml:space="preserve">communique aux élèves une rétroaction continue (régulation) sur leurs démarches d’apprentissage au regard des intentions pédagogiques et didactiques; </w:t>
            </w:r>
          </w:p>
        </w:tc>
      </w:tr>
      <w:tr w:rsidR="006A2247" w:rsidRPr="006A2247" w14:paraId="02E4C867" w14:textId="77777777" w:rsidTr="006A2247">
        <w:tc>
          <w:tcPr>
            <w:tcW w:w="1249" w:type="pct"/>
            <w:shd w:val="clear" w:color="auto" w:fill="auto"/>
            <w:vAlign w:val="center"/>
          </w:tcPr>
          <w:p w14:paraId="7D64403E"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0A017DD7"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5B9BD5"/>
            <w:vAlign w:val="center"/>
          </w:tcPr>
          <w:p w14:paraId="7645698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coopère avec l’enseignant associé lors de la rencontre de parents;</w:t>
            </w:r>
          </w:p>
        </w:tc>
        <w:tc>
          <w:tcPr>
            <w:tcW w:w="1251" w:type="pct"/>
            <w:shd w:val="clear" w:color="auto" w:fill="5B9BD5"/>
            <w:vAlign w:val="center"/>
          </w:tcPr>
          <w:p w14:paraId="5FEF8597"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coopère avec l’enseignant associé lors de la rencontre de parents;</w:t>
            </w:r>
          </w:p>
        </w:tc>
      </w:tr>
      <w:tr w:rsidR="006A2247" w:rsidRPr="006A2247" w14:paraId="029CBD59" w14:textId="77777777" w:rsidTr="006A2247">
        <w:tc>
          <w:tcPr>
            <w:tcW w:w="1249" w:type="pct"/>
            <w:shd w:val="clear" w:color="auto" w:fill="auto"/>
            <w:vAlign w:val="center"/>
          </w:tcPr>
          <w:p w14:paraId="1DE8C307"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0" w:type="pct"/>
            <w:shd w:val="clear" w:color="auto" w:fill="BDD6EE"/>
            <w:vAlign w:val="center"/>
          </w:tcPr>
          <w:p w14:paraId="058EB273" w14:textId="77777777" w:rsidR="006A2247" w:rsidRPr="006A2247" w:rsidRDefault="006A2247" w:rsidP="006A2247">
            <w:pPr>
              <w:spacing w:before="0"/>
              <w:jc w:val="left"/>
              <w:rPr>
                <w:rFonts w:ascii="Arial" w:eastAsia="Times New Roman" w:hAnsi="Arial" w:cs="Times New Roman"/>
                <w:b/>
                <w:color w:val="auto"/>
                <w:sz w:val="16"/>
                <w:szCs w:val="16"/>
              </w:rPr>
            </w:pPr>
          </w:p>
        </w:tc>
        <w:tc>
          <w:tcPr>
            <w:tcW w:w="1250" w:type="pct"/>
            <w:shd w:val="clear" w:color="auto" w:fill="5B9BD5"/>
            <w:vAlign w:val="center"/>
          </w:tcPr>
          <w:p w14:paraId="4E609428"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1" w:type="pct"/>
            <w:shd w:val="clear" w:color="auto" w:fill="5B9BD5"/>
            <w:vAlign w:val="center"/>
          </w:tcPr>
          <w:p w14:paraId="6A20AD14" w14:textId="77777777" w:rsidR="006A2247" w:rsidRPr="006A2247" w:rsidRDefault="006A2247" w:rsidP="006A2247">
            <w:pPr>
              <w:spacing w:before="0"/>
              <w:jc w:val="left"/>
              <w:rPr>
                <w:rFonts w:ascii="Arial" w:eastAsia="Arial" w:hAnsi="Arial" w:cs="Arial"/>
                <w:bCs/>
                <w:iCs/>
                <w:color w:val="auto"/>
                <w:sz w:val="16"/>
                <w:szCs w:val="16"/>
              </w:rPr>
            </w:pPr>
            <w:r w:rsidRPr="006A2247">
              <w:rPr>
                <w:rFonts w:ascii="Arial" w:eastAsia="Arial" w:hAnsi="Arial" w:cs="Arial"/>
                <w:bCs/>
                <w:iCs/>
                <w:color w:val="auto"/>
                <w:sz w:val="16"/>
                <w:szCs w:val="16"/>
              </w:rPr>
              <w:t>collabore avec l’enseignant associé à la production du bulletin.</w:t>
            </w:r>
          </w:p>
        </w:tc>
      </w:tr>
      <w:tr w:rsidR="006A2247" w:rsidRPr="006A2247" w14:paraId="18C15EAD" w14:textId="77777777" w:rsidTr="006A2247">
        <w:tc>
          <w:tcPr>
            <w:tcW w:w="5000" w:type="pct"/>
            <w:gridSpan w:val="4"/>
            <w:shd w:val="clear" w:color="auto" w:fill="000000"/>
          </w:tcPr>
          <w:p w14:paraId="5218B415"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eastAsia="x-none"/>
              </w:rPr>
              <w:t xml:space="preserve">C6 - </w:t>
            </w:r>
            <w:r w:rsidRPr="006A2247">
              <w:rPr>
                <w:rFonts w:ascii="Arial" w:eastAsia="Times New Roman" w:hAnsi="Arial" w:cs="Times New Roman"/>
                <w:b/>
                <w:color w:val="FFFFFF"/>
                <w:sz w:val="16"/>
                <w:szCs w:val="16"/>
                <w:lang w:val="x-none" w:eastAsia="x-none"/>
              </w:rPr>
              <w:t>Organisation du fonctionnement de la classe</w:t>
            </w:r>
          </w:p>
        </w:tc>
      </w:tr>
      <w:tr w:rsidR="006A2247" w:rsidRPr="006A2247" w14:paraId="3A52B785" w14:textId="77777777" w:rsidTr="006A2247">
        <w:tc>
          <w:tcPr>
            <w:tcW w:w="1249" w:type="pct"/>
            <w:shd w:val="clear" w:color="auto" w:fill="BDD6EE"/>
            <w:vAlign w:val="center"/>
          </w:tcPr>
          <w:p w14:paraId="4D59E38C"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est conscient et à l’affut de la dynamique du groupe et des règles de fonctionnement établies par son enseignant-associé.</w:t>
            </w:r>
          </w:p>
        </w:tc>
        <w:tc>
          <w:tcPr>
            <w:tcW w:w="1250" w:type="pct"/>
            <w:shd w:val="clear" w:color="auto" w:fill="BDD6EE"/>
            <w:vAlign w:val="center"/>
          </w:tcPr>
          <w:p w14:paraId="0C7B3D64" w14:textId="2684B25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établit un climat propice à l’apprentissage, où les élèves sont centrés sur la tâche et actifs;</w:t>
            </w:r>
          </w:p>
        </w:tc>
        <w:tc>
          <w:tcPr>
            <w:tcW w:w="1250" w:type="pct"/>
            <w:shd w:val="clear" w:color="auto" w:fill="5B9BD5"/>
            <w:vAlign w:val="center"/>
          </w:tcPr>
          <w:p w14:paraId="6EEEDC66" w14:textId="7AF9A185"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établit et maintient un climat propice à l’apprentissage, où les élèves sont centrés sur la tâche et actifs;</w:t>
            </w:r>
          </w:p>
        </w:tc>
        <w:tc>
          <w:tcPr>
            <w:tcW w:w="1251" w:type="pct"/>
            <w:shd w:val="clear" w:color="auto" w:fill="5B9BD5"/>
            <w:vAlign w:val="center"/>
          </w:tcPr>
          <w:p w14:paraId="5C8A224C" w14:textId="3E0816D9"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établit, maintient et rétablit un climat propice à l’apprentissage, où les élèves sont centrés sur la tâche et actifs;</w:t>
            </w:r>
          </w:p>
        </w:tc>
      </w:tr>
      <w:tr w:rsidR="006A2247" w:rsidRPr="006A2247" w14:paraId="312C7A6D" w14:textId="77777777" w:rsidTr="006A2247">
        <w:tc>
          <w:tcPr>
            <w:tcW w:w="1249" w:type="pct"/>
            <w:shd w:val="clear" w:color="auto" w:fill="BDD6EE"/>
            <w:vAlign w:val="center"/>
          </w:tcPr>
          <w:p w14:paraId="1257311A"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3603665F"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communique clairement ses attentes face aux règles de fonctionnement du groupe-classe;</w:t>
            </w:r>
          </w:p>
        </w:tc>
        <w:tc>
          <w:tcPr>
            <w:tcW w:w="1250" w:type="pct"/>
            <w:shd w:val="clear" w:color="auto" w:fill="5B9BD5"/>
            <w:vAlign w:val="center"/>
          </w:tcPr>
          <w:p w14:paraId="3B7B1FA2"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communique clairement ses attentes face aux règles de fonctionnement du groupe-classe et sollicite la participation des élèves à leur élaboration;</w:t>
            </w:r>
          </w:p>
        </w:tc>
        <w:tc>
          <w:tcPr>
            <w:tcW w:w="1251" w:type="pct"/>
            <w:shd w:val="clear" w:color="auto" w:fill="5B9BD5"/>
            <w:vAlign w:val="center"/>
          </w:tcPr>
          <w:p w14:paraId="7D794A83"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communique clairement ses attentes face aux règles de fonctionnement du groupe-classe et sollicite la participation des élèves à leur élaboration et à leur modification selon les besoins;</w:t>
            </w:r>
          </w:p>
        </w:tc>
      </w:tr>
      <w:tr w:rsidR="006A2247" w:rsidRPr="006A2247" w14:paraId="66A80F5E" w14:textId="77777777" w:rsidTr="006A2247">
        <w:tc>
          <w:tcPr>
            <w:tcW w:w="1249" w:type="pct"/>
            <w:shd w:val="clear" w:color="auto" w:fill="BDD6EE"/>
            <w:vAlign w:val="center"/>
          </w:tcPr>
          <w:p w14:paraId="126184BD"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422DF1AB"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demeure constant et cohérent dans ses exigences et intervient de manière à soutenir les apprentissages;</w:t>
            </w:r>
          </w:p>
        </w:tc>
        <w:tc>
          <w:tcPr>
            <w:tcW w:w="1250" w:type="pct"/>
            <w:shd w:val="clear" w:color="auto" w:fill="5B9BD5"/>
            <w:vAlign w:val="center"/>
          </w:tcPr>
          <w:p w14:paraId="779D10FF"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demeure constant et cohérent dans ses exigences et intervient de manière à soutenir les apprentissages;</w:t>
            </w:r>
          </w:p>
        </w:tc>
        <w:tc>
          <w:tcPr>
            <w:tcW w:w="1251" w:type="pct"/>
            <w:shd w:val="clear" w:color="auto" w:fill="5B9BD5"/>
            <w:vAlign w:val="center"/>
          </w:tcPr>
          <w:p w14:paraId="5FA20BB5"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demeure constant et cohérent dans ses exigences et intervient de manière à soutenir les apprentissages;</w:t>
            </w:r>
          </w:p>
        </w:tc>
      </w:tr>
      <w:tr w:rsidR="006A2247" w:rsidRPr="006A2247" w14:paraId="4A2C2D48" w14:textId="77777777" w:rsidTr="006A2247">
        <w:tc>
          <w:tcPr>
            <w:tcW w:w="1249" w:type="pct"/>
            <w:shd w:val="clear" w:color="auto" w:fill="BDD6EE"/>
            <w:vAlign w:val="center"/>
          </w:tcPr>
          <w:p w14:paraId="58628993"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5744B2FA"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est conscient et à l’affut de la dynamique du groupe</w:t>
            </w:r>
          </w:p>
        </w:tc>
        <w:tc>
          <w:tcPr>
            <w:tcW w:w="1250" w:type="pct"/>
            <w:shd w:val="clear" w:color="auto" w:fill="5B9BD5"/>
            <w:vAlign w:val="center"/>
          </w:tcPr>
          <w:p w14:paraId="01931437"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est conscient et à l’affut de la dynamique du groupe et intervient au besoin</w:t>
            </w:r>
          </w:p>
        </w:tc>
        <w:tc>
          <w:tcPr>
            <w:tcW w:w="1251" w:type="pct"/>
            <w:shd w:val="clear" w:color="auto" w:fill="5B9BD5"/>
            <w:vAlign w:val="center"/>
          </w:tcPr>
          <w:p w14:paraId="027B2AF8"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est conscient et à l’affut de la dynamique du groupe et intervient au besoin</w:t>
            </w:r>
          </w:p>
        </w:tc>
      </w:tr>
      <w:tr w:rsidR="006A2247" w:rsidRPr="006A2247" w14:paraId="7E4D5809" w14:textId="77777777" w:rsidTr="006A2247">
        <w:tc>
          <w:tcPr>
            <w:tcW w:w="1249" w:type="pct"/>
            <w:shd w:val="clear" w:color="auto" w:fill="BDD6EE"/>
            <w:vAlign w:val="center"/>
          </w:tcPr>
          <w:p w14:paraId="1BD2098C"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63C4F7AE"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 xml:space="preserve">compose avec les situations imprévues </w:t>
            </w:r>
          </w:p>
        </w:tc>
        <w:tc>
          <w:tcPr>
            <w:tcW w:w="1250" w:type="pct"/>
            <w:shd w:val="clear" w:color="auto" w:fill="5B9BD5"/>
            <w:vAlign w:val="center"/>
          </w:tcPr>
          <w:p w14:paraId="165EB46A"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compose et intervient de manière appropriée avec les situations imprévues ;</w:t>
            </w:r>
          </w:p>
        </w:tc>
        <w:tc>
          <w:tcPr>
            <w:tcW w:w="1251" w:type="pct"/>
            <w:shd w:val="clear" w:color="auto" w:fill="5B9BD5"/>
            <w:vAlign w:val="center"/>
          </w:tcPr>
          <w:p w14:paraId="4A3C170E"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 xml:space="preserve">compose et intervient de manière appropriée avec les situations imprévues ; </w:t>
            </w:r>
          </w:p>
        </w:tc>
      </w:tr>
      <w:tr w:rsidR="006A2247" w:rsidRPr="006A2247" w14:paraId="53C007BF" w14:textId="77777777" w:rsidTr="006A2247">
        <w:tc>
          <w:tcPr>
            <w:tcW w:w="1249" w:type="pct"/>
            <w:shd w:val="clear" w:color="auto" w:fill="BDD6EE"/>
            <w:vAlign w:val="center"/>
          </w:tcPr>
          <w:p w14:paraId="78375D4F"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7F038C44"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5B9BD5"/>
            <w:vAlign w:val="center"/>
          </w:tcPr>
          <w:p w14:paraId="4629148C"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se comporte de façon à créer et maintenir des liens socioaffectifs avec les élèves (connaît leurs noms, leurs intérêts, les accueille, etc.)</w:t>
            </w:r>
          </w:p>
        </w:tc>
        <w:tc>
          <w:tcPr>
            <w:tcW w:w="1251" w:type="pct"/>
            <w:shd w:val="clear" w:color="auto" w:fill="5B9BD5"/>
            <w:vAlign w:val="center"/>
          </w:tcPr>
          <w:p w14:paraId="310624D7"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se comporte de façon à créer et maintenir des liens socioaffectifs avec les élèves (connaît leurs noms, leurs intérêts, les accueille, etc.)</w:t>
            </w:r>
          </w:p>
        </w:tc>
      </w:tr>
      <w:tr w:rsidR="006A2247" w:rsidRPr="006A2247" w14:paraId="459D7AC0" w14:textId="77777777" w:rsidTr="006A2247">
        <w:tc>
          <w:tcPr>
            <w:tcW w:w="1249" w:type="pct"/>
            <w:shd w:val="clear" w:color="auto" w:fill="BDD6EE"/>
            <w:vAlign w:val="center"/>
          </w:tcPr>
          <w:p w14:paraId="08F61AB5"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646B4FF1"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5B9BD5"/>
            <w:vAlign w:val="center"/>
          </w:tcPr>
          <w:p w14:paraId="03E6C79E" w14:textId="77777777" w:rsidR="006A2247" w:rsidRPr="006A2247" w:rsidRDefault="006A2247" w:rsidP="006A2247">
            <w:pPr>
              <w:spacing w:before="0"/>
              <w:jc w:val="left"/>
              <w:rPr>
                <w:rFonts w:ascii="Arial" w:eastAsia="Arial" w:hAnsi="Arial" w:cs="Arial"/>
                <w:color w:val="auto"/>
                <w:sz w:val="16"/>
                <w:szCs w:val="16"/>
              </w:rPr>
            </w:pPr>
          </w:p>
        </w:tc>
        <w:tc>
          <w:tcPr>
            <w:tcW w:w="1251" w:type="pct"/>
            <w:shd w:val="clear" w:color="auto" w:fill="5B9BD5"/>
            <w:vAlign w:val="center"/>
          </w:tcPr>
          <w:p w14:paraId="47849D90"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utilise des outils d'intervention variés (rencontre, contrat de comportement, feuille de route, etc.)</w:t>
            </w:r>
          </w:p>
        </w:tc>
      </w:tr>
      <w:tr w:rsidR="006A2247" w:rsidRPr="006A2247" w14:paraId="6A52739E" w14:textId="77777777" w:rsidTr="006A2247">
        <w:tc>
          <w:tcPr>
            <w:tcW w:w="1249" w:type="pct"/>
            <w:shd w:val="clear" w:color="auto" w:fill="BDD6EE"/>
            <w:vAlign w:val="center"/>
          </w:tcPr>
          <w:p w14:paraId="457ADEA2"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BDD6EE"/>
            <w:vAlign w:val="center"/>
          </w:tcPr>
          <w:p w14:paraId="15BBC040" w14:textId="77777777" w:rsidR="006A2247" w:rsidRPr="006A2247" w:rsidRDefault="006A2247" w:rsidP="006A2247">
            <w:pPr>
              <w:spacing w:before="0"/>
              <w:jc w:val="left"/>
              <w:rPr>
                <w:rFonts w:ascii="Arial" w:eastAsia="Arial" w:hAnsi="Arial" w:cs="Arial"/>
                <w:color w:val="auto"/>
                <w:sz w:val="16"/>
                <w:szCs w:val="16"/>
              </w:rPr>
            </w:pPr>
          </w:p>
        </w:tc>
        <w:tc>
          <w:tcPr>
            <w:tcW w:w="1250" w:type="pct"/>
            <w:shd w:val="clear" w:color="auto" w:fill="5B9BD5"/>
            <w:vAlign w:val="center"/>
          </w:tcPr>
          <w:p w14:paraId="5ECB1118" w14:textId="77777777" w:rsidR="006A2247" w:rsidRPr="006A2247" w:rsidRDefault="006A2247" w:rsidP="006A2247">
            <w:pPr>
              <w:spacing w:before="0"/>
              <w:jc w:val="left"/>
              <w:rPr>
                <w:rFonts w:ascii="Arial" w:eastAsia="Arial" w:hAnsi="Arial" w:cs="Arial"/>
                <w:color w:val="auto"/>
                <w:sz w:val="16"/>
                <w:szCs w:val="16"/>
              </w:rPr>
            </w:pPr>
          </w:p>
        </w:tc>
        <w:tc>
          <w:tcPr>
            <w:tcW w:w="1251" w:type="pct"/>
            <w:shd w:val="clear" w:color="auto" w:fill="5B9BD5"/>
            <w:vAlign w:val="center"/>
          </w:tcPr>
          <w:p w14:paraId="2F5BA840" w14:textId="77777777" w:rsidR="006A2247" w:rsidRPr="006A2247" w:rsidRDefault="006A2247" w:rsidP="006A2247">
            <w:pPr>
              <w:spacing w:before="0"/>
              <w:jc w:val="left"/>
              <w:rPr>
                <w:rFonts w:ascii="Arial" w:eastAsia="Arial" w:hAnsi="Arial" w:cs="Arial"/>
                <w:color w:val="auto"/>
                <w:sz w:val="16"/>
                <w:szCs w:val="16"/>
              </w:rPr>
            </w:pPr>
            <w:r w:rsidRPr="006A2247">
              <w:rPr>
                <w:rFonts w:ascii="Arial" w:eastAsia="Arial" w:hAnsi="Arial" w:cs="Arial"/>
                <w:color w:val="auto"/>
                <w:sz w:val="16"/>
                <w:szCs w:val="16"/>
              </w:rPr>
              <w:t>anticipe les problèmes du fonctionnement de la classe et planifie des mesures en vue de les prévenir</w:t>
            </w:r>
          </w:p>
        </w:tc>
      </w:tr>
      <w:tr w:rsidR="006A2247" w:rsidRPr="006A2247" w14:paraId="0D1068EB" w14:textId="77777777" w:rsidTr="006A2247">
        <w:trPr>
          <w:trHeight w:val="213"/>
        </w:trPr>
        <w:tc>
          <w:tcPr>
            <w:tcW w:w="5000" w:type="pct"/>
            <w:gridSpan w:val="4"/>
            <w:shd w:val="clear" w:color="auto" w:fill="000000"/>
          </w:tcPr>
          <w:p w14:paraId="782A6277"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lastRenderedPageBreak/>
              <w:t>C7 - Adaptation des interventions</w:t>
            </w:r>
          </w:p>
        </w:tc>
      </w:tr>
      <w:tr w:rsidR="006A2247" w:rsidRPr="006A2247" w14:paraId="5919E5E8" w14:textId="77777777" w:rsidTr="006A2247">
        <w:tc>
          <w:tcPr>
            <w:tcW w:w="1249" w:type="pct"/>
            <w:shd w:val="clear" w:color="auto" w:fill="auto"/>
            <w:vAlign w:val="center"/>
          </w:tcPr>
          <w:p w14:paraId="4995B23F"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0EE4018B"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sz w:val="16"/>
                <w:szCs w:val="16"/>
              </w:rPr>
              <w:t>trouve des idées, dans ses planifications et au moment de son pilotage, pour différencier et adapter ses interventions en fonction des besoins spécifiques des élèves.</w:t>
            </w:r>
          </w:p>
        </w:tc>
        <w:tc>
          <w:tcPr>
            <w:tcW w:w="1250" w:type="pct"/>
            <w:shd w:val="clear" w:color="auto" w:fill="BDD6EE"/>
            <w:vAlign w:val="center"/>
          </w:tcPr>
          <w:p w14:paraId="5C1BDF20"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de l’aide pour amoindrir les difficultés des élèves;</w:t>
            </w:r>
          </w:p>
        </w:tc>
        <w:tc>
          <w:tcPr>
            <w:tcW w:w="1251" w:type="pct"/>
            <w:shd w:val="clear" w:color="auto" w:fill="5B9BD5"/>
            <w:vAlign w:val="center"/>
          </w:tcPr>
          <w:p w14:paraId="344BC03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de l’aide pour prévenir et amoindrir les difficultés des élèves;</w:t>
            </w:r>
          </w:p>
        </w:tc>
      </w:tr>
      <w:tr w:rsidR="006A2247" w:rsidRPr="006A2247" w14:paraId="029C1CD5" w14:textId="77777777" w:rsidTr="006A2247">
        <w:tc>
          <w:tcPr>
            <w:tcW w:w="1249" w:type="pct"/>
            <w:shd w:val="clear" w:color="auto" w:fill="auto"/>
            <w:vAlign w:val="center"/>
          </w:tcPr>
          <w:p w14:paraId="5195CCA6"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7AD8CE33"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6A6B68D2"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1" w:type="pct"/>
            <w:shd w:val="clear" w:color="auto" w:fill="5B9BD5"/>
            <w:vAlign w:val="center"/>
          </w:tcPr>
          <w:p w14:paraId="35A1288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favorise l’intégration des élèves qui présentent des difficultés de concert avec les professionnels impliqués;</w:t>
            </w:r>
          </w:p>
        </w:tc>
      </w:tr>
      <w:tr w:rsidR="006A2247" w:rsidRPr="006A2247" w14:paraId="3AEF7F8F" w14:textId="77777777" w:rsidTr="006A2247">
        <w:tc>
          <w:tcPr>
            <w:tcW w:w="1249" w:type="pct"/>
            <w:shd w:val="clear" w:color="auto" w:fill="auto"/>
            <w:vAlign w:val="center"/>
          </w:tcPr>
          <w:p w14:paraId="3A0AD8CB"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4D2BAD2D"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1F9F887E"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différencie ses interventions en fonction des besoins spécifiques des élèves;</w:t>
            </w:r>
          </w:p>
        </w:tc>
        <w:tc>
          <w:tcPr>
            <w:tcW w:w="1251" w:type="pct"/>
            <w:shd w:val="clear" w:color="auto" w:fill="5B9BD5"/>
            <w:vAlign w:val="center"/>
          </w:tcPr>
          <w:p w14:paraId="464407E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différencie et adapte ses interventions en fonction des besoins spécifiques des élèves;</w:t>
            </w:r>
          </w:p>
        </w:tc>
      </w:tr>
      <w:tr w:rsidR="006A2247" w:rsidRPr="006A2247" w14:paraId="1DFD596E" w14:textId="77777777" w:rsidTr="006A2247">
        <w:tc>
          <w:tcPr>
            <w:tcW w:w="1249" w:type="pct"/>
            <w:shd w:val="clear" w:color="auto" w:fill="auto"/>
            <w:vAlign w:val="center"/>
          </w:tcPr>
          <w:p w14:paraId="10FD609A"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636FAAA4"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4DF2465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prend connaissance des plans d'intervention des élèves</w:t>
            </w:r>
          </w:p>
        </w:tc>
        <w:tc>
          <w:tcPr>
            <w:tcW w:w="1251" w:type="pct"/>
            <w:shd w:val="clear" w:color="auto" w:fill="5B9BD5"/>
            <w:vAlign w:val="center"/>
          </w:tcPr>
          <w:p w14:paraId="628185F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participe à l’élaboration et à la mise en œuvre d’un plan d’intervention, s’il y a lieu.</w:t>
            </w:r>
          </w:p>
        </w:tc>
      </w:tr>
      <w:tr w:rsidR="006A2247" w:rsidRPr="006A2247" w14:paraId="0CACC8A8" w14:textId="77777777" w:rsidTr="006A2247">
        <w:tc>
          <w:tcPr>
            <w:tcW w:w="1249" w:type="pct"/>
            <w:shd w:val="clear" w:color="auto" w:fill="auto"/>
            <w:vAlign w:val="center"/>
          </w:tcPr>
          <w:p w14:paraId="1B5C9EBD"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4B4280F7"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515A686F"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bCs/>
                <w:iCs/>
                <w:color w:val="auto"/>
                <w:sz w:val="16"/>
                <w:szCs w:val="16"/>
              </w:rPr>
              <w:t>prévoit des activités d’enrichissement ou de récupération au besoin.</w:t>
            </w:r>
          </w:p>
        </w:tc>
        <w:tc>
          <w:tcPr>
            <w:tcW w:w="1251" w:type="pct"/>
            <w:shd w:val="clear" w:color="auto" w:fill="5B9BD5"/>
            <w:vAlign w:val="center"/>
          </w:tcPr>
          <w:p w14:paraId="146548F6" w14:textId="77777777" w:rsidR="006A2247" w:rsidRPr="006A2247" w:rsidRDefault="006A2247" w:rsidP="006A2247">
            <w:pPr>
              <w:spacing w:before="0"/>
              <w:jc w:val="left"/>
              <w:rPr>
                <w:rFonts w:ascii="Arial" w:eastAsia="Times New Roman" w:hAnsi="Arial" w:cs="Times New Roman"/>
                <w:bCs/>
                <w:iCs/>
                <w:color w:val="auto"/>
                <w:sz w:val="16"/>
                <w:szCs w:val="16"/>
              </w:rPr>
            </w:pPr>
            <w:r w:rsidRPr="006A2247">
              <w:rPr>
                <w:rFonts w:ascii="Arial" w:eastAsia="Times New Roman" w:hAnsi="Arial" w:cs="Times New Roman"/>
                <w:bCs/>
                <w:iCs/>
                <w:color w:val="auto"/>
                <w:sz w:val="16"/>
                <w:szCs w:val="16"/>
              </w:rPr>
              <w:t>prévoit des activités d’enrichissement ou de récupération au besoin.</w:t>
            </w:r>
          </w:p>
        </w:tc>
      </w:tr>
      <w:tr w:rsidR="006A2247" w:rsidRPr="006A2247" w14:paraId="531A6D66" w14:textId="77777777" w:rsidTr="006A2247">
        <w:trPr>
          <w:trHeight w:val="50"/>
        </w:trPr>
        <w:tc>
          <w:tcPr>
            <w:tcW w:w="5000" w:type="pct"/>
            <w:gridSpan w:val="4"/>
            <w:shd w:val="clear" w:color="auto" w:fill="000000"/>
          </w:tcPr>
          <w:p w14:paraId="5B9A8CDA"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eastAsia="x-none"/>
              </w:rPr>
              <w:t xml:space="preserve">C8 - </w:t>
            </w:r>
            <w:r w:rsidRPr="006A2247">
              <w:rPr>
                <w:rFonts w:ascii="Arial" w:eastAsia="Times New Roman" w:hAnsi="Arial" w:cs="Times New Roman"/>
                <w:b/>
                <w:color w:val="FFFFFF"/>
                <w:sz w:val="16"/>
                <w:szCs w:val="16"/>
                <w:lang w:val="x-none" w:eastAsia="x-none"/>
              </w:rPr>
              <w:t>Intégration des TIC</w:t>
            </w:r>
          </w:p>
        </w:tc>
      </w:tr>
      <w:tr w:rsidR="006A2247" w:rsidRPr="006A2247" w14:paraId="131185E7" w14:textId="77777777" w:rsidTr="006A2247">
        <w:tc>
          <w:tcPr>
            <w:tcW w:w="1249" w:type="pct"/>
            <w:shd w:val="clear" w:color="auto" w:fill="auto"/>
            <w:vAlign w:val="center"/>
          </w:tcPr>
          <w:p w14:paraId="37E3B29A"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3547A1E7"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de façon éthique pour rechercher et communiquer de l’information.</w:t>
            </w:r>
          </w:p>
        </w:tc>
        <w:tc>
          <w:tcPr>
            <w:tcW w:w="1250" w:type="pct"/>
            <w:shd w:val="clear" w:color="auto" w:fill="5B9BD5"/>
            <w:vAlign w:val="center"/>
          </w:tcPr>
          <w:p w14:paraId="181ADA3C"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de façon éthique pour rechercher et communiquer de l’information.</w:t>
            </w:r>
          </w:p>
        </w:tc>
        <w:tc>
          <w:tcPr>
            <w:tcW w:w="1251" w:type="pct"/>
            <w:shd w:val="clear" w:color="auto" w:fill="5B9BD5"/>
            <w:vAlign w:val="center"/>
          </w:tcPr>
          <w:p w14:paraId="5932F5EE"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de façon éthique pour rechercher et communiquer de l’information;</w:t>
            </w:r>
          </w:p>
        </w:tc>
      </w:tr>
      <w:tr w:rsidR="006A2247" w:rsidRPr="006A2247" w14:paraId="4D01009E" w14:textId="77777777" w:rsidTr="006A2247">
        <w:tc>
          <w:tcPr>
            <w:tcW w:w="1249" w:type="pct"/>
            <w:shd w:val="clear" w:color="auto" w:fill="auto"/>
            <w:vAlign w:val="center"/>
          </w:tcPr>
          <w:p w14:paraId="224AAB9D"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25A65E75"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pour préparer son enseignement, de manière réfléchie, éthique et critique;</w:t>
            </w:r>
          </w:p>
        </w:tc>
        <w:tc>
          <w:tcPr>
            <w:tcW w:w="1250" w:type="pct"/>
            <w:shd w:val="clear" w:color="auto" w:fill="5B9BD5"/>
            <w:vAlign w:val="center"/>
          </w:tcPr>
          <w:p w14:paraId="7A827FB9"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pour préparer son enseignement, de manière réfléchie, éthique et critique;</w:t>
            </w:r>
          </w:p>
        </w:tc>
        <w:tc>
          <w:tcPr>
            <w:tcW w:w="1251" w:type="pct"/>
            <w:shd w:val="clear" w:color="auto" w:fill="5B9BD5"/>
            <w:vAlign w:val="center"/>
          </w:tcPr>
          <w:p w14:paraId="7B6AD883"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les TIC pour préparer son enseignement, de manière réfléchie, éthique et critique;</w:t>
            </w:r>
          </w:p>
        </w:tc>
      </w:tr>
      <w:tr w:rsidR="006A2247" w:rsidRPr="006A2247" w14:paraId="09B4F0BF" w14:textId="77777777" w:rsidTr="006A2247">
        <w:tc>
          <w:tcPr>
            <w:tcW w:w="1249" w:type="pct"/>
            <w:shd w:val="clear" w:color="auto" w:fill="auto"/>
            <w:vAlign w:val="center"/>
          </w:tcPr>
          <w:p w14:paraId="3A817DF2"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14C990D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des outils multimédias variés (vidéo, diaporama, logiciels) selon les ressources du milieu;</w:t>
            </w:r>
          </w:p>
        </w:tc>
        <w:tc>
          <w:tcPr>
            <w:tcW w:w="1250" w:type="pct"/>
            <w:shd w:val="clear" w:color="auto" w:fill="5B9BD5"/>
            <w:vAlign w:val="center"/>
          </w:tcPr>
          <w:p w14:paraId="13C77A5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des outils multimédias variés (vidéo, diaporama, logiciels) selon les ressources du milieu;</w:t>
            </w:r>
          </w:p>
        </w:tc>
        <w:tc>
          <w:tcPr>
            <w:tcW w:w="1251" w:type="pct"/>
            <w:shd w:val="clear" w:color="auto" w:fill="5B9BD5"/>
            <w:vAlign w:val="center"/>
          </w:tcPr>
          <w:p w14:paraId="66ACAEA5"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utilise de manière critique des outils multimédias variés (vidéo, diaporama, logiciels) selon les ressources du milieu;</w:t>
            </w:r>
          </w:p>
        </w:tc>
      </w:tr>
      <w:tr w:rsidR="006A2247" w:rsidRPr="006A2247" w14:paraId="09D7F468" w14:textId="77777777" w:rsidTr="006A2247">
        <w:tc>
          <w:tcPr>
            <w:tcW w:w="1249" w:type="pct"/>
            <w:shd w:val="clear" w:color="auto" w:fill="auto"/>
            <w:vAlign w:val="center"/>
          </w:tcPr>
          <w:p w14:paraId="7D848C13"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60FEBA0C"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5B9BD5"/>
            <w:vAlign w:val="center"/>
          </w:tcPr>
          <w:p w14:paraId="27345606"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soutient les élèves dans leur appropriation éthique des TIC.</w:t>
            </w:r>
          </w:p>
        </w:tc>
        <w:tc>
          <w:tcPr>
            <w:tcW w:w="1251" w:type="pct"/>
            <w:shd w:val="clear" w:color="auto" w:fill="5B9BD5"/>
            <w:vAlign w:val="center"/>
          </w:tcPr>
          <w:p w14:paraId="1DD4DABB"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soutient les élèves dans leur appropriation éthique des TIC.</w:t>
            </w:r>
          </w:p>
        </w:tc>
      </w:tr>
      <w:tr w:rsidR="006A2247" w:rsidRPr="006A2247" w14:paraId="5A818A32" w14:textId="77777777" w:rsidTr="006A2247">
        <w:tc>
          <w:tcPr>
            <w:tcW w:w="5000" w:type="pct"/>
            <w:gridSpan w:val="4"/>
            <w:shd w:val="clear" w:color="auto" w:fill="000000"/>
          </w:tcPr>
          <w:p w14:paraId="3CC7DD4C"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t>C9 - Collaboration professionnelle</w:t>
            </w:r>
          </w:p>
        </w:tc>
      </w:tr>
      <w:tr w:rsidR="006A2247" w:rsidRPr="006A2247" w14:paraId="7F24F2CA" w14:textId="77777777" w:rsidTr="006A2247">
        <w:tc>
          <w:tcPr>
            <w:tcW w:w="1249" w:type="pct"/>
            <w:shd w:val="clear" w:color="auto" w:fill="BDD6EE"/>
            <w:vAlign w:val="center"/>
          </w:tcPr>
          <w:p w14:paraId="369F74FC"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situe son rôle de stagiaire par rapport à celui de l’enseignant associé et des autres intervenants du milieu.</w:t>
            </w:r>
          </w:p>
        </w:tc>
        <w:tc>
          <w:tcPr>
            <w:tcW w:w="1250" w:type="pct"/>
            <w:shd w:val="clear" w:color="auto" w:fill="BDD6EE"/>
            <w:vAlign w:val="center"/>
          </w:tcPr>
          <w:p w14:paraId="1E57B2B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situe son rôle de stagiaire par rapport à celui de l’enseignant associé et des autres intervenants du milieu;</w:t>
            </w:r>
          </w:p>
        </w:tc>
        <w:tc>
          <w:tcPr>
            <w:tcW w:w="1250" w:type="pct"/>
            <w:shd w:val="clear" w:color="auto" w:fill="BDD6EE"/>
            <w:vAlign w:val="center"/>
          </w:tcPr>
          <w:p w14:paraId="256F5DFD"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situe son rôle de stagiaire par rapport à celui de l’enseignant associé et des autres intervenants du milieu;</w:t>
            </w:r>
          </w:p>
        </w:tc>
        <w:tc>
          <w:tcPr>
            <w:tcW w:w="1251" w:type="pct"/>
            <w:shd w:val="clear" w:color="auto" w:fill="5B9BD5"/>
            <w:vAlign w:val="center"/>
          </w:tcPr>
          <w:p w14:paraId="3C756809"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situe son rôle de stagiaire par rapport à celui de l’enseignant associé et des autres intervenants du milieu;</w:t>
            </w:r>
          </w:p>
        </w:tc>
      </w:tr>
      <w:tr w:rsidR="006A2247" w:rsidRPr="006A2247" w14:paraId="22FE4B84" w14:textId="77777777" w:rsidTr="006A2247">
        <w:tc>
          <w:tcPr>
            <w:tcW w:w="1249" w:type="pct"/>
            <w:shd w:val="clear" w:color="auto" w:fill="BDD6EE"/>
            <w:vAlign w:val="center"/>
          </w:tcPr>
          <w:p w14:paraId="47832133"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0C9D7813"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sa contribution à la vie de l’école (activités scolaires et parascolaires, réunions, perfectionnements);</w:t>
            </w:r>
          </w:p>
        </w:tc>
        <w:tc>
          <w:tcPr>
            <w:tcW w:w="1250" w:type="pct"/>
            <w:shd w:val="clear" w:color="auto" w:fill="BDD6EE"/>
            <w:vAlign w:val="center"/>
          </w:tcPr>
          <w:p w14:paraId="10141C8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sa contribution à la vie de l’école (activités scolaires et parascolaires, réunions, perfectionnements);</w:t>
            </w:r>
          </w:p>
        </w:tc>
        <w:tc>
          <w:tcPr>
            <w:tcW w:w="1251" w:type="pct"/>
            <w:shd w:val="clear" w:color="auto" w:fill="5B9BD5"/>
            <w:vAlign w:val="center"/>
          </w:tcPr>
          <w:p w14:paraId="6E969C7D"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sa contribution à la vie de l’école (activités scolaires et parascolaires, réunions, perfectionnements);</w:t>
            </w:r>
          </w:p>
        </w:tc>
      </w:tr>
      <w:tr w:rsidR="006A2247" w:rsidRPr="006A2247" w14:paraId="52E60B4F" w14:textId="77777777" w:rsidTr="006A2247">
        <w:tc>
          <w:tcPr>
            <w:tcW w:w="1249" w:type="pct"/>
            <w:shd w:val="clear" w:color="auto" w:fill="BDD6EE"/>
            <w:vAlign w:val="center"/>
          </w:tcPr>
          <w:p w14:paraId="10A3D435"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7810B324"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33B56DA1"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participe au suivi des élèves avec les intervenants du milieu;</w:t>
            </w:r>
          </w:p>
        </w:tc>
        <w:tc>
          <w:tcPr>
            <w:tcW w:w="1251" w:type="pct"/>
            <w:shd w:val="clear" w:color="auto" w:fill="5B9BD5"/>
            <w:vAlign w:val="center"/>
          </w:tcPr>
          <w:p w14:paraId="523B9593"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participe au suivi des élèves avec les intervenants du milieu;</w:t>
            </w:r>
          </w:p>
        </w:tc>
      </w:tr>
      <w:tr w:rsidR="006A2247" w:rsidRPr="006A2247" w14:paraId="026B3016" w14:textId="77777777" w:rsidTr="006A2247">
        <w:tc>
          <w:tcPr>
            <w:tcW w:w="1249" w:type="pct"/>
            <w:shd w:val="clear" w:color="auto" w:fill="BDD6EE"/>
            <w:vAlign w:val="center"/>
          </w:tcPr>
          <w:p w14:paraId="5E4CA68C"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0" w:type="pct"/>
            <w:shd w:val="clear" w:color="auto" w:fill="BDD6EE"/>
            <w:vAlign w:val="center"/>
          </w:tcPr>
          <w:p w14:paraId="3D9E2253"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0" w:type="pct"/>
            <w:shd w:val="clear" w:color="auto" w:fill="BDD6EE"/>
            <w:vAlign w:val="center"/>
          </w:tcPr>
          <w:p w14:paraId="76979F58"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1" w:type="pct"/>
            <w:shd w:val="clear" w:color="auto" w:fill="5B9BD5"/>
            <w:vAlign w:val="center"/>
          </w:tcPr>
          <w:p w14:paraId="31C8E0F7"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communique avec les parents au besoin.</w:t>
            </w:r>
          </w:p>
        </w:tc>
      </w:tr>
      <w:tr w:rsidR="006A2247" w:rsidRPr="006A2247" w14:paraId="28E83A31" w14:textId="77777777" w:rsidTr="006A2247">
        <w:tc>
          <w:tcPr>
            <w:tcW w:w="5000" w:type="pct"/>
            <w:gridSpan w:val="4"/>
            <w:shd w:val="clear" w:color="auto" w:fill="000000"/>
          </w:tcPr>
          <w:p w14:paraId="652072FD"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t>C10 - Collaboration pédagogique</w:t>
            </w:r>
          </w:p>
        </w:tc>
      </w:tr>
      <w:tr w:rsidR="006A2247" w:rsidRPr="006A2247" w14:paraId="3D1AF652" w14:textId="77777777" w:rsidTr="006A2247">
        <w:tc>
          <w:tcPr>
            <w:tcW w:w="1249" w:type="pct"/>
            <w:shd w:val="clear" w:color="auto" w:fill="BDD6EE"/>
            <w:vAlign w:val="center"/>
          </w:tcPr>
          <w:p w14:paraId="700D31F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montre disponible pendant tout le stage.</w:t>
            </w:r>
          </w:p>
          <w:p w14:paraId="45425AC5"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1DA11E98"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montre disponible pendant tout le stage;</w:t>
            </w:r>
          </w:p>
        </w:tc>
        <w:tc>
          <w:tcPr>
            <w:tcW w:w="1250" w:type="pct"/>
            <w:shd w:val="clear" w:color="auto" w:fill="BDD6EE"/>
            <w:vAlign w:val="center"/>
          </w:tcPr>
          <w:p w14:paraId="491F7DB1"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montre disponible pendant tout le stage;</w:t>
            </w:r>
          </w:p>
        </w:tc>
        <w:tc>
          <w:tcPr>
            <w:tcW w:w="1251" w:type="pct"/>
            <w:shd w:val="clear" w:color="auto" w:fill="5B9BD5"/>
            <w:vAlign w:val="center"/>
          </w:tcPr>
          <w:p w14:paraId="5825CC49"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se montre disponible pendant tout le stage;</w:t>
            </w:r>
          </w:p>
        </w:tc>
      </w:tr>
      <w:tr w:rsidR="006A2247" w:rsidRPr="006A2247" w14:paraId="64AE2834" w14:textId="77777777" w:rsidTr="006A2247">
        <w:tc>
          <w:tcPr>
            <w:tcW w:w="1249" w:type="pct"/>
            <w:shd w:val="clear" w:color="auto" w:fill="BDD6EE"/>
            <w:vAlign w:val="center"/>
          </w:tcPr>
          <w:p w14:paraId="4E686D8C" w14:textId="77777777" w:rsidR="006A2247" w:rsidRPr="006A2247" w:rsidRDefault="006A2247" w:rsidP="006A2247">
            <w:pPr>
              <w:spacing w:before="0"/>
              <w:rPr>
                <w:rFonts w:ascii="Arial" w:eastAsia="Times New Roman" w:hAnsi="Arial" w:cs="Times New Roman"/>
                <w:color w:val="auto"/>
                <w:sz w:val="16"/>
                <w:szCs w:val="16"/>
              </w:rPr>
            </w:pPr>
          </w:p>
        </w:tc>
        <w:tc>
          <w:tcPr>
            <w:tcW w:w="1250" w:type="pct"/>
            <w:shd w:val="clear" w:color="auto" w:fill="BDD6EE"/>
            <w:vAlign w:val="center"/>
          </w:tcPr>
          <w:p w14:paraId="173F71D3"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collabore avec l'enseignant-associé;</w:t>
            </w:r>
          </w:p>
          <w:p w14:paraId="77FE5695" w14:textId="77777777" w:rsidR="006A2247" w:rsidRPr="006A2247" w:rsidRDefault="006A2247" w:rsidP="006A2247">
            <w:pPr>
              <w:spacing w:before="0"/>
              <w:rPr>
                <w:rFonts w:ascii="Arial" w:eastAsia="Times New Roman" w:hAnsi="Arial" w:cs="Times New Roman"/>
                <w:color w:val="auto"/>
                <w:sz w:val="16"/>
                <w:szCs w:val="16"/>
              </w:rPr>
            </w:pPr>
          </w:p>
        </w:tc>
        <w:tc>
          <w:tcPr>
            <w:tcW w:w="1250" w:type="pct"/>
            <w:shd w:val="clear" w:color="auto" w:fill="BDD6EE"/>
            <w:vAlign w:val="center"/>
          </w:tcPr>
          <w:p w14:paraId="734C9567"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collabore avec l'enseignant-associé, l’équipe-cycle ou l’équipe-école;</w:t>
            </w:r>
          </w:p>
        </w:tc>
        <w:tc>
          <w:tcPr>
            <w:tcW w:w="1251" w:type="pct"/>
            <w:shd w:val="clear" w:color="auto" w:fill="5B9BD5"/>
            <w:vAlign w:val="center"/>
          </w:tcPr>
          <w:p w14:paraId="5C0C733F"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collabore avec l'enseignant-associé, l’équipe-cycle ou l’équipe-école;</w:t>
            </w:r>
          </w:p>
        </w:tc>
      </w:tr>
      <w:tr w:rsidR="006A2247" w:rsidRPr="006A2247" w14:paraId="05C95E36" w14:textId="77777777" w:rsidTr="006A2247">
        <w:tc>
          <w:tcPr>
            <w:tcW w:w="1249" w:type="pct"/>
            <w:shd w:val="clear" w:color="auto" w:fill="BDD6EE"/>
            <w:vAlign w:val="center"/>
          </w:tcPr>
          <w:p w14:paraId="08493773"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7BE0E11C" w14:textId="77777777" w:rsidR="006A2247" w:rsidRPr="006A2247" w:rsidRDefault="006A2247" w:rsidP="006A2247">
            <w:pPr>
              <w:spacing w:before="0"/>
              <w:jc w:val="left"/>
              <w:rPr>
                <w:rFonts w:ascii="Arial" w:eastAsia="Times New Roman" w:hAnsi="Arial" w:cs="Times New Roman"/>
                <w:color w:val="FF0000"/>
                <w:sz w:val="16"/>
                <w:szCs w:val="16"/>
              </w:rPr>
            </w:pPr>
          </w:p>
        </w:tc>
        <w:tc>
          <w:tcPr>
            <w:tcW w:w="1250" w:type="pct"/>
            <w:shd w:val="clear" w:color="auto" w:fill="BDD6EE"/>
            <w:vAlign w:val="center"/>
          </w:tcPr>
          <w:p w14:paraId="7D28E10F"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1" w:type="pct"/>
            <w:shd w:val="clear" w:color="auto" w:fill="5B9BD5"/>
            <w:vAlign w:val="center"/>
          </w:tcPr>
          <w:p w14:paraId="244F0040" w14:textId="77777777" w:rsidR="006A2247" w:rsidRPr="006A2247" w:rsidRDefault="006A2247" w:rsidP="006A2247">
            <w:pPr>
              <w:spacing w:before="0"/>
              <w:jc w:val="left"/>
              <w:rPr>
                <w:rFonts w:ascii="Arial" w:eastAsia="Times New Roman" w:hAnsi="Arial" w:cs="Times New Roman"/>
                <w:color w:val="auto"/>
                <w:sz w:val="16"/>
                <w:szCs w:val="16"/>
              </w:rPr>
            </w:pPr>
          </w:p>
        </w:tc>
      </w:tr>
      <w:tr w:rsidR="006A2247" w:rsidRPr="006A2247" w14:paraId="17DEAEE1" w14:textId="77777777" w:rsidTr="006A2247">
        <w:tc>
          <w:tcPr>
            <w:tcW w:w="1249" w:type="pct"/>
            <w:shd w:val="clear" w:color="auto" w:fill="BDD6EE"/>
            <w:vAlign w:val="center"/>
          </w:tcPr>
          <w:p w14:paraId="192FF19F"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5F55167C"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5E4C75F3" w14:textId="691AD6F4"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 xml:space="preserve">fait preuve d’initiative dans sa collaboration avec l’enseignant </w:t>
            </w:r>
            <w:proofErr w:type="gramStart"/>
            <w:r w:rsidRPr="006A2247">
              <w:rPr>
                <w:rFonts w:ascii="Arial" w:eastAsia="Times New Roman" w:hAnsi="Arial" w:cs="Times New Roman"/>
                <w:color w:val="auto"/>
                <w:sz w:val="16"/>
                <w:szCs w:val="16"/>
              </w:rPr>
              <w:t>associé</w:t>
            </w:r>
            <w:proofErr w:type="gramEnd"/>
            <w:r w:rsidRPr="006A2247">
              <w:rPr>
                <w:rFonts w:ascii="Arial" w:eastAsia="Times New Roman" w:hAnsi="Arial" w:cs="Times New Roman"/>
                <w:color w:val="auto"/>
                <w:sz w:val="16"/>
                <w:szCs w:val="16"/>
              </w:rPr>
              <w:t>, en tenant compte de la culture de l’école;</w:t>
            </w:r>
          </w:p>
        </w:tc>
        <w:tc>
          <w:tcPr>
            <w:tcW w:w="1251" w:type="pct"/>
            <w:shd w:val="clear" w:color="auto" w:fill="5B9BD5"/>
            <w:vAlign w:val="center"/>
          </w:tcPr>
          <w:p w14:paraId="3655E27D" w14:textId="765A55C2" w:rsidR="006A2247" w:rsidRPr="006A2247" w:rsidRDefault="006A2247" w:rsidP="006A2247">
            <w:pPr>
              <w:spacing w:before="0"/>
              <w:jc w:val="left"/>
              <w:rPr>
                <w:rFonts w:ascii="Arial" w:eastAsia="Times New Roman" w:hAnsi="Arial" w:cs="Times New Roman"/>
                <w:color w:val="auto"/>
                <w:sz w:val="16"/>
                <w:szCs w:val="16"/>
                <w:highlight w:val="yellow"/>
              </w:rPr>
            </w:pPr>
            <w:r w:rsidRPr="006A2247">
              <w:rPr>
                <w:rFonts w:ascii="Arial" w:eastAsia="Times New Roman" w:hAnsi="Arial" w:cs="Times New Roman"/>
                <w:color w:val="auto"/>
                <w:sz w:val="16"/>
                <w:szCs w:val="16"/>
              </w:rPr>
              <w:t xml:space="preserve">fait preuve d’initiative dans sa collaboration avec l’enseignant </w:t>
            </w:r>
            <w:proofErr w:type="gramStart"/>
            <w:r w:rsidRPr="006A2247">
              <w:rPr>
                <w:rFonts w:ascii="Arial" w:eastAsia="Times New Roman" w:hAnsi="Arial" w:cs="Times New Roman"/>
                <w:color w:val="auto"/>
                <w:sz w:val="16"/>
                <w:szCs w:val="16"/>
              </w:rPr>
              <w:t>associé</w:t>
            </w:r>
            <w:proofErr w:type="gramEnd"/>
            <w:r w:rsidRPr="006A2247">
              <w:rPr>
                <w:rFonts w:ascii="Arial" w:eastAsia="Times New Roman" w:hAnsi="Arial" w:cs="Times New Roman"/>
                <w:color w:val="auto"/>
                <w:sz w:val="16"/>
                <w:szCs w:val="16"/>
              </w:rPr>
              <w:t>, en tenant compte de la culture de l’école;</w:t>
            </w:r>
          </w:p>
        </w:tc>
      </w:tr>
      <w:tr w:rsidR="006A2247" w:rsidRPr="006A2247" w14:paraId="72B7E4B8" w14:textId="77777777" w:rsidTr="006A2247">
        <w:tc>
          <w:tcPr>
            <w:tcW w:w="1249" w:type="pct"/>
            <w:shd w:val="clear" w:color="auto" w:fill="BDD6EE"/>
            <w:vAlign w:val="center"/>
          </w:tcPr>
          <w:p w14:paraId="54E79C91"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546E54AB" w14:textId="77777777" w:rsidR="006A2247" w:rsidRPr="006A2247" w:rsidRDefault="006A2247" w:rsidP="006A2247">
            <w:pPr>
              <w:spacing w:before="0"/>
              <w:jc w:val="left"/>
              <w:rPr>
                <w:rFonts w:ascii="Arial" w:eastAsia="Times New Roman" w:hAnsi="Arial" w:cs="Times New Roman"/>
                <w:color w:val="auto"/>
                <w:sz w:val="16"/>
                <w:szCs w:val="16"/>
              </w:rPr>
            </w:pPr>
          </w:p>
        </w:tc>
        <w:tc>
          <w:tcPr>
            <w:tcW w:w="1250" w:type="pct"/>
            <w:shd w:val="clear" w:color="auto" w:fill="BDD6EE"/>
            <w:vAlign w:val="center"/>
          </w:tcPr>
          <w:p w14:paraId="27B316D7"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s’intègre, comme stagiaire, à l’ensemble du personnel de l’école;</w:t>
            </w:r>
          </w:p>
        </w:tc>
        <w:tc>
          <w:tcPr>
            <w:tcW w:w="1251" w:type="pct"/>
            <w:shd w:val="clear" w:color="auto" w:fill="5B9BD5"/>
            <w:vAlign w:val="center"/>
          </w:tcPr>
          <w:p w14:paraId="1C7FED1B"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s’intègre, comme stagiaire, à l’ensemble du personnel de l’école;</w:t>
            </w:r>
          </w:p>
        </w:tc>
      </w:tr>
      <w:tr w:rsidR="006A2247" w:rsidRPr="006A2247" w14:paraId="1157EECD" w14:textId="77777777" w:rsidTr="006A2247">
        <w:tc>
          <w:tcPr>
            <w:tcW w:w="1249" w:type="pct"/>
            <w:shd w:val="clear" w:color="auto" w:fill="BDD6EE"/>
            <w:vAlign w:val="center"/>
          </w:tcPr>
          <w:p w14:paraId="13CE64BA" w14:textId="77777777" w:rsidR="006A2247" w:rsidRPr="006A2247" w:rsidRDefault="006A2247" w:rsidP="006A2247">
            <w:pPr>
              <w:spacing w:before="0"/>
              <w:jc w:val="left"/>
              <w:rPr>
                <w:rFonts w:ascii="Arial" w:eastAsia="Times New Roman" w:hAnsi="Arial" w:cs="Times New Roman"/>
                <w:b/>
                <w:bCs/>
                <w:i/>
                <w:iCs/>
                <w:color w:val="auto"/>
                <w:sz w:val="16"/>
                <w:szCs w:val="16"/>
              </w:rPr>
            </w:pPr>
          </w:p>
        </w:tc>
        <w:tc>
          <w:tcPr>
            <w:tcW w:w="1250" w:type="pct"/>
            <w:shd w:val="clear" w:color="auto" w:fill="BDD6EE"/>
            <w:vAlign w:val="center"/>
          </w:tcPr>
          <w:p w14:paraId="6FFAED0A" w14:textId="77777777" w:rsidR="006A2247" w:rsidRPr="006A2247" w:rsidRDefault="006A2247" w:rsidP="006A2247">
            <w:pPr>
              <w:spacing w:before="0"/>
              <w:jc w:val="left"/>
              <w:rPr>
                <w:rFonts w:ascii="Arial" w:eastAsia="Times New Roman" w:hAnsi="Arial" w:cs="Times New Roman"/>
                <w:b/>
                <w:i/>
                <w:color w:val="auto"/>
                <w:sz w:val="16"/>
                <w:szCs w:val="16"/>
              </w:rPr>
            </w:pPr>
          </w:p>
        </w:tc>
        <w:tc>
          <w:tcPr>
            <w:tcW w:w="1250" w:type="pct"/>
            <w:shd w:val="clear" w:color="auto" w:fill="BDD6EE"/>
            <w:vAlign w:val="center"/>
          </w:tcPr>
          <w:p w14:paraId="08647EB0" w14:textId="77777777" w:rsidR="006A2247" w:rsidRPr="006A2247" w:rsidRDefault="006A2247" w:rsidP="006A2247">
            <w:pPr>
              <w:spacing w:before="0"/>
              <w:jc w:val="left"/>
              <w:rPr>
                <w:rFonts w:ascii="Arial" w:eastAsia="Times New Roman" w:hAnsi="Arial" w:cs="Times New Roman"/>
                <w:b/>
                <w:bCs/>
                <w:i/>
                <w:iCs/>
                <w:color w:val="auto"/>
                <w:sz w:val="16"/>
                <w:szCs w:val="16"/>
              </w:rPr>
            </w:pPr>
          </w:p>
        </w:tc>
        <w:tc>
          <w:tcPr>
            <w:tcW w:w="1251" w:type="pct"/>
            <w:shd w:val="clear" w:color="auto" w:fill="5B9BD5"/>
            <w:vAlign w:val="center"/>
          </w:tcPr>
          <w:p w14:paraId="125CE8B4" w14:textId="77777777" w:rsidR="006A2247" w:rsidRPr="006A2247" w:rsidRDefault="006A2247" w:rsidP="006A2247">
            <w:pPr>
              <w:spacing w:before="0"/>
              <w:jc w:val="left"/>
              <w:rPr>
                <w:rFonts w:ascii="Arial" w:eastAsia="Times New Roman" w:hAnsi="Arial" w:cs="Times New Roman"/>
                <w:color w:val="auto"/>
                <w:sz w:val="16"/>
                <w:szCs w:val="16"/>
              </w:rPr>
            </w:pPr>
            <w:r w:rsidRPr="006A2247">
              <w:rPr>
                <w:rFonts w:ascii="Arial" w:eastAsia="Times New Roman" w:hAnsi="Arial" w:cs="Times New Roman"/>
                <w:color w:val="auto"/>
                <w:sz w:val="16"/>
                <w:szCs w:val="16"/>
              </w:rPr>
              <w:t>apporte des suggestions en matière pédagogique.</w:t>
            </w:r>
          </w:p>
        </w:tc>
      </w:tr>
      <w:tr w:rsidR="006A2247" w:rsidRPr="006A2247" w14:paraId="0706340A" w14:textId="77777777" w:rsidTr="006A2247">
        <w:tc>
          <w:tcPr>
            <w:tcW w:w="5000" w:type="pct"/>
            <w:gridSpan w:val="4"/>
            <w:shd w:val="clear" w:color="auto" w:fill="000000"/>
          </w:tcPr>
          <w:p w14:paraId="7570E4CB"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val="x-none" w:eastAsia="x-none"/>
              </w:rPr>
              <w:lastRenderedPageBreak/>
              <w:t>C11 - Développement professionnel</w:t>
            </w:r>
          </w:p>
        </w:tc>
      </w:tr>
      <w:tr w:rsidR="006A2247" w:rsidRPr="006A2247" w14:paraId="27C4EEB8" w14:textId="77777777" w:rsidTr="006A2247">
        <w:tc>
          <w:tcPr>
            <w:tcW w:w="1249" w:type="pct"/>
            <w:shd w:val="clear" w:color="auto" w:fill="5B9BD5"/>
            <w:vAlign w:val="center"/>
          </w:tcPr>
          <w:p w14:paraId="1407138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montre de l’enthousiasme pour la profession d’enseignante;</w:t>
            </w:r>
          </w:p>
        </w:tc>
        <w:tc>
          <w:tcPr>
            <w:tcW w:w="1250" w:type="pct"/>
            <w:shd w:val="clear" w:color="auto" w:fill="5B9BD5"/>
            <w:vAlign w:val="center"/>
          </w:tcPr>
          <w:p w14:paraId="6E84650D"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montre de l’enthousiasme pour la profession d’enseignante et fait preuve de persévérance dans tous ses engagements malgré les difficultés et demande de l’aide au besoin;</w:t>
            </w:r>
          </w:p>
        </w:tc>
        <w:tc>
          <w:tcPr>
            <w:tcW w:w="1250" w:type="pct"/>
            <w:shd w:val="clear" w:color="auto" w:fill="5B9BD5"/>
            <w:vAlign w:val="center"/>
          </w:tcPr>
          <w:p w14:paraId="6825831B"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montre de l’enthousiasme pour la profession d’enseignante et fait preuve de persévérance dans tous ses engagements malgré les difficultés et demande de l’aide au besoin;</w:t>
            </w:r>
          </w:p>
        </w:tc>
        <w:tc>
          <w:tcPr>
            <w:tcW w:w="1251" w:type="pct"/>
            <w:shd w:val="clear" w:color="auto" w:fill="5B9BD5"/>
            <w:vAlign w:val="center"/>
          </w:tcPr>
          <w:p w14:paraId="0223857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montre de l’enthousiasme pour la profession d’enseignante et fait preuve de persévérance dans tous ses engagements malgré les difficultés et demande de l’aide au besoin;</w:t>
            </w:r>
          </w:p>
        </w:tc>
      </w:tr>
      <w:tr w:rsidR="006A2247" w:rsidRPr="006A2247" w14:paraId="70E3D4EE" w14:textId="77777777" w:rsidTr="006A2247">
        <w:tc>
          <w:tcPr>
            <w:tcW w:w="1249" w:type="pct"/>
            <w:shd w:val="clear" w:color="auto" w:fill="5B9BD5"/>
            <w:vAlign w:val="center"/>
          </w:tcPr>
          <w:p w14:paraId="4906C84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entame une réflexion sur la profession enseignante et la pertinence de son choix professionnel</w:t>
            </w:r>
          </w:p>
        </w:tc>
        <w:tc>
          <w:tcPr>
            <w:tcW w:w="1250" w:type="pct"/>
            <w:shd w:val="clear" w:color="auto" w:fill="5B9BD5"/>
            <w:vAlign w:val="center"/>
          </w:tcPr>
          <w:p w14:paraId="243F69C6"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sur sa pratique, notamment en faisant appel aux contenus de ses cours théoriques et réinvestit les résultats de sa réflexion dans l’action;</w:t>
            </w:r>
          </w:p>
        </w:tc>
        <w:tc>
          <w:tcPr>
            <w:tcW w:w="1250" w:type="pct"/>
            <w:shd w:val="clear" w:color="auto" w:fill="5B9BD5"/>
            <w:vAlign w:val="center"/>
          </w:tcPr>
          <w:p w14:paraId="2FC99A10"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sur sa pratique, notamment en faisant appel aux contenus de ses cours théoriques et réinvestit les résultats de sa réflexion dans l’action;</w:t>
            </w:r>
          </w:p>
        </w:tc>
        <w:tc>
          <w:tcPr>
            <w:tcW w:w="1251" w:type="pct"/>
            <w:shd w:val="clear" w:color="auto" w:fill="5B9BD5"/>
            <w:vAlign w:val="center"/>
          </w:tcPr>
          <w:p w14:paraId="64281613"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sur sa pratique, notamment en faisant appel aux contenus de ses cours théoriques et réinvestit les résultats de sa réflexion dans l’action;</w:t>
            </w:r>
          </w:p>
        </w:tc>
      </w:tr>
      <w:tr w:rsidR="006A2247" w:rsidRPr="006A2247" w14:paraId="7F9912CE" w14:textId="77777777" w:rsidTr="006A2247">
        <w:tc>
          <w:tcPr>
            <w:tcW w:w="1249" w:type="pct"/>
            <w:shd w:val="clear" w:color="auto" w:fill="5B9BD5"/>
            <w:vAlign w:val="center"/>
          </w:tcPr>
          <w:p w14:paraId="6F6C9C3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accepte les remarques et les suggestions faites par l’enseignant </w:t>
            </w:r>
            <w:proofErr w:type="gramStart"/>
            <w:r w:rsidRPr="006A2247">
              <w:rPr>
                <w:rFonts w:ascii="Arial" w:eastAsia="Times New Roman" w:hAnsi="Arial" w:cs="Arial"/>
                <w:color w:val="auto"/>
                <w:sz w:val="16"/>
                <w:szCs w:val="16"/>
              </w:rPr>
              <w:t>associé</w:t>
            </w:r>
            <w:proofErr w:type="gramEnd"/>
            <w:r w:rsidRPr="006A2247">
              <w:rPr>
                <w:rFonts w:ascii="Arial" w:eastAsia="Times New Roman" w:hAnsi="Arial" w:cs="Arial"/>
                <w:color w:val="auto"/>
                <w:sz w:val="16"/>
                <w:szCs w:val="16"/>
              </w:rPr>
              <w:t xml:space="preserve"> et le superviseur</w:t>
            </w:r>
          </w:p>
        </w:tc>
        <w:tc>
          <w:tcPr>
            <w:tcW w:w="1250" w:type="pct"/>
            <w:shd w:val="clear" w:color="auto" w:fill="5B9BD5"/>
            <w:vAlign w:val="center"/>
          </w:tcPr>
          <w:p w14:paraId="34B26152"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accepte les remarques et les suggestions faites par l’enseignant </w:t>
            </w:r>
            <w:proofErr w:type="gramStart"/>
            <w:r w:rsidRPr="006A2247">
              <w:rPr>
                <w:rFonts w:ascii="Arial" w:eastAsia="Times New Roman" w:hAnsi="Arial" w:cs="Arial"/>
                <w:color w:val="auto"/>
                <w:sz w:val="16"/>
                <w:szCs w:val="16"/>
              </w:rPr>
              <w:t>associé</w:t>
            </w:r>
            <w:proofErr w:type="gramEnd"/>
            <w:r w:rsidRPr="006A2247">
              <w:rPr>
                <w:rFonts w:ascii="Arial" w:eastAsia="Times New Roman" w:hAnsi="Arial" w:cs="Arial"/>
                <w:color w:val="auto"/>
                <w:sz w:val="16"/>
                <w:szCs w:val="16"/>
              </w:rPr>
              <w:t xml:space="preserve"> et le superviseur</w:t>
            </w:r>
          </w:p>
        </w:tc>
        <w:tc>
          <w:tcPr>
            <w:tcW w:w="1250" w:type="pct"/>
            <w:shd w:val="clear" w:color="auto" w:fill="5B9BD5"/>
            <w:vAlign w:val="center"/>
          </w:tcPr>
          <w:p w14:paraId="3A4C5132"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accepte les remarques et les suggestions faites par l’enseignant </w:t>
            </w:r>
            <w:proofErr w:type="gramStart"/>
            <w:r w:rsidRPr="006A2247">
              <w:rPr>
                <w:rFonts w:ascii="Arial" w:eastAsia="Times New Roman" w:hAnsi="Arial" w:cs="Arial"/>
                <w:color w:val="auto"/>
                <w:sz w:val="16"/>
                <w:szCs w:val="16"/>
              </w:rPr>
              <w:t>associé</w:t>
            </w:r>
            <w:proofErr w:type="gramEnd"/>
            <w:r w:rsidRPr="006A2247">
              <w:rPr>
                <w:rFonts w:ascii="Arial" w:eastAsia="Times New Roman" w:hAnsi="Arial" w:cs="Arial"/>
                <w:color w:val="auto"/>
                <w:sz w:val="16"/>
                <w:szCs w:val="16"/>
              </w:rPr>
              <w:t xml:space="preserve"> et le superviseur et les intègre dans l'action</w:t>
            </w:r>
          </w:p>
        </w:tc>
        <w:tc>
          <w:tcPr>
            <w:tcW w:w="1251" w:type="pct"/>
            <w:shd w:val="clear" w:color="auto" w:fill="5B9BD5"/>
            <w:vAlign w:val="center"/>
          </w:tcPr>
          <w:p w14:paraId="1CD3ACC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accepte les remarques et les suggestions faites par l’enseignant </w:t>
            </w:r>
            <w:proofErr w:type="gramStart"/>
            <w:r w:rsidRPr="006A2247">
              <w:rPr>
                <w:rFonts w:ascii="Arial" w:eastAsia="Times New Roman" w:hAnsi="Arial" w:cs="Arial"/>
                <w:color w:val="auto"/>
                <w:sz w:val="16"/>
                <w:szCs w:val="16"/>
              </w:rPr>
              <w:t>associé</w:t>
            </w:r>
            <w:proofErr w:type="gramEnd"/>
            <w:r w:rsidRPr="006A2247">
              <w:rPr>
                <w:rFonts w:ascii="Arial" w:eastAsia="Times New Roman" w:hAnsi="Arial" w:cs="Arial"/>
                <w:color w:val="auto"/>
                <w:sz w:val="16"/>
                <w:szCs w:val="16"/>
              </w:rPr>
              <w:t xml:space="preserve"> et le superviseur et les intègre dans l'action</w:t>
            </w:r>
          </w:p>
        </w:tc>
      </w:tr>
      <w:tr w:rsidR="006A2247" w:rsidRPr="006A2247" w14:paraId="6D8143DB" w14:textId="77777777" w:rsidTr="006A2247">
        <w:tc>
          <w:tcPr>
            <w:tcW w:w="1249" w:type="pct"/>
            <w:shd w:val="clear" w:color="auto" w:fill="5B9BD5"/>
            <w:vAlign w:val="center"/>
          </w:tcPr>
          <w:p w14:paraId="2E735CF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 xml:space="preserve"> </w:t>
            </w:r>
          </w:p>
        </w:tc>
        <w:tc>
          <w:tcPr>
            <w:tcW w:w="1250" w:type="pct"/>
            <w:shd w:val="clear" w:color="auto" w:fill="5B9BD5"/>
            <w:vAlign w:val="center"/>
          </w:tcPr>
          <w:p w14:paraId="1AC2AB47"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sur ses objectifs de stage et les module au besoin;</w:t>
            </w:r>
          </w:p>
        </w:tc>
        <w:tc>
          <w:tcPr>
            <w:tcW w:w="1250" w:type="pct"/>
            <w:shd w:val="clear" w:color="auto" w:fill="5B9BD5"/>
            <w:vAlign w:val="center"/>
          </w:tcPr>
          <w:p w14:paraId="39318F12"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régulièrement sur ses objectifs de stage, son modèle de gestion de la classe et les module au besoin;</w:t>
            </w:r>
          </w:p>
        </w:tc>
        <w:tc>
          <w:tcPr>
            <w:tcW w:w="1251" w:type="pct"/>
            <w:shd w:val="clear" w:color="auto" w:fill="5B9BD5"/>
            <w:vAlign w:val="center"/>
          </w:tcPr>
          <w:p w14:paraId="3D4A7BE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réfléchit régulièrement sur ses objectifs de stage, son modèle de gestion de la classe et les module au besoin;</w:t>
            </w:r>
          </w:p>
        </w:tc>
      </w:tr>
      <w:tr w:rsidR="006A2247" w:rsidRPr="006A2247" w14:paraId="0E8F11D2" w14:textId="77777777" w:rsidTr="006A2247">
        <w:tc>
          <w:tcPr>
            <w:tcW w:w="1249" w:type="pct"/>
            <w:shd w:val="clear" w:color="auto" w:fill="5B9BD5"/>
            <w:vAlign w:val="center"/>
          </w:tcPr>
          <w:p w14:paraId="13152611"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2D62173E"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272280C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un bilan réaliste de ses forces et ses défis et identifie les actions à poser pour pallier ses défis et les met en application en stage</w:t>
            </w:r>
          </w:p>
        </w:tc>
        <w:tc>
          <w:tcPr>
            <w:tcW w:w="1251" w:type="pct"/>
            <w:shd w:val="clear" w:color="auto" w:fill="5B9BD5"/>
            <w:vAlign w:val="center"/>
          </w:tcPr>
          <w:p w14:paraId="71B381F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un bilan réaliste de ses forces et ses défis et identifie les actions à poser pour pallier ses défis et les met en application en stage</w:t>
            </w:r>
          </w:p>
        </w:tc>
      </w:tr>
      <w:tr w:rsidR="006A2247" w:rsidRPr="006A2247" w14:paraId="5ABC2893" w14:textId="77777777" w:rsidTr="006A2247">
        <w:tc>
          <w:tcPr>
            <w:tcW w:w="1249" w:type="pct"/>
            <w:shd w:val="clear" w:color="auto" w:fill="5B9BD5"/>
            <w:vAlign w:val="center"/>
          </w:tcPr>
          <w:p w14:paraId="21AB5445"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44CCB0A2"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7BA12152" w14:textId="77777777" w:rsidR="006A2247" w:rsidRPr="006A2247" w:rsidRDefault="006A2247" w:rsidP="006A2247">
            <w:pPr>
              <w:spacing w:before="0"/>
              <w:jc w:val="left"/>
              <w:rPr>
                <w:rFonts w:ascii="Arial" w:eastAsia="Times New Roman" w:hAnsi="Arial" w:cs="Arial"/>
                <w:color w:val="auto"/>
                <w:sz w:val="16"/>
                <w:szCs w:val="16"/>
              </w:rPr>
            </w:pPr>
          </w:p>
        </w:tc>
        <w:tc>
          <w:tcPr>
            <w:tcW w:w="1251" w:type="pct"/>
            <w:shd w:val="clear" w:color="auto" w:fill="5B9BD5"/>
            <w:vAlign w:val="center"/>
          </w:tcPr>
          <w:p w14:paraId="6F884B42"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cible des pistes de formation professionnelle à plus long terme (plan de formation continue)</w:t>
            </w:r>
          </w:p>
        </w:tc>
      </w:tr>
      <w:tr w:rsidR="006A2247" w:rsidRPr="006A2247" w14:paraId="22A7C9FE" w14:textId="77777777" w:rsidTr="006A2247">
        <w:tc>
          <w:tcPr>
            <w:tcW w:w="5000" w:type="pct"/>
            <w:gridSpan w:val="4"/>
            <w:shd w:val="clear" w:color="auto" w:fill="000000"/>
          </w:tcPr>
          <w:p w14:paraId="7F6D6425" w14:textId="77777777" w:rsidR="006A2247" w:rsidRPr="006A2247" w:rsidRDefault="006A2247" w:rsidP="006A2247">
            <w:pPr>
              <w:keepNext/>
              <w:spacing w:before="0"/>
              <w:jc w:val="center"/>
              <w:outlineLvl w:val="0"/>
              <w:rPr>
                <w:rFonts w:ascii="Arial" w:eastAsia="Times New Roman" w:hAnsi="Arial" w:cs="Times New Roman"/>
                <w:b/>
                <w:color w:val="FFFFFF"/>
                <w:sz w:val="16"/>
                <w:szCs w:val="16"/>
                <w:lang w:val="x-none" w:eastAsia="x-none"/>
              </w:rPr>
            </w:pPr>
            <w:r w:rsidRPr="006A2247">
              <w:rPr>
                <w:rFonts w:ascii="Arial" w:eastAsia="Times New Roman" w:hAnsi="Arial" w:cs="Times New Roman"/>
                <w:b/>
                <w:color w:val="FFFFFF"/>
                <w:sz w:val="16"/>
                <w:szCs w:val="16"/>
                <w:lang w:eastAsia="x-none"/>
              </w:rPr>
              <w:t>C</w:t>
            </w:r>
            <w:r w:rsidRPr="006A2247">
              <w:rPr>
                <w:rFonts w:ascii="Arial" w:eastAsia="Times New Roman" w:hAnsi="Arial" w:cs="Times New Roman"/>
                <w:b/>
                <w:color w:val="FFFFFF"/>
                <w:sz w:val="16"/>
                <w:szCs w:val="16"/>
                <w:lang w:val="x-none" w:eastAsia="x-none"/>
              </w:rPr>
              <w:t>12</w:t>
            </w:r>
            <w:r w:rsidRPr="006A2247">
              <w:rPr>
                <w:rFonts w:ascii="Arial" w:eastAsia="Times New Roman" w:hAnsi="Arial" w:cs="Times New Roman"/>
                <w:b/>
                <w:color w:val="FFFFFF"/>
                <w:sz w:val="16"/>
                <w:szCs w:val="16"/>
                <w:lang w:eastAsia="x-none"/>
              </w:rPr>
              <w:t xml:space="preserve"> -</w:t>
            </w:r>
            <w:r w:rsidRPr="006A2247">
              <w:rPr>
                <w:rFonts w:ascii="Arial" w:eastAsia="Times New Roman" w:hAnsi="Arial" w:cs="Times New Roman"/>
                <w:b/>
                <w:color w:val="FFFFFF"/>
                <w:sz w:val="16"/>
                <w:szCs w:val="16"/>
                <w:lang w:val="x-none" w:eastAsia="x-none"/>
              </w:rPr>
              <w:t xml:space="preserve"> Éthique professionnelle</w:t>
            </w:r>
          </w:p>
        </w:tc>
      </w:tr>
      <w:tr w:rsidR="006A2247" w:rsidRPr="006A2247" w14:paraId="73F95388" w14:textId="77777777" w:rsidTr="006A2247">
        <w:tc>
          <w:tcPr>
            <w:tcW w:w="1249" w:type="pct"/>
            <w:shd w:val="clear" w:color="auto" w:fill="5B9BD5"/>
            <w:vAlign w:val="center"/>
          </w:tcPr>
          <w:p w14:paraId="19FCD42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les aspects confidentiels de la profession (élèves, parents, intervenants);</w:t>
            </w:r>
          </w:p>
        </w:tc>
        <w:tc>
          <w:tcPr>
            <w:tcW w:w="1250" w:type="pct"/>
            <w:shd w:val="clear" w:color="auto" w:fill="5B9BD5"/>
            <w:vAlign w:val="center"/>
          </w:tcPr>
          <w:p w14:paraId="13632BC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les aspects confidentiels de la profession (élèves, parents, intervenants);</w:t>
            </w:r>
          </w:p>
        </w:tc>
        <w:tc>
          <w:tcPr>
            <w:tcW w:w="1250" w:type="pct"/>
            <w:shd w:val="clear" w:color="auto" w:fill="5B9BD5"/>
            <w:vAlign w:val="center"/>
          </w:tcPr>
          <w:p w14:paraId="5E92CB01"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les aspects confidentiels de la profession (élèves, parents, intervenants);</w:t>
            </w:r>
          </w:p>
        </w:tc>
        <w:tc>
          <w:tcPr>
            <w:tcW w:w="1251" w:type="pct"/>
            <w:shd w:val="clear" w:color="auto" w:fill="5B9BD5"/>
            <w:vAlign w:val="center"/>
          </w:tcPr>
          <w:p w14:paraId="4082C62C"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les aspects confidentiels de la profession (élèves, parents, intervenants);</w:t>
            </w:r>
          </w:p>
        </w:tc>
      </w:tr>
      <w:tr w:rsidR="006A2247" w:rsidRPr="006A2247" w14:paraId="371E22D6" w14:textId="77777777" w:rsidTr="006A2247">
        <w:tc>
          <w:tcPr>
            <w:tcW w:w="1249" w:type="pct"/>
            <w:shd w:val="clear" w:color="auto" w:fill="5B9BD5"/>
            <w:vAlign w:val="center"/>
          </w:tcPr>
          <w:p w14:paraId="3F068889"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parle de manière posée et tient des propos positifs et respectueux</w:t>
            </w:r>
          </w:p>
        </w:tc>
        <w:tc>
          <w:tcPr>
            <w:tcW w:w="1250" w:type="pct"/>
            <w:shd w:val="clear" w:color="auto" w:fill="5B9BD5"/>
            <w:vAlign w:val="center"/>
          </w:tcPr>
          <w:p w14:paraId="78B0BA9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parle de manière posée et tient des propos positifs et respectueux</w:t>
            </w:r>
          </w:p>
        </w:tc>
        <w:tc>
          <w:tcPr>
            <w:tcW w:w="1250" w:type="pct"/>
            <w:shd w:val="clear" w:color="auto" w:fill="5B9BD5"/>
            <w:vAlign w:val="center"/>
          </w:tcPr>
          <w:p w14:paraId="2EF45136"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parle de manière posée et tient des propos positifs et respectueux</w:t>
            </w:r>
          </w:p>
        </w:tc>
        <w:tc>
          <w:tcPr>
            <w:tcW w:w="1251" w:type="pct"/>
            <w:shd w:val="clear" w:color="auto" w:fill="5B9BD5"/>
            <w:vAlign w:val="center"/>
          </w:tcPr>
          <w:p w14:paraId="6DDC4A5F"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parle de manière posée et tient des propos positifs et respectueux</w:t>
            </w:r>
          </w:p>
        </w:tc>
      </w:tr>
      <w:tr w:rsidR="006A2247" w:rsidRPr="006A2247" w14:paraId="7568D703" w14:textId="77777777" w:rsidTr="006A2247">
        <w:tc>
          <w:tcPr>
            <w:tcW w:w="1249" w:type="pct"/>
            <w:shd w:val="clear" w:color="auto" w:fill="5B9BD5"/>
            <w:vAlign w:val="center"/>
          </w:tcPr>
          <w:p w14:paraId="1A2B3D31"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et prend en compte la diversité sociale et l’inclusion de toute nature;</w:t>
            </w:r>
          </w:p>
        </w:tc>
        <w:tc>
          <w:tcPr>
            <w:tcW w:w="1250" w:type="pct"/>
            <w:shd w:val="clear" w:color="auto" w:fill="5B9BD5"/>
            <w:vAlign w:val="center"/>
          </w:tcPr>
          <w:p w14:paraId="07D7454A"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et prend en compte la diversité sociale et l’inclusion de toute nature;</w:t>
            </w:r>
          </w:p>
        </w:tc>
        <w:tc>
          <w:tcPr>
            <w:tcW w:w="1250" w:type="pct"/>
            <w:shd w:val="clear" w:color="auto" w:fill="5B9BD5"/>
            <w:vAlign w:val="center"/>
          </w:tcPr>
          <w:p w14:paraId="6889DC1B"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et prend en compte la diversité sociale et l’inclusion de toute nature;</w:t>
            </w:r>
          </w:p>
        </w:tc>
        <w:tc>
          <w:tcPr>
            <w:tcW w:w="1251" w:type="pct"/>
            <w:shd w:val="clear" w:color="auto" w:fill="5B9BD5"/>
            <w:vAlign w:val="center"/>
          </w:tcPr>
          <w:p w14:paraId="0BCDE8C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respecte et prend en compte la diversité sociale et l’inclusion de toute nature;</w:t>
            </w:r>
          </w:p>
        </w:tc>
      </w:tr>
      <w:tr w:rsidR="006A2247" w:rsidRPr="006A2247" w14:paraId="572BB154" w14:textId="77777777" w:rsidTr="006A2247">
        <w:tc>
          <w:tcPr>
            <w:tcW w:w="1249" w:type="pct"/>
            <w:shd w:val="clear" w:color="auto" w:fill="5B9BD5"/>
            <w:vAlign w:val="center"/>
          </w:tcPr>
          <w:p w14:paraId="520D866D"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preuve de respect envers tout le personnel de l’école;</w:t>
            </w:r>
          </w:p>
        </w:tc>
        <w:tc>
          <w:tcPr>
            <w:tcW w:w="1250" w:type="pct"/>
            <w:shd w:val="clear" w:color="auto" w:fill="5B9BD5"/>
            <w:vAlign w:val="center"/>
          </w:tcPr>
          <w:p w14:paraId="6BEAD2A5"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preuve de respect envers tout le personnel de l’école;</w:t>
            </w:r>
          </w:p>
        </w:tc>
        <w:tc>
          <w:tcPr>
            <w:tcW w:w="1250" w:type="pct"/>
            <w:shd w:val="clear" w:color="auto" w:fill="5B9BD5"/>
            <w:vAlign w:val="center"/>
          </w:tcPr>
          <w:p w14:paraId="2A9FF5FC"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preuve de respect envers tout le personnel de l’école;</w:t>
            </w:r>
          </w:p>
        </w:tc>
        <w:tc>
          <w:tcPr>
            <w:tcW w:w="1251" w:type="pct"/>
            <w:shd w:val="clear" w:color="auto" w:fill="5B9BD5"/>
            <w:vAlign w:val="center"/>
          </w:tcPr>
          <w:p w14:paraId="55AC89B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fait preuve de respect envers tout le personnel de l’école;</w:t>
            </w:r>
          </w:p>
        </w:tc>
      </w:tr>
      <w:tr w:rsidR="006A2247" w:rsidRPr="006A2247" w14:paraId="4571A527" w14:textId="77777777" w:rsidTr="006A2247">
        <w:tc>
          <w:tcPr>
            <w:tcW w:w="1249" w:type="pct"/>
            <w:shd w:val="clear" w:color="auto" w:fill="5B9BD5"/>
            <w:vAlign w:val="center"/>
          </w:tcPr>
          <w:p w14:paraId="423ED5C8"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s’associe aux pratiques, aux orientations et aux règlements de l’école (règles de vie, tenue vestimentaire, etc.);</w:t>
            </w:r>
          </w:p>
        </w:tc>
        <w:tc>
          <w:tcPr>
            <w:tcW w:w="1250" w:type="pct"/>
            <w:shd w:val="clear" w:color="auto" w:fill="5B9BD5"/>
            <w:vAlign w:val="center"/>
          </w:tcPr>
          <w:p w14:paraId="7F9C3391"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s’associe aux pratiques, aux orientations et aux règlements de l’école (règles de vie, tenue vestimentaire, etc.);</w:t>
            </w:r>
          </w:p>
        </w:tc>
        <w:tc>
          <w:tcPr>
            <w:tcW w:w="1250" w:type="pct"/>
            <w:shd w:val="clear" w:color="auto" w:fill="5B9BD5"/>
            <w:vAlign w:val="center"/>
          </w:tcPr>
          <w:p w14:paraId="267340A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s’associe aux pratiques, aux orientations et aux règlements de l’école (règles de vie, tenue vestimentaire, etc.);</w:t>
            </w:r>
          </w:p>
        </w:tc>
        <w:tc>
          <w:tcPr>
            <w:tcW w:w="1251" w:type="pct"/>
            <w:shd w:val="clear" w:color="auto" w:fill="5B9BD5"/>
            <w:vAlign w:val="center"/>
          </w:tcPr>
          <w:p w14:paraId="2E85288E"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s’associe aux pratiques, aux orientations et aux règlements de l’école (règles de vie, tenue vestimentaire, etc.);</w:t>
            </w:r>
          </w:p>
        </w:tc>
      </w:tr>
      <w:tr w:rsidR="006A2247" w:rsidRPr="006A2247" w14:paraId="5652F540" w14:textId="77777777" w:rsidTr="006A2247">
        <w:tc>
          <w:tcPr>
            <w:tcW w:w="1249" w:type="pct"/>
            <w:shd w:val="clear" w:color="auto" w:fill="5B9BD5"/>
            <w:vAlign w:val="center"/>
          </w:tcPr>
          <w:p w14:paraId="33D9B3A4"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reconnaît les droits d’auteur dans toutes les situations.</w:t>
            </w:r>
          </w:p>
        </w:tc>
        <w:tc>
          <w:tcPr>
            <w:tcW w:w="1250" w:type="pct"/>
            <w:shd w:val="clear" w:color="auto" w:fill="5B9BD5"/>
            <w:vAlign w:val="center"/>
          </w:tcPr>
          <w:p w14:paraId="41CD78B0"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reconnaît les droits d’auteur dans toutes les situations;</w:t>
            </w:r>
          </w:p>
        </w:tc>
        <w:tc>
          <w:tcPr>
            <w:tcW w:w="1250" w:type="pct"/>
            <w:shd w:val="clear" w:color="auto" w:fill="5B9BD5"/>
            <w:vAlign w:val="center"/>
          </w:tcPr>
          <w:p w14:paraId="029BD72D"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reconnaît les droits d’auteur dans toutes les situations;</w:t>
            </w:r>
          </w:p>
        </w:tc>
        <w:tc>
          <w:tcPr>
            <w:tcW w:w="1251" w:type="pct"/>
            <w:shd w:val="clear" w:color="auto" w:fill="5B9BD5"/>
            <w:vAlign w:val="center"/>
          </w:tcPr>
          <w:p w14:paraId="2F9A87A8"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reconnaît les droits d’auteur dans toutes les situations;</w:t>
            </w:r>
          </w:p>
        </w:tc>
      </w:tr>
      <w:tr w:rsidR="006A2247" w:rsidRPr="006A2247" w14:paraId="783FB479" w14:textId="77777777" w:rsidTr="006A2247">
        <w:tc>
          <w:tcPr>
            <w:tcW w:w="1249" w:type="pct"/>
            <w:shd w:val="clear" w:color="auto" w:fill="5B9BD5"/>
            <w:vAlign w:val="center"/>
          </w:tcPr>
          <w:p w14:paraId="47977217" w14:textId="77777777" w:rsidR="006A2247" w:rsidRPr="006A2247" w:rsidRDefault="006A2247" w:rsidP="006A2247">
            <w:pPr>
              <w:spacing w:before="0"/>
              <w:jc w:val="left"/>
              <w:rPr>
                <w:rFonts w:ascii="Arial" w:eastAsia="Times New Roman" w:hAnsi="Arial" w:cs="Arial"/>
                <w:color w:val="auto"/>
                <w:sz w:val="16"/>
                <w:szCs w:val="16"/>
              </w:rPr>
            </w:pPr>
            <w:proofErr w:type="gramStart"/>
            <w:r w:rsidRPr="006A2247">
              <w:rPr>
                <w:rFonts w:ascii="Arial" w:eastAsia="Times New Roman" w:hAnsi="Arial" w:cs="Arial"/>
                <w:color w:val="auto"/>
                <w:sz w:val="16"/>
                <w:szCs w:val="16"/>
                <w:lang w:val="fr"/>
              </w:rPr>
              <w:t>en</w:t>
            </w:r>
            <w:proofErr w:type="gramEnd"/>
            <w:r w:rsidRPr="006A2247">
              <w:rPr>
                <w:rFonts w:ascii="Arial" w:eastAsia="Times New Roman" w:hAnsi="Arial" w:cs="Arial"/>
                <w:color w:val="auto"/>
                <w:sz w:val="16"/>
                <w:szCs w:val="16"/>
                <w:lang w:val="fr"/>
              </w:rPr>
              <w:t xml:space="preserve"> cas de retard ou d’absence, informe son enseignant ; </w:t>
            </w:r>
          </w:p>
        </w:tc>
        <w:tc>
          <w:tcPr>
            <w:tcW w:w="1250" w:type="pct"/>
            <w:shd w:val="clear" w:color="auto" w:fill="5B9BD5"/>
            <w:vAlign w:val="center"/>
          </w:tcPr>
          <w:p w14:paraId="1800AE08" w14:textId="77777777" w:rsidR="006A2247" w:rsidRPr="006A2247" w:rsidRDefault="006A2247" w:rsidP="006A2247">
            <w:pPr>
              <w:spacing w:before="0"/>
              <w:jc w:val="left"/>
              <w:rPr>
                <w:rFonts w:ascii="Arial" w:eastAsia="Times New Roman" w:hAnsi="Arial" w:cs="Arial"/>
                <w:color w:val="auto"/>
                <w:sz w:val="16"/>
                <w:szCs w:val="16"/>
              </w:rPr>
            </w:pPr>
            <w:proofErr w:type="gramStart"/>
            <w:r w:rsidRPr="006A2247">
              <w:rPr>
                <w:rFonts w:ascii="Arial" w:eastAsia="Times New Roman" w:hAnsi="Arial" w:cs="Arial"/>
                <w:color w:val="auto"/>
                <w:sz w:val="16"/>
                <w:szCs w:val="16"/>
                <w:lang w:val="fr"/>
              </w:rPr>
              <w:t>en</w:t>
            </w:r>
            <w:proofErr w:type="gramEnd"/>
            <w:r w:rsidRPr="006A2247">
              <w:rPr>
                <w:rFonts w:ascii="Arial" w:eastAsia="Times New Roman" w:hAnsi="Arial" w:cs="Arial"/>
                <w:color w:val="auto"/>
                <w:sz w:val="16"/>
                <w:szCs w:val="16"/>
                <w:lang w:val="fr"/>
              </w:rPr>
              <w:t xml:space="preserve"> cas de retard ou d’absence, informe son enseignant ; </w:t>
            </w:r>
          </w:p>
        </w:tc>
        <w:tc>
          <w:tcPr>
            <w:tcW w:w="1250" w:type="pct"/>
            <w:shd w:val="clear" w:color="auto" w:fill="5B9BD5"/>
            <w:vAlign w:val="center"/>
          </w:tcPr>
          <w:p w14:paraId="6D211BEE" w14:textId="77777777" w:rsidR="006A2247" w:rsidRPr="006A2247" w:rsidRDefault="006A2247" w:rsidP="006A2247">
            <w:pPr>
              <w:spacing w:before="0"/>
              <w:jc w:val="left"/>
              <w:rPr>
                <w:rFonts w:ascii="Arial" w:eastAsia="Times New Roman" w:hAnsi="Arial" w:cs="Arial"/>
                <w:color w:val="auto"/>
                <w:sz w:val="16"/>
                <w:szCs w:val="16"/>
              </w:rPr>
            </w:pPr>
            <w:proofErr w:type="gramStart"/>
            <w:r w:rsidRPr="006A2247">
              <w:rPr>
                <w:rFonts w:ascii="Arial" w:eastAsia="Times New Roman" w:hAnsi="Arial" w:cs="Arial"/>
                <w:color w:val="auto"/>
                <w:sz w:val="16"/>
                <w:szCs w:val="16"/>
                <w:lang w:val="fr"/>
              </w:rPr>
              <w:t>en</w:t>
            </w:r>
            <w:proofErr w:type="gramEnd"/>
            <w:r w:rsidRPr="006A2247">
              <w:rPr>
                <w:rFonts w:ascii="Arial" w:eastAsia="Times New Roman" w:hAnsi="Arial" w:cs="Arial"/>
                <w:color w:val="auto"/>
                <w:sz w:val="16"/>
                <w:szCs w:val="16"/>
                <w:lang w:val="fr"/>
              </w:rPr>
              <w:t xml:space="preserve"> cas de retard ou d’absence, informe son enseignant ; </w:t>
            </w:r>
          </w:p>
        </w:tc>
        <w:tc>
          <w:tcPr>
            <w:tcW w:w="1251" w:type="pct"/>
            <w:shd w:val="clear" w:color="auto" w:fill="5B9BD5"/>
            <w:vAlign w:val="center"/>
          </w:tcPr>
          <w:p w14:paraId="2A396E0D" w14:textId="77777777" w:rsidR="006A2247" w:rsidRPr="006A2247" w:rsidRDefault="006A2247" w:rsidP="006A2247">
            <w:pPr>
              <w:spacing w:before="0"/>
              <w:jc w:val="left"/>
              <w:rPr>
                <w:rFonts w:ascii="Arial" w:eastAsia="Times New Roman" w:hAnsi="Arial" w:cs="Arial"/>
                <w:color w:val="auto"/>
                <w:sz w:val="16"/>
                <w:szCs w:val="16"/>
              </w:rPr>
            </w:pPr>
            <w:proofErr w:type="gramStart"/>
            <w:r w:rsidRPr="006A2247">
              <w:rPr>
                <w:rFonts w:ascii="Arial" w:eastAsia="Times New Roman" w:hAnsi="Arial" w:cs="Arial"/>
                <w:color w:val="auto"/>
                <w:sz w:val="16"/>
                <w:szCs w:val="16"/>
                <w:lang w:val="fr"/>
              </w:rPr>
              <w:t>en</w:t>
            </w:r>
            <w:proofErr w:type="gramEnd"/>
            <w:r w:rsidRPr="006A2247">
              <w:rPr>
                <w:rFonts w:ascii="Arial" w:eastAsia="Times New Roman" w:hAnsi="Arial" w:cs="Arial"/>
                <w:color w:val="auto"/>
                <w:sz w:val="16"/>
                <w:szCs w:val="16"/>
                <w:lang w:val="fr"/>
              </w:rPr>
              <w:t xml:space="preserve"> cas de retard ou d’absence, informe son enseignant ; </w:t>
            </w:r>
          </w:p>
        </w:tc>
      </w:tr>
      <w:tr w:rsidR="006A2247" w:rsidRPr="006A2247" w14:paraId="36F69A02" w14:textId="77777777" w:rsidTr="006A2247">
        <w:tc>
          <w:tcPr>
            <w:tcW w:w="1249" w:type="pct"/>
            <w:shd w:val="clear" w:color="auto" w:fill="5B9BD5"/>
            <w:vAlign w:val="center"/>
          </w:tcPr>
          <w:p w14:paraId="3EFB784C"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en cas d’absence, informe son superviseur </w:t>
            </w:r>
          </w:p>
          <w:p w14:paraId="5042DCA4"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30176209"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en cas d’absence, informe son superviseur</w:t>
            </w:r>
          </w:p>
        </w:tc>
        <w:tc>
          <w:tcPr>
            <w:tcW w:w="1250" w:type="pct"/>
            <w:shd w:val="clear" w:color="auto" w:fill="5B9BD5"/>
            <w:vAlign w:val="center"/>
          </w:tcPr>
          <w:p w14:paraId="0C18C0AD"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en cas d’absence, informe son superviseur</w:t>
            </w:r>
          </w:p>
        </w:tc>
        <w:tc>
          <w:tcPr>
            <w:tcW w:w="1251" w:type="pct"/>
            <w:shd w:val="clear" w:color="auto" w:fill="5B9BD5"/>
            <w:vAlign w:val="center"/>
          </w:tcPr>
          <w:p w14:paraId="2CA45250" w14:textId="77777777" w:rsidR="006A2247" w:rsidRPr="006A2247" w:rsidRDefault="006A2247" w:rsidP="006A2247">
            <w:pPr>
              <w:spacing w:before="0"/>
              <w:jc w:val="left"/>
              <w:rPr>
                <w:rFonts w:ascii="Arial" w:eastAsia="Times New Roman" w:hAnsi="Arial" w:cs="Arial"/>
                <w:color w:val="auto"/>
                <w:sz w:val="16"/>
                <w:szCs w:val="16"/>
              </w:rPr>
            </w:pPr>
            <w:r w:rsidRPr="006A2247">
              <w:rPr>
                <w:rFonts w:ascii="Arial" w:eastAsia="Times New Roman" w:hAnsi="Arial" w:cs="Arial"/>
                <w:color w:val="auto"/>
                <w:sz w:val="16"/>
                <w:szCs w:val="16"/>
              </w:rPr>
              <w:t>en cas d’absence, informe son superviseur</w:t>
            </w:r>
          </w:p>
        </w:tc>
      </w:tr>
      <w:tr w:rsidR="006A2247" w:rsidRPr="006A2247" w14:paraId="5D1A91DA" w14:textId="77777777" w:rsidTr="006A2247">
        <w:tc>
          <w:tcPr>
            <w:tcW w:w="1249" w:type="pct"/>
            <w:shd w:val="clear" w:color="auto" w:fill="5B9BD5"/>
            <w:vAlign w:val="center"/>
          </w:tcPr>
          <w:p w14:paraId="2D7F1B7D"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004E5F4F" w14:textId="77777777" w:rsidR="006A2247" w:rsidRPr="006A2247" w:rsidRDefault="006A2247" w:rsidP="006A2247">
            <w:pPr>
              <w:spacing w:before="0"/>
              <w:jc w:val="left"/>
              <w:rPr>
                <w:rFonts w:ascii="Arial" w:eastAsia="Times New Roman" w:hAnsi="Arial" w:cs="Arial"/>
                <w:color w:val="auto"/>
                <w:sz w:val="16"/>
                <w:szCs w:val="16"/>
              </w:rPr>
            </w:pPr>
          </w:p>
        </w:tc>
        <w:tc>
          <w:tcPr>
            <w:tcW w:w="1250" w:type="pct"/>
            <w:shd w:val="clear" w:color="auto" w:fill="5B9BD5"/>
            <w:vAlign w:val="center"/>
          </w:tcPr>
          <w:p w14:paraId="59AB0575" w14:textId="4A782ED3" w:rsidR="006A2247" w:rsidRPr="006A2247" w:rsidRDefault="006A2247" w:rsidP="006A2247">
            <w:pPr>
              <w:spacing w:before="0"/>
              <w:jc w:val="left"/>
              <w:rPr>
                <w:rFonts w:ascii="Arial" w:eastAsia="Times New Roman" w:hAnsi="Arial" w:cs="Arial"/>
                <w:color w:val="auto"/>
                <w:sz w:val="16"/>
                <w:szCs w:val="16"/>
                <w:highlight w:val="yellow"/>
              </w:rPr>
            </w:pPr>
            <w:r w:rsidRPr="006A2247">
              <w:rPr>
                <w:rFonts w:ascii="Arial" w:eastAsia="Times New Roman" w:hAnsi="Arial" w:cs="Arial"/>
                <w:color w:val="auto"/>
                <w:sz w:val="16"/>
                <w:szCs w:val="16"/>
              </w:rPr>
              <w:t>favorise un fonctionnement démocratique en salle de classe.</w:t>
            </w:r>
          </w:p>
        </w:tc>
        <w:tc>
          <w:tcPr>
            <w:tcW w:w="1251" w:type="pct"/>
            <w:shd w:val="clear" w:color="auto" w:fill="5B9BD5"/>
            <w:vAlign w:val="center"/>
          </w:tcPr>
          <w:p w14:paraId="10FD3658" w14:textId="05C90AB3" w:rsidR="006A2247" w:rsidRPr="006A2247" w:rsidRDefault="006A2247" w:rsidP="006A2247">
            <w:pPr>
              <w:spacing w:before="0"/>
              <w:jc w:val="left"/>
              <w:rPr>
                <w:rFonts w:ascii="Arial" w:eastAsia="Times New Roman" w:hAnsi="Arial" w:cs="Arial"/>
                <w:color w:val="auto"/>
                <w:sz w:val="16"/>
                <w:szCs w:val="16"/>
                <w:highlight w:val="yellow"/>
              </w:rPr>
            </w:pPr>
            <w:r w:rsidRPr="006A2247">
              <w:rPr>
                <w:rFonts w:ascii="Arial" w:eastAsia="Times New Roman" w:hAnsi="Arial" w:cs="Arial"/>
                <w:color w:val="auto"/>
                <w:sz w:val="16"/>
                <w:szCs w:val="16"/>
              </w:rPr>
              <w:t>favorise un fonctionnement démocratique en salle de classe.</w:t>
            </w:r>
          </w:p>
        </w:tc>
      </w:tr>
    </w:tbl>
    <w:p w14:paraId="5F5A47C3" w14:textId="77777777" w:rsidR="006A2247" w:rsidRPr="006A2247" w:rsidRDefault="006A2247" w:rsidP="006A2247">
      <w:pPr>
        <w:spacing w:before="0"/>
        <w:rPr>
          <w:rFonts w:ascii="Arial" w:eastAsia="Times New Roman" w:hAnsi="Arial" w:cs="Times New Roman"/>
          <w:color w:val="auto"/>
          <w:szCs w:val="20"/>
        </w:rPr>
      </w:pPr>
    </w:p>
    <w:p w14:paraId="6DF8CBFD" w14:textId="77777777" w:rsidR="00A049F0" w:rsidRDefault="00A049F0">
      <w:pPr>
        <w:spacing w:before="0"/>
        <w:jc w:val="left"/>
        <w:rPr>
          <w:rFonts w:eastAsia="Times New Roman" w:cs="Times New Roman"/>
          <w:b/>
          <w:color w:val="FF0000"/>
        </w:rPr>
      </w:pPr>
      <w:r>
        <w:rPr>
          <w:rFonts w:eastAsia="Times New Roman" w:cs="Times New Roman"/>
          <w:b/>
          <w:color w:val="FF0000"/>
        </w:rPr>
        <w:br w:type="page"/>
      </w:r>
    </w:p>
    <w:p w14:paraId="7463E303" w14:textId="77777777" w:rsidR="00696CEE" w:rsidRDefault="00696CEE" w:rsidP="008C05D8">
      <w:pPr>
        <w:pStyle w:val="Titre1"/>
        <w:jc w:val="center"/>
        <w:sectPr w:rsidR="00696CEE" w:rsidSect="004C1DC2">
          <w:pgSz w:w="15840" w:h="12240" w:orient="landscape"/>
          <w:pgMar w:top="567" w:right="567" w:bottom="567" w:left="567" w:header="720" w:footer="720" w:gutter="0"/>
          <w:cols w:space="720"/>
          <w:titlePg/>
          <w:docGrid w:linePitch="326"/>
        </w:sectPr>
      </w:pPr>
      <w:bookmarkStart w:id="301" w:name="_30j0zll" w:colFirst="0" w:colLast="0"/>
      <w:bookmarkStart w:id="302" w:name="_Toc334384748"/>
      <w:bookmarkEnd w:id="301"/>
    </w:p>
    <w:p w14:paraId="167904E2" w14:textId="2360A2CD" w:rsidR="00A33DCF" w:rsidRPr="006C13CB" w:rsidRDefault="00A33DCF" w:rsidP="00A33DCF">
      <w:pPr>
        <w:pStyle w:val="Titre1"/>
        <w:jc w:val="center"/>
      </w:pPr>
      <w:bookmarkStart w:id="303" w:name="_Toc48736241"/>
      <w:r>
        <w:lastRenderedPageBreak/>
        <w:t>Annexe 11</w:t>
      </w:r>
      <w:r>
        <w:br/>
      </w:r>
      <w:r w:rsidRPr="006C13CB">
        <w:t>INFORMATIONS EN LIEN AVEC LA PANDÉMIE</w:t>
      </w:r>
      <w:bookmarkEnd w:id="303"/>
    </w:p>
    <w:p w14:paraId="61A2215C" w14:textId="77777777" w:rsidR="00A33DCF" w:rsidRPr="006C13CB" w:rsidRDefault="00A33DCF" w:rsidP="00A33DCF">
      <w:pPr>
        <w:rPr>
          <w:rFonts w:cs="Times New Roman"/>
          <w:b/>
        </w:rPr>
      </w:pPr>
      <w:r w:rsidRPr="006C13CB">
        <w:rPr>
          <w:rFonts w:cs="Times New Roman"/>
          <w:b/>
        </w:rPr>
        <w:t>Introduction</w:t>
      </w:r>
    </w:p>
    <w:p w14:paraId="23E6C248" w14:textId="5FD40306" w:rsidR="00A33DCF" w:rsidRPr="006C13CB" w:rsidRDefault="00A33DCF" w:rsidP="00A33DCF">
      <w:pPr>
        <w:rPr>
          <w:rFonts w:cs="Times New Roman"/>
        </w:rPr>
      </w:pPr>
      <w:r w:rsidRPr="006C13CB">
        <w:rPr>
          <w:rFonts w:cs="Times New Roman"/>
        </w:rPr>
        <w:t>Ce document est destiné aux superviseures et superviseurs de stage (SUP) et aux enseignantes et enseignants associés (EA) qui accompagneront des stagiaire</w:t>
      </w:r>
      <w:r>
        <w:rPr>
          <w:rFonts w:cs="Times New Roman"/>
        </w:rPr>
        <w:t>s en contexte de pandémie. Considérant l’impossibilité</w:t>
      </w:r>
      <w:r w:rsidRPr="006C13CB">
        <w:rPr>
          <w:rFonts w:cs="Times New Roman"/>
        </w:rPr>
        <w:t xml:space="preserve"> d’anticiper l’évolution de la pandémie au trimestre de l’automne 2020, il est conçu en se basant sur les données actuelles (</w:t>
      </w:r>
      <w:r w:rsidR="00AA07BC">
        <w:rPr>
          <w:rFonts w:cs="Times New Roman"/>
        </w:rPr>
        <w:t>août</w:t>
      </w:r>
      <w:r w:rsidRPr="006C13CB">
        <w:rPr>
          <w:rFonts w:cs="Times New Roman"/>
        </w:rPr>
        <w:t xml:space="preserve"> 2020) du déconfinement et d</w:t>
      </w:r>
      <w:r>
        <w:rPr>
          <w:rFonts w:cs="Times New Roman"/>
        </w:rPr>
        <w:t>u retour en classe en septembre</w:t>
      </w:r>
      <w:r w:rsidRPr="006C13CB">
        <w:rPr>
          <w:rFonts w:cs="Times New Roman"/>
        </w:rPr>
        <w:t xml:space="preserve"> prévu par les directives du ministère de l’Éducation. </w:t>
      </w:r>
      <w:r>
        <w:rPr>
          <w:rFonts w:cs="Times New Roman"/>
        </w:rPr>
        <w:t xml:space="preserve">Les sujets traités sont </w:t>
      </w:r>
      <w:r w:rsidRPr="006C13CB">
        <w:rPr>
          <w:rFonts w:cs="Times New Roman"/>
        </w:rPr>
        <w:t xml:space="preserve">: </w:t>
      </w:r>
    </w:p>
    <w:p w14:paraId="66B8014C" w14:textId="77777777" w:rsidR="00A33DCF" w:rsidRPr="006C13CB" w:rsidRDefault="00A33DCF" w:rsidP="00A33DCF">
      <w:pPr>
        <w:pStyle w:val="Paragraphedeliste"/>
        <w:numPr>
          <w:ilvl w:val="0"/>
          <w:numId w:val="44"/>
        </w:numPr>
        <w:spacing w:before="0" w:after="160" w:line="259" w:lineRule="auto"/>
        <w:jc w:val="left"/>
      </w:pPr>
      <w:r w:rsidRPr="006C13CB">
        <w:t xml:space="preserve">Attentes relatives aux stages </w:t>
      </w:r>
    </w:p>
    <w:p w14:paraId="3C16A2D7" w14:textId="77777777" w:rsidR="00A33DCF" w:rsidRPr="006C13CB" w:rsidRDefault="00A33DCF" w:rsidP="00A33DCF">
      <w:pPr>
        <w:pStyle w:val="Paragraphedeliste"/>
        <w:numPr>
          <w:ilvl w:val="0"/>
          <w:numId w:val="44"/>
        </w:numPr>
        <w:spacing w:before="0" w:after="160" w:line="259" w:lineRule="auto"/>
        <w:jc w:val="left"/>
      </w:pPr>
      <w:r w:rsidRPr="006C13CB">
        <w:t>Accompagnement des stagiaires</w:t>
      </w:r>
    </w:p>
    <w:p w14:paraId="4B71F0F7" w14:textId="77777777" w:rsidR="00A33DCF" w:rsidRPr="006C13CB" w:rsidRDefault="00A33DCF" w:rsidP="00A33DCF">
      <w:pPr>
        <w:pStyle w:val="Paragraphedeliste"/>
        <w:numPr>
          <w:ilvl w:val="0"/>
          <w:numId w:val="44"/>
        </w:numPr>
        <w:spacing w:before="0" w:after="160" w:line="259" w:lineRule="auto"/>
        <w:jc w:val="left"/>
      </w:pPr>
      <w:r w:rsidRPr="006C13CB">
        <w:t>Prise en compte des conditions sanitaires dans l’éval</w:t>
      </w:r>
      <w:r>
        <w:t>uation des compétences</w:t>
      </w:r>
    </w:p>
    <w:p w14:paraId="6D360BEB" w14:textId="77777777" w:rsidR="00A33DCF" w:rsidRPr="006C13CB" w:rsidRDefault="00A33DCF" w:rsidP="00A33DCF">
      <w:pPr>
        <w:pStyle w:val="Paragraphedeliste"/>
        <w:numPr>
          <w:ilvl w:val="0"/>
          <w:numId w:val="44"/>
        </w:numPr>
        <w:spacing w:before="0" w:after="160" w:line="259" w:lineRule="auto"/>
        <w:jc w:val="left"/>
      </w:pPr>
      <w:r w:rsidRPr="006C13CB">
        <w:t xml:space="preserve">Aspects techniques de la supervision à distance : </w:t>
      </w:r>
    </w:p>
    <w:p w14:paraId="4D742E8E" w14:textId="77777777" w:rsidR="00A33DCF" w:rsidRPr="006C13CB" w:rsidRDefault="00A33DCF" w:rsidP="00A33DCF">
      <w:pPr>
        <w:pStyle w:val="Paragraphedeliste"/>
        <w:ind w:left="1080"/>
      </w:pPr>
      <w:r w:rsidRPr="006C13CB">
        <w:t xml:space="preserve">4.1 Les </w:t>
      </w:r>
      <w:r>
        <w:t>applications</w:t>
      </w:r>
      <w:r w:rsidRPr="006C13CB">
        <w:t xml:space="preserve"> Zoom ou Teams</w:t>
      </w:r>
      <w:r>
        <w:t xml:space="preserve"> </w:t>
      </w:r>
      <w:r w:rsidRPr="0015381B">
        <w:t>pour une observation synchrone</w:t>
      </w:r>
    </w:p>
    <w:p w14:paraId="7D2AE4E9" w14:textId="77777777" w:rsidR="00A33DCF" w:rsidRPr="006C13CB" w:rsidRDefault="00A33DCF" w:rsidP="00A33DCF">
      <w:pPr>
        <w:pStyle w:val="Paragraphedeliste"/>
        <w:ind w:left="1068"/>
      </w:pPr>
      <w:r w:rsidRPr="006C13CB">
        <w:t xml:space="preserve">4.2 La vidéoscopie jumelée à des rencontres téléphoniques ou à une autre application pour observation </w:t>
      </w:r>
      <w:r>
        <w:t>a</w:t>
      </w:r>
      <w:r w:rsidRPr="006C13CB">
        <w:t>synchrone</w:t>
      </w:r>
    </w:p>
    <w:p w14:paraId="719CAAFD" w14:textId="77777777" w:rsidR="00A33DCF" w:rsidRPr="006C13CB" w:rsidRDefault="00A33DCF" w:rsidP="00A33DCF">
      <w:pPr>
        <w:pStyle w:val="Paragraphedeliste"/>
        <w:ind w:left="1068"/>
      </w:pPr>
      <w:r w:rsidRPr="006C13CB">
        <w:t>4.3 La supervision à distance si les stagiaires doivent enseigner à distance (non présentiel)</w:t>
      </w:r>
    </w:p>
    <w:p w14:paraId="22589EED" w14:textId="77777777" w:rsidR="00A33DCF" w:rsidRPr="006C13CB" w:rsidRDefault="00A33DCF" w:rsidP="00A33DCF">
      <w:pPr>
        <w:pStyle w:val="Paragraphedeliste"/>
        <w:numPr>
          <w:ilvl w:val="0"/>
          <w:numId w:val="44"/>
        </w:numPr>
        <w:spacing w:before="0" w:after="160" w:line="259" w:lineRule="auto"/>
      </w:pPr>
      <w:r w:rsidRPr="006C13CB">
        <w:t>Vague de pandémie qui obligerait à fermer les écoles</w:t>
      </w:r>
    </w:p>
    <w:p w14:paraId="3CD5BD0B" w14:textId="77777777" w:rsidR="00A33DCF" w:rsidRPr="006C13CB" w:rsidRDefault="00A33DCF" w:rsidP="00A33DCF">
      <w:pPr>
        <w:pStyle w:val="Paragraphedeliste"/>
        <w:numPr>
          <w:ilvl w:val="0"/>
          <w:numId w:val="44"/>
        </w:numPr>
        <w:spacing w:before="0" w:after="160" w:line="259" w:lineRule="auto"/>
      </w:pPr>
      <w:r w:rsidRPr="006C13CB">
        <w:t>Congé de maladie et retrait de stage occasionné par la Covid 19</w:t>
      </w:r>
    </w:p>
    <w:p w14:paraId="6EC22BC1" w14:textId="31F297E5" w:rsidR="00A33DCF" w:rsidRPr="006C13CB" w:rsidRDefault="00A33DCF" w:rsidP="00A33DCF">
      <w:pPr>
        <w:pStyle w:val="Paragraphedeliste"/>
        <w:ind w:left="360"/>
      </w:pPr>
      <w:r w:rsidRPr="006C13CB">
        <w:t xml:space="preserve">Annexe </w:t>
      </w:r>
      <w:r>
        <w:t>11-</w:t>
      </w:r>
      <w:r w:rsidRPr="006C13CB">
        <w:t>A : Utilisation de la vidéoscopie</w:t>
      </w:r>
    </w:p>
    <w:p w14:paraId="2A15865F" w14:textId="59FA966A" w:rsidR="00A33DCF" w:rsidRPr="006C13CB" w:rsidRDefault="00A33DCF" w:rsidP="00A33DCF">
      <w:pPr>
        <w:pStyle w:val="Paragraphedeliste"/>
        <w:ind w:left="360"/>
      </w:pPr>
      <w:r w:rsidRPr="006C13CB">
        <w:t xml:space="preserve">Annexe </w:t>
      </w:r>
      <w:r>
        <w:t>11-</w:t>
      </w:r>
      <w:r w:rsidRPr="006C13CB">
        <w:t>B : Partager un fichier (vidéoscopie) via OneDrive</w:t>
      </w:r>
    </w:p>
    <w:p w14:paraId="16D0BCB6" w14:textId="77777777" w:rsidR="00A33DCF" w:rsidRPr="006C13CB" w:rsidRDefault="00A33DCF" w:rsidP="00A33DCF">
      <w:pPr>
        <w:rPr>
          <w:rFonts w:cs="Times New Roman"/>
        </w:rPr>
      </w:pPr>
    </w:p>
    <w:p w14:paraId="60E44F8F" w14:textId="77777777" w:rsidR="00A33DCF" w:rsidRPr="006C13CB" w:rsidRDefault="00A33DCF" w:rsidP="00A33DCF">
      <w:pPr>
        <w:pStyle w:val="Paragraphedeliste"/>
        <w:numPr>
          <w:ilvl w:val="0"/>
          <w:numId w:val="45"/>
        </w:numPr>
        <w:spacing w:before="0" w:after="160" w:line="259" w:lineRule="auto"/>
        <w:jc w:val="left"/>
        <w:rPr>
          <w:b/>
        </w:rPr>
      </w:pPr>
      <w:r w:rsidRPr="006C13CB">
        <w:rPr>
          <w:b/>
        </w:rPr>
        <w:t xml:space="preserve">Attentes relatives aux stages </w:t>
      </w:r>
    </w:p>
    <w:p w14:paraId="31CCF8B1" w14:textId="77777777" w:rsidR="00A33DCF" w:rsidRPr="006C13CB" w:rsidRDefault="00A33DCF" w:rsidP="00A33DCF">
      <w:pPr>
        <w:rPr>
          <w:rFonts w:cs="Times New Roman"/>
        </w:rPr>
      </w:pPr>
      <w:r w:rsidRPr="006C13CB">
        <w:rPr>
          <w:rFonts w:cs="Times New Roman"/>
        </w:rPr>
        <w:t xml:space="preserve">Nous avons fait le choix de ne pas diminuer nos attentes relatives aux différents stages, car le stage demeure une étape cruciale dans le développement des compétences professionnelles. En outre, les stagiaires qui ont </w:t>
      </w:r>
      <w:r>
        <w:rPr>
          <w:rFonts w:cs="Times New Roman"/>
        </w:rPr>
        <w:t>effectué</w:t>
      </w:r>
      <w:r w:rsidRPr="006C13CB">
        <w:rPr>
          <w:rFonts w:cs="Times New Roman"/>
        </w:rPr>
        <w:t xml:space="preserve"> leur stage à l’hiver 2020 ont eu l’opportunité de choisir entre : 1) abandonner le</w:t>
      </w:r>
      <w:r>
        <w:rPr>
          <w:rFonts w:cs="Times New Roman"/>
        </w:rPr>
        <w:t>ur</w:t>
      </w:r>
      <w:r w:rsidRPr="006C13CB">
        <w:rPr>
          <w:rFonts w:cs="Times New Roman"/>
        </w:rPr>
        <w:t xml:space="preserve"> stage (sans mention d’échec ni perte financière) ou 2) </w:t>
      </w:r>
      <w:r>
        <w:rPr>
          <w:rFonts w:cs="Times New Roman"/>
        </w:rPr>
        <w:t xml:space="preserve">obtenir un succès au stage et </w:t>
      </w:r>
      <w:r w:rsidRPr="006C13CB">
        <w:rPr>
          <w:rFonts w:cs="Times New Roman"/>
        </w:rPr>
        <w:t>poursuivre leur formation en entreprenant le stage suivant.</w:t>
      </w:r>
    </w:p>
    <w:p w14:paraId="1F6D6CAE" w14:textId="77777777" w:rsidR="00A33DCF" w:rsidRPr="006C13CB" w:rsidRDefault="00A33DCF" w:rsidP="00A33DCF">
      <w:pPr>
        <w:rPr>
          <w:rFonts w:cs="Times New Roman"/>
        </w:rPr>
      </w:pPr>
      <w:r w:rsidRPr="006C13CB">
        <w:rPr>
          <w:rFonts w:cs="Times New Roman"/>
        </w:rPr>
        <w:t>Toutefois, même si la plupart des stagiaires s’estiment prêt</w:t>
      </w:r>
      <w:r>
        <w:rPr>
          <w:rFonts w:cs="Times New Roman"/>
        </w:rPr>
        <w:t>es et prêts</w:t>
      </w:r>
      <w:r w:rsidRPr="006C13CB">
        <w:rPr>
          <w:rFonts w:cs="Times New Roman"/>
        </w:rPr>
        <w:t xml:space="preserve"> à effectuer leur stage de l’automne 2020, la transition d’un stage à l’autre pourrait s’avérer plus difficile qu’à l’habitude étant donné que la session d’hiver 2020 a été chamboulée à cause de la COVID-19. Ainsi, selon les contextes de stage, certain</w:t>
      </w:r>
      <w:r>
        <w:rPr>
          <w:rFonts w:cs="Times New Roman"/>
        </w:rPr>
        <w:t>es</w:t>
      </w:r>
      <w:r w:rsidRPr="006C13CB">
        <w:rPr>
          <w:rFonts w:cs="Times New Roman"/>
        </w:rPr>
        <w:t xml:space="preserve"> </w:t>
      </w:r>
      <w:r>
        <w:rPr>
          <w:rFonts w:cs="Times New Roman"/>
        </w:rPr>
        <w:t xml:space="preserve">et </w:t>
      </w:r>
      <w:r w:rsidRPr="006C13CB">
        <w:rPr>
          <w:rFonts w:cs="Times New Roman"/>
        </w:rPr>
        <w:t>certains stagiaires n’ont pas eu l’opportunité de développer toutes les compétences relatives au stage précédent, ou encore avec la profondeur qu’</w:t>
      </w:r>
      <w:r>
        <w:rPr>
          <w:rFonts w:cs="Times New Roman"/>
        </w:rPr>
        <w:t>elles</w:t>
      </w:r>
      <w:r w:rsidRPr="006C13CB">
        <w:rPr>
          <w:rFonts w:cs="Times New Roman"/>
        </w:rPr>
        <w:t xml:space="preserve">, </w:t>
      </w:r>
      <w:r>
        <w:rPr>
          <w:rFonts w:cs="Times New Roman"/>
        </w:rPr>
        <w:t>ils</w:t>
      </w:r>
      <w:r w:rsidRPr="006C13CB">
        <w:rPr>
          <w:rFonts w:cs="Times New Roman"/>
        </w:rPr>
        <w:t xml:space="preserve"> auraient pu si les stages n’avaient pas été interrompus. </w:t>
      </w:r>
      <w:r>
        <w:rPr>
          <w:rFonts w:cs="Times New Roman"/>
          <w:spacing w:val="3"/>
          <w:shd w:val="clear" w:color="auto" w:fill="FFFFFF"/>
        </w:rPr>
        <w:t>Selon</w:t>
      </w:r>
      <w:r w:rsidRPr="00BB577D">
        <w:rPr>
          <w:rFonts w:cs="Times New Roman"/>
          <w:spacing w:val="3"/>
          <w:shd w:val="clear" w:color="auto" w:fill="FFFFFF"/>
        </w:rPr>
        <w:t xml:space="preserve"> les stagiaires, des lacunes liées à un manque d'expériences pourrait être observées dans l’un ou l’autre</w:t>
      </w:r>
      <w:r w:rsidRPr="00BB577D">
        <w:rPr>
          <w:rFonts w:cs="Times New Roman"/>
        </w:rPr>
        <w:t xml:space="preserve"> des </w:t>
      </w:r>
      <w:r w:rsidRPr="006C13CB">
        <w:rPr>
          <w:rFonts w:cs="Times New Roman"/>
        </w:rPr>
        <w:t xml:space="preserve">domaines de compétences qu’il s’agisse des fondements (savoirs et cultures, communication), de l’acte d’enseigner (conception et pilotage d’activités d’enseignement, évaluation des apprentissages, gestion de la classe) du contexte social et scolaire (différenciation pédagogique; intégration des TIC, collaboration professionnelle et pédagogique) et de l’identité professionnelle (développement professionnel et éthique professionnelle). </w:t>
      </w:r>
    </w:p>
    <w:p w14:paraId="43EF0289" w14:textId="77777777" w:rsidR="00A33DCF" w:rsidRPr="006C13CB" w:rsidRDefault="00A33DCF" w:rsidP="00A33DCF">
      <w:pPr>
        <w:rPr>
          <w:rFonts w:cs="Times New Roman"/>
        </w:rPr>
      </w:pPr>
      <w:r w:rsidRPr="006C13CB">
        <w:rPr>
          <w:rFonts w:cs="Times New Roman"/>
        </w:rPr>
        <w:t xml:space="preserve">Dans ce contexte, il devient important pour les différents acteurs des stages (stagiaires, SUP, EA, directions) de faire preuve de souplesse et de flexibilité tout en redoublant d’efforts pour faire du stage de l’automne 2020 une expérience de formation enrichissante. </w:t>
      </w:r>
    </w:p>
    <w:p w14:paraId="43412BDE" w14:textId="77777777" w:rsidR="00A33DCF" w:rsidRDefault="00A33DCF" w:rsidP="00A33DCF">
      <w:pPr>
        <w:rPr>
          <w:rFonts w:cs="Times New Roman"/>
        </w:rPr>
      </w:pPr>
    </w:p>
    <w:p w14:paraId="363CC548" w14:textId="77777777" w:rsidR="00A33DCF" w:rsidRPr="006C13CB" w:rsidRDefault="00A33DCF" w:rsidP="00A33DCF">
      <w:pPr>
        <w:rPr>
          <w:rFonts w:cs="Times New Roman"/>
        </w:rPr>
      </w:pPr>
    </w:p>
    <w:p w14:paraId="546928A2" w14:textId="77777777" w:rsidR="00A33DCF" w:rsidRPr="006C13CB" w:rsidRDefault="00A33DCF" w:rsidP="00A33DCF">
      <w:pPr>
        <w:pStyle w:val="Paragraphedeliste"/>
        <w:numPr>
          <w:ilvl w:val="0"/>
          <w:numId w:val="45"/>
        </w:numPr>
        <w:spacing w:before="0" w:after="160" w:line="259" w:lineRule="auto"/>
        <w:rPr>
          <w:b/>
        </w:rPr>
      </w:pPr>
      <w:r w:rsidRPr="006C13CB">
        <w:rPr>
          <w:b/>
        </w:rPr>
        <w:lastRenderedPageBreak/>
        <w:t xml:space="preserve">Accompagnement des stagiaires </w:t>
      </w:r>
    </w:p>
    <w:p w14:paraId="6148A1A5" w14:textId="77777777" w:rsidR="00A33DCF" w:rsidRPr="006C13CB" w:rsidRDefault="00A33DCF" w:rsidP="00A33DCF">
      <w:pPr>
        <w:rPr>
          <w:rFonts w:cs="Times New Roman"/>
        </w:rPr>
      </w:pPr>
      <w:r w:rsidRPr="006C13CB">
        <w:rPr>
          <w:rFonts w:cs="Times New Roman"/>
        </w:rPr>
        <w:t>Si les centres de services scolaires et les écoles le permettent, nous privilégions la supervision en présentiel comme cela a toujours été le cas, tout en respectant les mesures de distanciation sociale qui seront mises en place dans chacune des écoles.</w:t>
      </w:r>
    </w:p>
    <w:p w14:paraId="3A6E2C21" w14:textId="77777777" w:rsidR="00A33DCF" w:rsidRPr="006C13CB" w:rsidRDefault="00A33DCF" w:rsidP="00A33DCF">
      <w:pPr>
        <w:rPr>
          <w:rFonts w:cs="Times New Roman"/>
        </w:rPr>
      </w:pPr>
      <w:r w:rsidRPr="006C13CB">
        <w:rPr>
          <w:rFonts w:cs="Times New Roman"/>
        </w:rPr>
        <w:t xml:space="preserve">Nous proposons aux SUP et EA de tenir compte que le démarrage des stages peut être plus difficile pour certaines et certains stagiaires. Elles, ils </w:t>
      </w:r>
      <w:r>
        <w:rPr>
          <w:rFonts w:cs="Times New Roman"/>
        </w:rPr>
        <w:t xml:space="preserve">pourraient avoir besoin d’un </w:t>
      </w:r>
      <w:r w:rsidRPr="006C13CB">
        <w:rPr>
          <w:rFonts w:cs="Times New Roman"/>
        </w:rPr>
        <w:t>accompagnement</w:t>
      </w:r>
      <w:r>
        <w:rPr>
          <w:rFonts w:cs="Times New Roman"/>
        </w:rPr>
        <w:t xml:space="preserve"> plus étroit</w:t>
      </w:r>
      <w:r w:rsidRPr="006C13CB">
        <w:rPr>
          <w:rFonts w:cs="Times New Roman"/>
        </w:rPr>
        <w:t xml:space="preserve"> et vivr</w:t>
      </w:r>
      <w:r>
        <w:rPr>
          <w:rFonts w:cs="Times New Roman"/>
        </w:rPr>
        <w:t>e</w:t>
      </w:r>
      <w:r w:rsidRPr="006C13CB">
        <w:rPr>
          <w:rFonts w:cs="Times New Roman"/>
        </w:rPr>
        <w:t xml:space="preserve"> davantage d’anxiété et de stress. Un stress qui risque d’être accru par le contexte de pandémie, la distanciation physique ou l’utilisation accrue des ressources technologiques.</w:t>
      </w:r>
    </w:p>
    <w:p w14:paraId="2F9FCB20" w14:textId="77777777" w:rsidR="00A33DCF" w:rsidRPr="006C13CB" w:rsidRDefault="00A33DCF" w:rsidP="00A33DCF">
      <w:pPr>
        <w:rPr>
          <w:rFonts w:cs="Times New Roman"/>
        </w:rPr>
      </w:pPr>
      <w:r w:rsidRPr="006C13CB">
        <w:rPr>
          <w:rFonts w:cs="Times New Roman"/>
        </w:rPr>
        <w:t>En tenant compte de chacun des contextes, pour les stagiaires qui rencontrent des défis, nous proposons d’envisager des mesures d’accompagnement qui n’altèrent pas l’atteinte des exigences du stage, par exemple :</w:t>
      </w:r>
    </w:p>
    <w:p w14:paraId="20405C00" w14:textId="77777777" w:rsidR="00A33DCF" w:rsidRPr="006C13CB" w:rsidRDefault="00A33DCF" w:rsidP="00A33DCF">
      <w:pPr>
        <w:pStyle w:val="Paragraphedeliste"/>
        <w:numPr>
          <w:ilvl w:val="0"/>
          <w:numId w:val="41"/>
        </w:numPr>
        <w:spacing w:before="0" w:after="160" w:line="259" w:lineRule="auto"/>
      </w:pPr>
      <w:r w:rsidRPr="006C13CB">
        <w:t>Permettre aux stagiaires qui n’ont pas eu la chance d’effectuer des prises en charge autonome lors d</w:t>
      </w:r>
      <w:r>
        <w:t xml:space="preserve">u stage précédent </w:t>
      </w:r>
      <w:r w:rsidRPr="0091756F">
        <w:t>d’effectuer davantage</w:t>
      </w:r>
      <w:r>
        <w:t xml:space="preserve"> de</w:t>
      </w:r>
      <w:r w:rsidRPr="006C13CB">
        <w:t xml:space="preserve"> coenseignement avec l’EA avant de faire une prise en charge autonome;</w:t>
      </w:r>
      <w:r w:rsidRPr="006C13CB">
        <w:rPr>
          <w:highlight w:val="yellow"/>
        </w:rPr>
        <w:t xml:space="preserve">  </w:t>
      </w:r>
    </w:p>
    <w:p w14:paraId="60162984" w14:textId="77777777" w:rsidR="00A33DCF" w:rsidRPr="006C13CB" w:rsidRDefault="00A33DCF" w:rsidP="00A33DCF">
      <w:pPr>
        <w:pStyle w:val="Paragraphedeliste"/>
        <w:numPr>
          <w:ilvl w:val="0"/>
          <w:numId w:val="41"/>
        </w:numPr>
        <w:spacing w:before="0" w:after="160" w:line="259" w:lineRule="auto"/>
      </w:pPr>
      <w:r w:rsidRPr="006C13CB">
        <w:t>Repousser de quelques jours la pri</w:t>
      </w:r>
      <w:r>
        <w:t>se en charge autonome du groupe-</w:t>
      </w:r>
      <w:r w:rsidRPr="006C13CB">
        <w:t xml:space="preserve">classe, lesquels (jours) seront repris lors de la dernière semaine du stage.   </w:t>
      </w:r>
    </w:p>
    <w:p w14:paraId="4D438BA9" w14:textId="77777777" w:rsidR="00A33DCF" w:rsidRPr="006C13CB" w:rsidRDefault="00A33DCF" w:rsidP="00A33DCF">
      <w:pPr>
        <w:pStyle w:val="Paragraphedeliste"/>
        <w:numPr>
          <w:ilvl w:val="0"/>
          <w:numId w:val="41"/>
        </w:numPr>
        <w:spacing w:before="0" w:after="160" w:line="259" w:lineRule="auto"/>
      </w:pPr>
      <w:r w:rsidRPr="006C13CB">
        <w:t xml:space="preserve">Offrir </w:t>
      </w:r>
      <w:r>
        <w:t>une flexibilité dans le calendrier des remises des</w:t>
      </w:r>
      <w:r w:rsidRPr="006C13CB">
        <w:t xml:space="preserve"> travaux tels que les incidents critiques (évènements significatifs)</w:t>
      </w:r>
      <w:r>
        <w:t xml:space="preserve"> ou</w:t>
      </w:r>
      <w:r w:rsidRPr="006C13CB">
        <w:t xml:space="preserve"> les analyses réflexives pour permettre aux stagiaires de se concentrer sur leurs planifications d’activités d’enseignement ;</w:t>
      </w:r>
    </w:p>
    <w:p w14:paraId="3351C303" w14:textId="4AAA4198" w:rsidR="00A33DCF" w:rsidRPr="006C13CB" w:rsidRDefault="00A33DCF" w:rsidP="00A33DCF">
      <w:pPr>
        <w:pStyle w:val="Paragraphedeliste"/>
        <w:numPr>
          <w:ilvl w:val="0"/>
          <w:numId w:val="41"/>
        </w:numPr>
        <w:spacing w:before="0" w:after="160" w:line="259" w:lineRule="auto"/>
      </w:pPr>
      <w:r>
        <w:t xml:space="preserve">Proposer aux stagiaires de prendre, comme permis dans le </w:t>
      </w:r>
      <w:r w:rsidR="00063552">
        <w:t>document d’information relatif au stage</w:t>
      </w:r>
      <w:r>
        <w:t>,</w:t>
      </w:r>
      <w:r w:rsidRPr="006C13CB">
        <w:t xml:space="preserve"> une journée de congé</w:t>
      </w:r>
      <w:r>
        <w:t xml:space="preserve"> </w:t>
      </w:r>
      <w:r w:rsidRPr="006C13CB">
        <w:t>(à reprendre à la fin du stage) pour</w:t>
      </w:r>
      <w:r>
        <w:t xml:space="preserve"> leur </w:t>
      </w:r>
      <w:r w:rsidRPr="006C13CB">
        <w:t>permettre de se remettre en selle : élaborer ses planifications d’activités d’enseignement, gérer le stress ;</w:t>
      </w:r>
    </w:p>
    <w:p w14:paraId="62B32427" w14:textId="77777777" w:rsidR="00A33DCF" w:rsidRPr="006C13CB" w:rsidRDefault="00A33DCF" w:rsidP="00A33DCF">
      <w:pPr>
        <w:pStyle w:val="Paragraphedeliste"/>
        <w:numPr>
          <w:ilvl w:val="0"/>
          <w:numId w:val="41"/>
        </w:numPr>
        <w:spacing w:before="0" w:after="160" w:line="259" w:lineRule="auto"/>
      </w:pPr>
      <w:r w:rsidRPr="006C13CB">
        <w:t>Offrir davantage de soutien via le téléphone, l</w:t>
      </w:r>
      <w:r>
        <w:t>’application</w:t>
      </w:r>
      <w:r w:rsidRPr="006C13CB">
        <w:t xml:space="preserve"> Zoom ou </w:t>
      </w:r>
      <w:r>
        <w:t xml:space="preserve">Teams et encore via </w:t>
      </w:r>
      <w:r w:rsidRPr="006C13CB">
        <w:t>les échanges courriel.</w:t>
      </w:r>
    </w:p>
    <w:p w14:paraId="0D7ED2C0" w14:textId="77777777" w:rsidR="00A33DCF" w:rsidRPr="006C13CB" w:rsidRDefault="00A33DCF" w:rsidP="00A33DCF">
      <w:pPr>
        <w:rPr>
          <w:rFonts w:cs="Times New Roman"/>
        </w:rPr>
      </w:pPr>
    </w:p>
    <w:p w14:paraId="5567B669" w14:textId="77777777" w:rsidR="00A33DCF" w:rsidRPr="006C13CB" w:rsidRDefault="00A33DCF" w:rsidP="00A33DCF">
      <w:pPr>
        <w:pStyle w:val="Paragraphedeliste"/>
        <w:numPr>
          <w:ilvl w:val="0"/>
          <w:numId w:val="45"/>
        </w:numPr>
        <w:spacing w:before="0" w:after="160" w:line="259" w:lineRule="auto"/>
        <w:rPr>
          <w:b/>
        </w:rPr>
      </w:pPr>
      <w:r w:rsidRPr="006C13CB">
        <w:rPr>
          <w:b/>
        </w:rPr>
        <w:t xml:space="preserve">Prise en compte des conditions sanitaires dans l’évaluation des compétences à évaluer  </w:t>
      </w:r>
    </w:p>
    <w:p w14:paraId="06CDCFDC" w14:textId="786CE82E" w:rsidR="00A33DCF" w:rsidRPr="006C13CB" w:rsidRDefault="00A33DCF" w:rsidP="00A33DCF">
      <w:pPr>
        <w:rPr>
          <w:rFonts w:cs="Times New Roman"/>
        </w:rPr>
      </w:pPr>
      <w:r w:rsidRPr="006C13CB">
        <w:rPr>
          <w:rFonts w:cs="Times New Roman"/>
        </w:rPr>
        <w:t>Les conditions sanitaires évoluant au fil de la pandémie, il est impossible de savoir si les règles actuelles (</w:t>
      </w:r>
      <w:r w:rsidR="00063552">
        <w:rPr>
          <w:rFonts w:cs="Times New Roman"/>
        </w:rPr>
        <w:t>masque, distanciation, etc.</w:t>
      </w:r>
      <w:r w:rsidRPr="006C13CB">
        <w:rPr>
          <w:rFonts w:cs="Times New Roman"/>
        </w:rPr>
        <w:t xml:space="preserve">) seront maintenues ou non durant tout le stage.   </w:t>
      </w:r>
    </w:p>
    <w:p w14:paraId="20ABEC1D" w14:textId="77777777" w:rsidR="00A33DCF" w:rsidRPr="006C13CB" w:rsidRDefault="00A33DCF" w:rsidP="00A33DCF">
      <w:pPr>
        <w:rPr>
          <w:rFonts w:cs="Times New Roman"/>
        </w:rPr>
      </w:pPr>
      <w:r w:rsidRPr="006C13CB">
        <w:rPr>
          <w:rFonts w:cs="Times New Roman"/>
        </w:rPr>
        <w:t xml:space="preserve">Les stagiaires devront s’adapter à ce qui est mis en place par le Centre de services scolaire et l’école où elles, ils effectuent leur stage, et ce, à tous les égards : distanciation physique, plan relationnel, plan pédagogique, plan didactique et </w:t>
      </w:r>
      <w:r>
        <w:rPr>
          <w:rFonts w:cs="Times New Roman"/>
        </w:rPr>
        <w:t xml:space="preserve">de la </w:t>
      </w:r>
      <w:r w:rsidRPr="006C13CB">
        <w:rPr>
          <w:rFonts w:cs="Times New Roman"/>
        </w:rPr>
        <w:t>gestion de classe.</w:t>
      </w:r>
    </w:p>
    <w:p w14:paraId="7E8DC90E" w14:textId="77777777" w:rsidR="00A33DCF" w:rsidRPr="002C4B3C" w:rsidRDefault="00A33DCF" w:rsidP="00A33DCF">
      <w:pPr>
        <w:rPr>
          <w:rFonts w:cs="Times New Roman"/>
        </w:rPr>
      </w:pPr>
      <w:r w:rsidRPr="006C13CB">
        <w:rPr>
          <w:rFonts w:cs="Times New Roman"/>
        </w:rPr>
        <w:t>Selon le contexte (ex. : enseignement hybride, enseignement en ligne ou distanciation obligatoire entre les élèves</w:t>
      </w:r>
      <w:r>
        <w:rPr>
          <w:rFonts w:cs="Times New Roman"/>
        </w:rPr>
        <w:t xml:space="preserve">), il se </w:t>
      </w:r>
      <w:r w:rsidRPr="002C4B3C">
        <w:rPr>
          <w:rFonts w:cs="Times New Roman"/>
        </w:rPr>
        <w:t>peut</w:t>
      </w:r>
      <w:r w:rsidRPr="002C4B3C">
        <w:rPr>
          <w:rFonts w:cs="Times New Roman"/>
          <w:spacing w:val="3"/>
          <w:shd w:val="clear" w:color="auto" w:fill="FFFFFF"/>
        </w:rPr>
        <w:t xml:space="preserve"> que les manifestations observables suivantes représentent un plus grand défi pour les stagiaires</w:t>
      </w:r>
      <w:r w:rsidRPr="002C4B3C">
        <w:rPr>
          <w:rFonts w:cs="Times New Roman"/>
        </w:rPr>
        <w:t xml:space="preserve"> : </w:t>
      </w:r>
    </w:p>
    <w:p w14:paraId="20672AF4" w14:textId="77777777" w:rsidR="00A33DCF" w:rsidRPr="006C13CB" w:rsidRDefault="00A33DCF" w:rsidP="00A33DCF">
      <w:pPr>
        <w:pStyle w:val="Paragraphedeliste"/>
        <w:numPr>
          <w:ilvl w:val="0"/>
          <w:numId w:val="42"/>
        </w:numPr>
        <w:spacing w:before="0" w:after="160" w:line="259" w:lineRule="auto"/>
      </w:pPr>
      <w:r w:rsidRPr="006C13CB">
        <w:t>varier leurs pratiques d’enseignement ;</w:t>
      </w:r>
    </w:p>
    <w:p w14:paraId="30E798B3" w14:textId="77777777" w:rsidR="00A33DCF" w:rsidRDefault="00A33DCF" w:rsidP="00A33DCF">
      <w:pPr>
        <w:pStyle w:val="Paragraphedeliste"/>
        <w:numPr>
          <w:ilvl w:val="0"/>
          <w:numId w:val="42"/>
        </w:numPr>
        <w:spacing w:before="0" w:after="160" w:line="259" w:lineRule="auto"/>
      </w:pPr>
      <w:r w:rsidRPr="006C13CB">
        <w:t>développer et entretenir des relations interpersonnelles avec les élèves ;</w:t>
      </w:r>
    </w:p>
    <w:p w14:paraId="3FD9DE7F" w14:textId="77777777" w:rsidR="00A33DCF" w:rsidRPr="0091756F" w:rsidRDefault="00A33DCF" w:rsidP="00A33DCF">
      <w:pPr>
        <w:pStyle w:val="Paragraphedeliste"/>
        <w:numPr>
          <w:ilvl w:val="0"/>
          <w:numId w:val="42"/>
        </w:numPr>
        <w:spacing w:before="0" w:after="160" w:line="259" w:lineRule="auto"/>
      </w:pPr>
      <w:r w:rsidRPr="0091756F">
        <w:t>placer les élèves en travail coopératif;</w:t>
      </w:r>
    </w:p>
    <w:p w14:paraId="24399551" w14:textId="77777777" w:rsidR="00A33DCF" w:rsidRPr="0091756F" w:rsidRDefault="00A33DCF" w:rsidP="00A33DCF">
      <w:pPr>
        <w:pStyle w:val="Paragraphedeliste"/>
        <w:numPr>
          <w:ilvl w:val="0"/>
          <w:numId w:val="42"/>
        </w:numPr>
        <w:spacing w:before="0" w:after="160" w:line="259" w:lineRule="auto"/>
      </w:pPr>
      <w:r w:rsidRPr="0091756F">
        <w:rPr>
          <w:spacing w:val="3"/>
          <w:szCs w:val="21"/>
          <w:shd w:val="clear" w:color="auto" w:fill="FFFFFF"/>
        </w:rPr>
        <w:t>favoriser le travail en équipe en classe dans le respect des règles de distanciation;</w:t>
      </w:r>
    </w:p>
    <w:p w14:paraId="5021FC79" w14:textId="77777777" w:rsidR="00A33DCF" w:rsidRPr="002C4B3C" w:rsidRDefault="00A33DCF" w:rsidP="00A33DCF">
      <w:pPr>
        <w:pStyle w:val="Paragraphedeliste"/>
        <w:numPr>
          <w:ilvl w:val="0"/>
          <w:numId w:val="42"/>
        </w:numPr>
        <w:spacing w:before="0" w:after="160" w:line="259" w:lineRule="auto"/>
      </w:pPr>
      <w:r w:rsidRPr="002C4B3C">
        <w:t>utiliser certaines pratiques de gestion de classe ;</w:t>
      </w:r>
    </w:p>
    <w:p w14:paraId="42DF82B3" w14:textId="77777777" w:rsidR="00A33DCF" w:rsidRPr="006C13CB" w:rsidRDefault="00A33DCF" w:rsidP="00A33DCF">
      <w:pPr>
        <w:pStyle w:val="Paragraphedeliste"/>
        <w:numPr>
          <w:ilvl w:val="0"/>
          <w:numId w:val="42"/>
        </w:numPr>
        <w:spacing w:before="0" w:after="160" w:line="259" w:lineRule="auto"/>
      </w:pPr>
      <w:r w:rsidRPr="006C13CB">
        <w:t>collaborer avec l’équipe-école ou l’équipe-cycle ;</w:t>
      </w:r>
    </w:p>
    <w:p w14:paraId="13A5F794" w14:textId="77777777" w:rsidR="00A33DCF" w:rsidRPr="006C13CB" w:rsidRDefault="00A33DCF" w:rsidP="00A33DCF">
      <w:pPr>
        <w:pStyle w:val="Paragraphedeliste"/>
        <w:numPr>
          <w:ilvl w:val="0"/>
          <w:numId w:val="42"/>
        </w:numPr>
        <w:spacing w:before="0" w:after="160" w:line="259" w:lineRule="auto"/>
      </w:pPr>
      <w:r w:rsidRPr="006C13CB">
        <w:lastRenderedPageBreak/>
        <w:t>s’intégrer à l’ensemble du personnel de l’école.</w:t>
      </w:r>
    </w:p>
    <w:p w14:paraId="6117A77B" w14:textId="77777777" w:rsidR="00A33DCF" w:rsidRPr="00531902" w:rsidRDefault="00A33DCF" w:rsidP="00A33DCF">
      <w:pPr>
        <w:rPr>
          <w:rFonts w:cs="Times New Roman"/>
        </w:rPr>
      </w:pPr>
      <w:r w:rsidRPr="006C13CB">
        <w:rPr>
          <w:rFonts w:cs="Times New Roman"/>
        </w:rPr>
        <w:t>Conséquemment, il faut également être conscientes et conscients que certaines compétences ne p</w:t>
      </w:r>
      <w:r>
        <w:rPr>
          <w:rFonts w:cs="Times New Roman"/>
        </w:rPr>
        <w:t xml:space="preserve">uissent </w:t>
      </w:r>
      <w:r w:rsidRPr="006C13CB">
        <w:rPr>
          <w:rFonts w:cs="Times New Roman"/>
        </w:rPr>
        <w:t xml:space="preserve">certainement pas être évaluées de la même manière, avec les indicateurs habituels ou dans leur intégralité. Même si l’enseignement est offert en classe (tous les élèves), il va de soi que la </w:t>
      </w:r>
      <w:r w:rsidRPr="00531902">
        <w:rPr>
          <w:rFonts w:cs="Times New Roman"/>
        </w:rPr>
        <w:t xml:space="preserve">distanciation physique pourrait </w:t>
      </w:r>
      <w:r w:rsidRPr="00531902">
        <w:rPr>
          <w:rFonts w:cs="Times New Roman"/>
          <w:spacing w:val="3"/>
          <w:shd w:val="clear" w:color="auto" w:fill="FFFFFF"/>
        </w:rPr>
        <w:t>représenter un défi de taille</w:t>
      </w:r>
      <w:r w:rsidRPr="00531902">
        <w:rPr>
          <w:rFonts w:cs="Times New Roman"/>
        </w:rPr>
        <w:t xml:space="preserve"> à l’autonomie et la liberté des stagiaires tout comme elle pourrait leur permettre de développer leur créativité et leur autonomie. La section qui suit présente les aspects techniques relatifs à la supervision à distance si celle-ci s’avérait obligatoire.</w:t>
      </w:r>
    </w:p>
    <w:p w14:paraId="6380F4CB" w14:textId="77777777" w:rsidR="00A33DCF" w:rsidRPr="006C13CB" w:rsidRDefault="00A33DCF" w:rsidP="00A33DCF">
      <w:pPr>
        <w:rPr>
          <w:rFonts w:cs="Times New Roman"/>
        </w:rPr>
      </w:pPr>
    </w:p>
    <w:p w14:paraId="653C0B27" w14:textId="77777777" w:rsidR="00A33DCF" w:rsidRPr="006C13CB" w:rsidRDefault="00A33DCF" w:rsidP="00A33DCF">
      <w:pPr>
        <w:pStyle w:val="Paragraphedeliste"/>
        <w:numPr>
          <w:ilvl w:val="0"/>
          <w:numId w:val="45"/>
        </w:numPr>
        <w:spacing w:before="0" w:after="160" w:line="259" w:lineRule="auto"/>
        <w:jc w:val="left"/>
        <w:rPr>
          <w:b/>
        </w:rPr>
      </w:pPr>
      <w:r w:rsidRPr="006C13CB">
        <w:rPr>
          <w:b/>
        </w:rPr>
        <w:t>Aspects techniques de la supervision à distance</w:t>
      </w:r>
    </w:p>
    <w:p w14:paraId="4B84B73A" w14:textId="77777777" w:rsidR="00A33DCF" w:rsidRPr="006C13CB" w:rsidRDefault="00A33DCF" w:rsidP="00A33DCF">
      <w:pPr>
        <w:rPr>
          <w:rFonts w:cs="Times New Roman"/>
        </w:rPr>
      </w:pPr>
      <w:r w:rsidRPr="006C13CB">
        <w:rPr>
          <w:rFonts w:cs="Times New Roman"/>
        </w:rPr>
        <w:t xml:space="preserve">Si la supervision doit être effectuée à distance, les SUP sont invités à examiner ce qui peut être mis en place en tenant compte des </w:t>
      </w:r>
      <w:r>
        <w:rPr>
          <w:rFonts w:cs="Times New Roman"/>
        </w:rPr>
        <w:t>applications</w:t>
      </w:r>
      <w:r w:rsidRPr="006C13CB">
        <w:rPr>
          <w:rFonts w:cs="Times New Roman"/>
        </w:rPr>
        <w:t xml:space="preserve"> technologiques utilisées en classe par le, la stagiaire et l’EA, que ce soit Zoom, Teams ou autres applications de vidéoconférence.</w:t>
      </w:r>
    </w:p>
    <w:p w14:paraId="3D7600AA" w14:textId="77777777" w:rsidR="00A33DCF" w:rsidRPr="006C13CB" w:rsidRDefault="00A33DCF" w:rsidP="00A33DCF">
      <w:pPr>
        <w:rPr>
          <w:rFonts w:cs="Times New Roman"/>
        </w:rPr>
      </w:pPr>
    </w:p>
    <w:p w14:paraId="7304565E" w14:textId="77777777" w:rsidR="00A33DCF" w:rsidRPr="006C13CB" w:rsidRDefault="00A33DCF" w:rsidP="00A33DCF">
      <w:pPr>
        <w:ind w:left="708"/>
        <w:rPr>
          <w:rFonts w:cs="Times New Roman"/>
          <w:b/>
        </w:rPr>
      </w:pPr>
      <w:r w:rsidRPr="006C13CB">
        <w:rPr>
          <w:rFonts w:cs="Times New Roman"/>
          <w:b/>
        </w:rPr>
        <w:t>4.1 Les applications Zoom ou Teams pour une observation synchrone</w:t>
      </w:r>
    </w:p>
    <w:p w14:paraId="08724179" w14:textId="77777777" w:rsidR="00A33DCF" w:rsidRPr="006C13CB" w:rsidRDefault="00A33DCF" w:rsidP="00A33DCF">
      <w:pPr>
        <w:rPr>
          <w:rFonts w:cs="Times New Roman"/>
        </w:rPr>
      </w:pPr>
      <w:r w:rsidRPr="006C13CB">
        <w:rPr>
          <w:rFonts w:cs="Times New Roman"/>
        </w:rPr>
        <w:t xml:space="preserve">Dans les écoles où le </w:t>
      </w:r>
      <w:r>
        <w:rPr>
          <w:rFonts w:cs="Times New Roman"/>
        </w:rPr>
        <w:t xml:space="preserve">réseau internet le permet et où </w:t>
      </w:r>
      <w:r w:rsidRPr="006C13CB">
        <w:rPr>
          <w:rFonts w:cs="Times New Roman"/>
        </w:rPr>
        <w:t xml:space="preserve">un ordinateur portable ou une tablette (appartenant à la, le stagiaire ou l’EA) est disponible, nous proposons l’utilisation des applications Zoom Pro ou Teams de l’UQO lesquelles sont sécurisées. Teams est inclus gratuitement dans la suite Office des usagers (stagiaires et SUP) de l’UQO </w:t>
      </w:r>
      <w:r>
        <w:rPr>
          <w:rFonts w:cs="Times New Roman"/>
        </w:rPr>
        <w:t>(</w:t>
      </w:r>
      <w:hyperlink r:id="rId26" w:history="1">
        <w:r>
          <w:rPr>
            <w:rStyle w:val="Lienhypertexte"/>
          </w:rPr>
          <w:t>https://uqo.ca/office365</w:t>
        </w:r>
      </w:hyperlink>
      <w:r>
        <w:t xml:space="preserve">) </w:t>
      </w:r>
      <w:r w:rsidRPr="006C13CB">
        <w:rPr>
          <w:rFonts w:cs="Times New Roman"/>
        </w:rPr>
        <w:t>alors qu’il faut faire une demande aux STI pour obtenir la licence Pro de Zoom</w:t>
      </w:r>
      <w:r>
        <w:rPr>
          <w:rFonts w:cs="Times New Roman"/>
        </w:rPr>
        <w:t xml:space="preserve"> qui est également gratuite pour le personnel de l’UQO (</w:t>
      </w:r>
      <w:hyperlink r:id="rId27" w:history="1">
        <w:r>
          <w:rPr>
            <w:rStyle w:val="Lienhypertexte"/>
          </w:rPr>
          <w:t>https://uqo.ca/zoom/licences-zoom-uqo</w:t>
        </w:r>
      </w:hyperlink>
      <w:r>
        <w:t>)</w:t>
      </w:r>
      <w:r w:rsidRPr="006C13CB">
        <w:rPr>
          <w:rFonts w:cs="Times New Roman"/>
        </w:rPr>
        <w:t xml:space="preserve">. Comme certains Centres de services </w:t>
      </w:r>
      <w:r>
        <w:rPr>
          <w:rFonts w:cs="Times New Roman"/>
        </w:rPr>
        <w:t xml:space="preserve">scolaire </w:t>
      </w:r>
      <w:r w:rsidRPr="006C13CB">
        <w:rPr>
          <w:rFonts w:cs="Times New Roman"/>
        </w:rPr>
        <w:t>et écoles utilisent déjà Teams</w:t>
      </w:r>
      <w:r>
        <w:rPr>
          <w:rFonts w:cs="Times New Roman"/>
        </w:rPr>
        <w:t xml:space="preserve">, </w:t>
      </w:r>
      <w:r w:rsidRPr="006C13CB">
        <w:rPr>
          <w:rFonts w:cs="Times New Roman"/>
        </w:rPr>
        <w:t>il se peut que les EA privilégie</w:t>
      </w:r>
      <w:r>
        <w:rPr>
          <w:rFonts w:cs="Times New Roman"/>
        </w:rPr>
        <w:t>nt cette application</w:t>
      </w:r>
      <w:r w:rsidRPr="006C13CB">
        <w:rPr>
          <w:rFonts w:cs="Times New Roman"/>
        </w:rPr>
        <w:t>.</w:t>
      </w:r>
    </w:p>
    <w:p w14:paraId="22467309" w14:textId="77777777" w:rsidR="00A33DCF" w:rsidRPr="006C13CB" w:rsidRDefault="00A33DCF" w:rsidP="00A33DCF">
      <w:pPr>
        <w:rPr>
          <w:rFonts w:cs="Times New Roman"/>
        </w:rPr>
      </w:pPr>
      <w:r w:rsidRPr="006C13CB">
        <w:rPr>
          <w:rFonts w:cs="Times New Roman"/>
        </w:rPr>
        <w:t>C’est la, le SUP qui envoie un lien</w:t>
      </w:r>
      <w:r>
        <w:rPr>
          <w:rFonts w:cs="Times New Roman"/>
        </w:rPr>
        <w:t xml:space="preserve"> de</w:t>
      </w:r>
      <w:r w:rsidRPr="006C13CB">
        <w:rPr>
          <w:rFonts w:cs="Times New Roman"/>
        </w:rPr>
        <w:t xml:space="preserve"> </w:t>
      </w:r>
      <w:r>
        <w:rPr>
          <w:rFonts w:cs="Times New Roman"/>
        </w:rPr>
        <w:t xml:space="preserve">l’application </w:t>
      </w:r>
      <w:r w:rsidRPr="00267E62">
        <w:rPr>
          <w:rFonts w:cs="Times New Roman"/>
        </w:rPr>
        <w:t>choisie</w:t>
      </w:r>
      <w:r w:rsidRPr="00267E62">
        <w:rPr>
          <w:rFonts w:cs="Times New Roman"/>
          <w:spacing w:val="3"/>
          <w:shd w:val="clear" w:color="auto" w:fill="FFFFFF"/>
        </w:rPr>
        <w:t xml:space="preserve"> à la, le stagiaire au plus tard </w:t>
      </w:r>
      <w:r w:rsidRPr="00267E62">
        <w:rPr>
          <w:rFonts w:cs="Times New Roman"/>
        </w:rPr>
        <w:t xml:space="preserve">24 heures </w:t>
      </w:r>
      <w:r w:rsidRPr="006C13CB">
        <w:rPr>
          <w:rFonts w:cs="Times New Roman"/>
        </w:rPr>
        <w:t>avant la rencontre. Les procédures à suivre sont discutées lors de la première rencontre tripartite qui pourra avoir lieu par l’entremise de l’</w:t>
      </w:r>
      <w:r>
        <w:rPr>
          <w:rFonts w:cs="Times New Roman"/>
        </w:rPr>
        <w:t>application</w:t>
      </w:r>
      <w:r w:rsidRPr="006C13CB">
        <w:rPr>
          <w:rFonts w:cs="Times New Roman"/>
        </w:rPr>
        <w:t xml:space="preserve"> de vidéoconférence retenue.</w:t>
      </w:r>
    </w:p>
    <w:p w14:paraId="03B7DCF7" w14:textId="77777777" w:rsidR="00A33DCF" w:rsidRDefault="00A33DCF" w:rsidP="00A33DCF">
      <w:pPr>
        <w:rPr>
          <w:rFonts w:cs="Times New Roman"/>
        </w:rPr>
      </w:pPr>
      <w:r w:rsidRPr="006C13CB">
        <w:rPr>
          <w:rFonts w:cs="Times New Roman"/>
        </w:rPr>
        <w:t xml:space="preserve">L’utilisation de ces applications permet d’observer </w:t>
      </w:r>
      <w:r>
        <w:rPr>
          <w:rFonts w:cs="Times New Roman"/>
        </w:rPr>
        <w:t xml:space="preserve">de manière synchrone </w:t>
      </w:r>
      <w:r w:rsidRPr="006C13CB">
        <w:rPr>
          <w:rFonts w:cs="Times New Roman"/>
        </w:rPr>
        <w:t>la, le stagiaire en train de piloter son activité d’enseignement. Au besoin, l’EA peut déplacer le portable (ex., si la ou le stagiaire change de lieu d’enseignement du TNI au coin lecture).</w:t>
      </w:r>
      <w:r>
        <w:rPr>
          <w:rFonts w:cs="Times New Roman"/>
        </w:rPr>
        <w:t xml:space="preserve"> </w:t>
      </w:r>
      <w:r w:rsidRPr="00267E62">
        <w:rPr>
          <w:rFonts w:cs="Times New Roman"/>
          <w:spacing w:val="3"/>
          <w:szCs w:val="21"/>
          <w:shd w:val="clear" w:color="auto" w:fill="FFFFFF"/>
        </w:rPr>
        <w:t>L'appareil peut également être déposé en hauteur sur une tablette de la classe.</w:t>
      </w:r>
    </w:p>
    <w:p w14:paraId="3FA4A827" w14:textId="77777777" w:rsidR="00A33DCF" w:rsidRPr="006C13CB" w:rsidRDefault="00A33DCF" w:rsidP="00A33DCF">
      <w:pPr>
        <w:rPr>
          <w:rFonts w:cs="Times New Roman"/>
        </w:rPr>
      </w:pPr>
    </w:p>
    <w:p w14:paraId="2AD3B164" w14:textId="77777777" w:rsidR="00A33DCF" w:rsidRPr="006C13CB" w:rsidRDefault="00A33DCF" w:rsidP="00A33DCF">
      <w:pPr>
        <w:pStyle w:val="Paragraphedeliste"/>
        <w:numPr>
          <w:ilvl w:val="1"/>
          <w:numId w:val="46"/>
        </w:numPr>
        <w:spacing w:before="0" w:after="160" w:line="259" w:lineRule="auto"/>
        <w:rPr>
          <w:b/>
        </w:rPr>
      </w:pPr>
      <w:r w:rsidRPr="006C13CB">
        <w:rPr>
          <w:b/>
        </w:rPr>
        <w:t>La vidéoscopie jumelée à des rencontres téléphoniques ou à une autre application pour une observation asynchrone</w:t>
      </w:r>
    </w:p>
    <w:p w14:paraId="16491F46" w14:textId="77777777" w:rsidR="00A33DCF" w:rsidRPr="006C13CB" w:rsidRDefault="00A33DCF" w:rsidP="00A33DCF">
      <w:pPr>
        <w:rPr>
          <w:rFonts w:cs="Times New Roman"/>
        </w:rPr>
      </w:pPr>
      <w:r w:rsidRPr="006C13CB">
        <w:rPr>
          <w:rFonts w:cs="Times New Roman"/>
        </w:rPr>
        <w:t xml:space="preserve">L’utilisation de la vidéoscopie est également une avenue à envisager s’il s’avère impossible d’utiliser une application (Zoom ou Teams) en contexte scolaire pour observer les stagiaires de manière synchrone. Il est proposé que les stagiaires utilisent leur </w:t>
      </w:r>
      <w:r>
        <w:rPr>
          <w:rFonts w:cs="Times New Roman"/>
        </w:rPr>
        <w:t>appareil personnel (</w:t>
      </w:r>
      <w:r w:rsidRPr="006C13CB">
        <w:rPr>
          <w:rFonts w:cs="Times New Roman"/>
        </w:rPr>
        <w:t>téléphone cellulaire, tablette</w:t>
      </w:r>
      <w:r>
        <w:rPr>
          <w:rFonts w:cs="Times New Roman"/>
        </w:rPr>
        <w:t>, GoPro, etc.)</w:t>
      </w:r>
      <w:r w:rsidRPr="006C13CB">
        <w:rPr>
          <w:rFonts w:cs="Times New Roman"/>
        </w:rPr>
        <w:t xml:space="preserve"> pour se faire filmer par l’EA puisque par la suite, il est facile de gérer l’envoi de l’enregistrement </w:t>
      </w:r>
      <w:r>
        <w:rPr>
          <w:rFonts w:cs="Times New Roman"/>
        </w:rPr>
        <w:t>à la, le</w:t>
      </w:r>
      <w:r w:rsidRPr="006C13CB">
        <w:rPr>
          <w:rFonts w:cs="Times New Roman"/>
        </w:rPr>
        <w:t xml:space="preserve"> SUP de stage. Il est recommandé de faire un test d’enregistrement durant une période libre afin de s’assurer du fonctionnement de l’appareil utilisé et de la qualité de l’enregistrement (qualité du son et de la vidéo</w:t>
      </w:r>
      <w:r w:rsidRPr="00A20D93">
        <w:rPr>
          <w:rFonts w:cs="Times New Roman"/>
        </w:rPr>
        <w:t xml:space="preserve">). </w:t>
      </w:r>
      <w:r w:rsidRPr="00A20D93">
        <w:rPr>
          <w:rFonts w:cs="Times New Roman"/>
          <w:spacing w:val="3"/>
          <w:shd w:val="clear" w:color="auto" w:fill="FFFFFF"/>
        </w:rPr>
        <w:t xml:space="preserve"> Il est aussi recommandé de </w:t>
      </w:r>
      <w:r>
        <w:rPr>
          <w:rFonts w:cs="Times New Roman"/>
          <w:spacing w:val="3"/>
          <w:shd w:val="clear" w:color="auto" w:fill="FFFFFF"/>
        </w:rPr>
        <w:t>libérer</w:t>
      </w:r>
      <w:r w:rsidRPr="00A20D93">
        <w:rPr>
          <w:rFonts w:cs="Times New Roman"/>
          <w:spacing w:val="3"/>
          <w:shd w:val="clear" w:color="auto" w:fill="FFFFFF"/>
        </w:rPr>
        <w:t xml:space="preserve"> suffisamment d'espace sur l'appareil avant de procéder à la captation vidéo. </w:t>
      </w:r>
      <w:r>
        <w:rPr>
          <w:rFonts w:cs="Times New Roman"/>
        </w:rPr>
        <w:t>V</w:t>
      </w:r>
      <w:r w:rsidRPr="006C13CB">
        <w:rPr>
          <w:rFonts w:cs="Times New Roman"/>
        </w:rPr>
        <w:t xml:space="preserve">eillez également à la qualité de l’éclairage en ouvrant ou fermant les stores de la </w:t>
      </w:r>
      <w:r w:rsidRPr="006C13CB">
        <w:rPr>
          <w:rFonts w:cs="Times New Roman"/>
        </w:rPr>
        <w:lastRenderedPageBreak/>
        <w:t>classe et faites attention à ne pas vous placer devant ou proche d’une fenêtre pour éviter le contre-</w:t>
      </w:r>
      <w:r w:rsidRPr="00A20D93">
        <w:rPr>
          <w:rFonts w:cs="Times New Roman"/>
        </w:rPr>
        <w:t xml:space="preserve">jour. </w:t>
      </w:r>
      <w:r w:rsidRPr="00A20D93">
        <w:rPr>
          <w:rFonts w:cs="Times New Roman"/>
          <w:spacing w:val="3"/>
          <w:shd w:val="clear" w:color="auto" w:fill="FFFFFF"/>
        </w:rPr>
        <w:t>Finalement, pensez à un plan B (ex.: un deuxième appareil en cas de problème).</w:t>
      </w:r>
    </w:p>
    <w:p w14:paraId="0E418105" w14:textId="77777777" w:rsidR="00A33DCF" w:rsidRPr="006C13CB" w:rsidRDefault="00A33DCF" w:rsidP="00A33DCF">
      <w:pPr>
        <w:rPr>
          <w:rFonts w:cs="Times New Roman"/>
        </w:rPr>
      </w:pPr>
      <w:r w:rsidRPr="006C13CB">
        <w:rPr>
          <w:rFonts w:cs="Times New Roman"/>
        </w:rPr>
        <w:t xml:space="preserve">Les appareils plus récents utilisent une résolution vidéo en Ultra </w:t>
      </w:r>
      <w:r>
        <w:rPr>
          <w:rFonts w:cs="Times New Roman"/>
        </w:rPr>
        <w:t>h</w:t>
      </w:r>
      <w:r w:rsidRPr="006C13CB">
        <w:rPr>
          <w:rFonts w:cs="Times New Roman"/>
        </w:rPr>
        <w:t xml:space="preserve">aute définition (4K) ou </w:t>
      </w:r>
      <w:r>
        <w:rPr>
          <w:rFonts w:cs="Times New Roman"/>
        </w:rPr>
        <w:t>h</w:t>
      </w:r>
      <w:r w:rsidRPr="006C13CB">
        <w:rPr>
          <w:rFonts w:cs="Times New Roman"/>
        </w:rPr>
        <w:t xml:space="preserve">aute définition (1080p). Il est fortement suggéré de changer la résolution dans les options de l’appareil pour un maximum de 720p afin de réduire la taille des fichiers vidéo à envoyer ultérieurement. Privilégiez également un format de fichier .MP4 qui est également moins volumineux et s’échange bien entre différents appareils (téléphone, tablette, ordinateur, etc.). </w:t>
      </w:r>
      <w:r>
        <w:rPr>
          <w:rFonts w:cs="Times New Roman"/>
        </w:rPr>
        <w:t xml:space="preserve">Si nécessaire, pour en faciliter l’envoi (par OneDrive uniquement, voir les modalités à l’annexe A), les </w:t>
      </w:r>
      <w:r w:rsidRPr="006C13CB">
        <w:rPr>
          <w:rFonts w:cs="Times New Roman"/>
        </w:rPr>
        <w:t>enregistrement</w:t>
      </w:r>
      <w:r>
        <w:rPr>
          <w:rFonts w:cs="Times New Roman"/>
        </w:rPr>
        <w:t>s pourront être scindés en deux</w:t>
      </w:r>
      <w:r w:rsidRPr="006C13CB">
        <w:rPr>
          <w:rFonts w:cs="Times New Roman"/>
        </w:rPr>
        <w:t xml:space="preserve"> </w:t>
      </w:r>
      <w:r>
        <w:rPr>
          <w:rFonts w:cs="Times New Roman"/>
        </w:rPr>
        <w:t>(</w:t>
      </w:r>
      <w:r w:rsidRPr="006C13CB">
        <w:rPr>
          <w:rFonts w:cs="Times New Roman"/>
        </w:rPr>
        <w:t>une ou deux parties de 20-30 minutes</w:t>
      </w:r>
      <w:r>
        <w:rPr>
          <w:rFonts w:cs="Times New Roman"/>
        </w:rPr>
        <w:t>)</w:t>
      </w:r>
      <w:r w:rsidRPr="006C13CB">
        <w:rPr>
          <w:rFonts w:cs="Times New Roman"/>
        </w:rPr>
        <w:t xml:space="preserve">. Pour ce faire, il suffit d’arrêter l’enregistrement durant un temps mort et de reprendre un nouvel enregistrement par la suite. Il faut alors que </w:t>
      </w:r>
      <w:proofErr w:type="gramStart"/>
      <w:r w:rsidRPr="006C13CB">
        <w:rPr>
          <w:rFonts w:cs="Times New Roman"/>
        </w:rPr>
        <w:t>la</w:t>
      </w:r>
      <w:proofErr w:type="gramEnd"/>
      <w:r w:rsidRPr="006C13CB">
        <w:rPr>
          <w:rFonts w:cs="Times New Roman"/>
        </w:rPr>
        <w:t xml:space="preserve">, le stagiaire s’assure de bien envoyer toutes les parties de l’enregistrement </w:t>
      </w:r>
      <w:r>
        <w:rPr>
          <w:rFonts w:cs="Times New Roman"/>
        </w:rPr>
        <w:t>à sa, son</w:t>
      </w:r>
      <w:r w:rsidRPr="006C13CB">
        <w:rPr>
          <w:rFonts w:cs="Times New Roman"/>
        </w:rPr>
        <w:t xml:space="preserve"> SUP.  </w:t>
      </w:r>
    </w:p>
    <w:p w14:paraId="01FF6653" w14:textId="77777777" w:rsidR="00A33DCF" w:rsidRPr="006C13CB" w:rsidRDefault="00A33DCF" w:rsidP="00A33DCF">
      <w:pPr>
        <w:rPr>
          <w:rFonts w:cs="Times New Roman"/>
        </w:rPr>
      </w:pPr>
      <w:r w:rsidRPr="006C13CB">
        <w:rPr>
          <w:rFonts w:cs="Times New Roman"/>
        </w:rPr>
        <w:t xml:space="preserve">Des documents spécifiques à la vidéoscopie ont été élaborés </w:t>
      </w:r>
      <w:r>
        <w:rPr>
          <w:rFonts w:cs="Times New Roman"/>
        </w:rPr>
        <w:t xml:space="preserve">pour en guider l’utilisation </w:t>
      </w:r>
      <w:r w:rsidRPr="006C13CB">
        <w:rPr>
          <w:rFonts w:cs="Times New Roman"/>
        </w:rPr>
        <w:t>(voir annexe A). Généralement utilisée pour permettre aux stagiaires de poser un jugement réflexif sur un segment d’une activité d’enseignement ciblée (</w:t>
      </w:r>
      <w:r w:rsidRPr="006C13CB">
        <w:rPr>
          <w:rFonts w:cs="Times New Roman"/>
          <w:i/>
        </w:rPr>
        <w:t xml:space="preserve">ce qui peut être modifié et ce que je fais bien et que je devrais maintenir), </w:t>
      </w:r>
      <w:r w:rsidRPr="006C13CB">
        <w:rPr>
          <w:rFonts w:cs="Times New Roman"/>
        </w:rPr>
        <w:t xml:space="preserve">la vidéoscopie peut servir d’outil d’observation a posteriori.  Soulignons que </w:t>
      </w:r>
      <w:r>
        <w:rPr>
          <w:rFonts w:cs="Times New Roman"/>
        </w:rPr>
        <w:t xml:space="preserve">pour certaines et certains il </w:t>
      </w:r>
      <w:r w:rsidRPr="006C13CB">
        <w:rPr>
          <w:rFonts w:cs="Times New Roman"/>
        </w:rPr>
        <w:t>est plus intimidant de partager un</w:t>
      </w:r>
      <w:r>
        <w:rPr>
          <w:rFonts w:cs="Times New Roman"/>
        </w:rPr>
        <w:t>e prestation filmée</w:t>
      </w:r>
      <w:r w:rsidRPr="006C13CB">
        <w:rPr>
          <w:rFonts w:cs="Times New Roman"/>
        </w:rPr>
        <w:t xml:space="preserve"> à une, un SUP, car elle, il dispose de beaucoup plus de temps pour observer la prestation.          </w:t>
      </w:r>
    </w:p>
    <w:p w14:paraId="3E0538E6" w14:textId="77777777" w:rsidR="00A33DCF" w:rsidRDefault="00A33DCF" w:rsidP="00A33DCF">
      <w:pPr>
        <w:rPr>
          <w:rFonts w:cs="Times New Roman"/>
        </w:rPr>
      </w:pPr>
      <w:r w:rsidRPr="006C13CB">
        <w:rPr>
          <w:rFonts w:cs="Times New Roman"/>
        </w:rPr>
        <w:t xml:space="preserve">De plus, cette modalité nécessite une plus grande responsabilisation de la part des stagiaires qui doivent prévoir être filmés par leur EA </w:t>
      </w:r>
      <w:r>
        <w:rPr>
          <w:rFonts w:cs="Times New Roman"/>
        </w:rPr>
        <w:t xml:space="preserve">au plus tard </w:t>
      </w:r>
      <w:r w:rsidRPr="006C13CB">
        <w:rPr>
          <w:rFonts w:cs="Times New Roman"/>
        </w:rPr>
        <w:t xml:space="preserve">48 heures avant la rencontre d’évaluation. Ils doivent également transmettre de manière électronique le segment de vidéo à leur SUP. Une procédure d’envoi de la vidéo sur un site sécurisé et supporté par l’UQO </w:t>
      </w:r>
      <w:r>
        <w:rPr>
          <w:rFonts w:cs="Times New Roman"/>
        </w:rPr>
        <w:t>(OneD</w:t>
      </w:r>
      <w:r w:rsidRPr="006C13CB">
        <w:rPr>
          <w:rFonts w:cs="Times New Roman"/>
        </w:rPr>
        <w:t xml:space="preserve">rive) est présentée à l’annexe B. </w:t>
      </w:r>
      <w:r>
        <w:rPr>
          <w:rFonts w:cs="Times New Roman"/>
        </w:rPr>
        <w:t>OneD</w:t>
      </w:r>
      <w:r w:rsidRPr="006C13CB">
        <w:rPr>
          <w:rFonts w:cs="Times New Roman"/>
        </w:rPr>
        <w:t xml:space="preserve">rive est inclus dans la suite Office de l’UQO et permet de partager des fichiers vidéo volumineux. Outre la procédure d’envoi, SUP, EA et stagiaires doivent être conscients des enjeux éthiques relatifs à l’utilisation de la vidéoscopie pour des fins d’accompagnement et d’évaluation des stagiaires.  À cet effet, voir l’annexe A. </w:t>
      </w:r>
    </w:p>
    <w:p w14:paraId="6964929E" w14:textId="77777777" w:rsidR="00A33DCF" w:rsidRPr="006C13CB" w:rsidRDefault="00A33DCF" w:rsidP="00A33DCF">
      <w:pPr>
        <w:rPr>
          <w:rFonts w:cs="Times New Roman"/>
        </w:rPr>
      </w:pPr>
    </w:p>
    <w:p w14:paraId="525997AE" w14:textId="77777777" w:rsidR="00A33DCF" w:rsidRPr="006C13CB" w:rsidRDefault="00A33DCF" w:rsidP="00A33DCF">
      <w:pPr>
        <w:ind w:left="708"/>
        <w:rPr>
          <w:rFonts w:cs="Times New Roman"/>
          <w:b/>
        </w:rPr>
      </w:pPr>
      <w:r w:rsidRPr="006C13CB">
        <w:rPr>
          <w:rFonts w:cs="Times New Roman"/>
          <w:b/>
        </w:rPr>
        <w:t>4.3 Supervision à distance si les stagiaires doivent enseigner à distance (non présentiel)</w:t>
      </w:r>
    </w:p>
    <w:p w14:paraId="521CD7B6" w14:textId="77777777" w:rsidR="00A33DCF" w:rsidRPr="006C13CB" w:rsidRDefault="00A33DCF" w:rsidP="00A33DCF">
      <w:pPr>
        <w:rPr>
          <w:rFonts w:cs="Times New Roman"/>
        </w:rPr>
      </w:pPr>
      <w:r w:rsidRPr="006C13CB">
        <w:rPr>
          <w:rFonts w:cs="Times New Roman"/>
        </w:rPr>
        <w:t xml:space="preserve">La supervision à distance pour les stagiaires qui </w:t>
      </w:r>
      <w:r>
        <w:rPr>
          <w:rFonts w:cs="Times New Roman"/>
        </w:rPr>
        <w:t>auraient à</w:t>
      </w:r>
      <w:r w:rsidRPr="006C13CB">
        <w:rPr>
          <w:rFonts w:cs="Times New Roman"/>
        </w:rPr>
        <w:t xml:space="preserve"> enseigner à distance (en non-présentiel) dépendra du type d’enseignement et de l’application préconisée et utilisée par l’école, que ce soit Zoom, Microsoft Teams ou autres.</w:t>
      </w:r>
    </w:p>
    <w:p w14:paraId="378C315E" w14:textId="77777777" w:rsidR="00A33DCF" w:rsidRPr="006C13CB" w:rsidRDefault="00A33DCF" w:rsidP="00A33DCF">
      <w:pPr>
        <w:rPr>
          <w:rFonts w:cs="Times New Roman"/>
        </w:rPr>
      </w:pPr>
      <w:r w:rsidRPr="006C13CB">
        <w:rPr>
          <w:rFonts w:cs="Times New Roman"/>
        </w:rPr>
        <w:t xml:space="preserve">Peu importe l’application utilisée, la, le SUP peut assister en direct à la prestation (activité d’enseignement, interventions, discussion) de la, du stagiaire ou une partie de celle-ci, selon ce qui aura été </w:t>
      </w:r>
      <w:r>
        <w:rPr>
          <w:rFonts w:cs="Times New Roman"/>
        </w:rPr>
        <w:t>décidé</w:t>
      </w:r>
      <w:r w:rsidRPr="006C13CB">
        <w:rPr>
          <w:rFonts w:cs="Times New Roman"/>
        </w:rPr>
        <w:t xml:space="preserve"> au préalable avec la, le stagiaire, l’EA et </w:t>
      </w:r>
      <w:proofErr w:type="gramStart"/>
      <w:r w:rsidRPr="006C13CB">
        <w:rPr>
          <w:rFonts w:cs="Times New Roman"/>
        </w:rPr>
        <w:t>la</w:t>
      </w:r>
      <w:proofErr w:type="gramEnd"/>
      <w:r w:rsidRPr="006C13CB">
        <w:rPr>
          <w:rFonts w:cs="Times New Roman"/>
        </w:rPr>
        <w:t>, le SUP. La rencontre de supervision peut avoir lieu à la suite de l’activité ou dans les 24 heures suivant l’activité, toujours via l</w:t>
      </w:r>
      <w:r>
        <w:rPr>
          <w:rFonts w:cs="Times New Roman"/>
        </w:rPr>
        <w:t>'application</w:t>
      </w:r>
      <w:r w:rsidRPr="006C13CB">
        <w:rPr>
          <w:rFonts w:cs="Times New Roman"/>
        </w:rPr>
        <w:t xml:space="preserve"> </w:t>
      </w:r>
      <w:r>
        <w:rPr>
          <w:rFonts w:cs="Times New Roman"/>
        </w:rPr>
        <w:t>préconisée</w:t>
      </w:r>
      <w:r w:rsidRPr="006C13CB">
        <w:rPr>
          <w:rFonts w:cs="Times New Roman"/>
        </w:rPr>
        <w:t xml:space="preserve"> </w:t>
      </w:r>
      <w:r>
        <w:rPr>
          <w:rFonts w:cs="Times New Roman"/>
        </w:rPr>
        <w:t>par</w:t>
      </w:r>
      <w:r w:rsidRPr="006C13CB">
        <w:rPr>
          <w:rFonts w:cs="Times New Roman"/>
        </w:rPr>
        <w:t xml:space="preserve"> l’EA et </w:t>
      </w:r>
      <w:proofErr w:type="gramStart"/>
      <w:r w:rsidRPr="006C13CB">
        <w:rPr>
          <w:rFonts w:cs="Times New Roman"/>
        </w:rPr>
        <w:t>l</w:t>
      </w:r>
      <w:r>
        <w:rPr>
          <w:rFonts w:cs="Times New Roman"/>
        </w:rPr>
        <w:t>a</w:t>
      </w:r>
      <w:proofErr w:type="gramEnd"/>
      <w:r w:rsidRPr="006C13CB">
        <w:rPr>
          <w:rFonts w:cs="Times New Roman"/>
        </w:rPr>
        <w:t>, l</w:t>
      </w:r>
      <w:r>
        <w:rPr>
          <w:rFonts w:cs="Times New Roman"/>
        </w:rPr>
        <w:t>e</w:t>
      </w:r>
      <w:r w:rsidRPr="006C13CB">
        <w:rPr>
          <w:rFonts w:cs="Times New Roman"/>
        </w:rPr>
        <w:t xml:space="preserve"> superviseur.  </w:t>
      </w:r>
    </w:p>
    <w:p w14:paraId="184EAB3B" w14:textId="77777777" w:rsidR="00A33DCF" w:rsidRPr="006C13CB" w:rsidRDefault="00A33DCF" w:rsidP="00A33DCF">
      <w:pPr>
        <w:rPr>
          <w:rFonts w:cs="Times New Roman"/>
        </w:rPr>
      </w:pPr>
      <w:r w:rsidRPr="006C13CB">
        <w:rPr>
          <w:rFonts w:cs="Times New Roman"/>
        </w:rPr>
        <w:t xml:space="preserve">Il est également possible d’enregistrer la séance de la prestation de la, du stagiaire via Zoom ou Teams. Les règles spécifiques à la vidéoscopie s’appliquent (voir annexe A).   </w:t>
      </w:r>
    </w:p>
    <w:p w14:paraId="1D0BC63C" w14:textId="77777777" w:rsidR="00A33DCF" w:rsidRPr="006C13CB" w:rsidRDefault="00A33DCF" w:rsidP="00A33DCF">
      <w:pPr>
        <w:rPr>
          <w:rFonts w:cs="Times New Roman"/>
          <w:b/>
        </w:rPr>
      </w:pPr>
    </w:p>
    <w:p w14:paraId="67C0B06E" w14:textId="77777777" w:rsidR="00A33DCF" w:rsidRPr="006C13CB" w:rsidRDefault="00A33DCF" w:rsidP="00A33DCF">
      <w:pPr>
        <w:pStyle w:val="Paragraphedeliste"/>
        <w:numPr>
          <w:ilvl w:val="0"/>
          <w:numId w:val="45"/>
        </w:numPr>
        <w:spacing w:before="0" w:after="160" w:line="259" w:lineRule="auto"/>
        <w:rPr>
          <w:b/>
        </w:rPr>
      </w:pPr>
      <w:r w:rsidRPr="006C13CB">
        <w:rPr>
          <w:b/>
        </w:rPr>
        <w:t>Vague de pandémie qui obligerait à fermer les écoles</w:t>
      </w:r>
    </w:p>
    <w:p w14:paraId="663D547C" w14:textId="77777777" w:rsidR="00A33DCF" w:rsidRPr="006C13CB" w:rsidRDefault="00A33DCF" w:rsidP="00A33DCF">
      <w:pPr>
        <w:rPr>
          <w:rFonts w:cs="Times New Roman"/>
        </w:rPr>
      </w:pPr>
      <w:r w:rsidRPr="006C13CB">
        <w:rPr>
          <w:rFonts w:cs="Times New Roman"/>
        </w:rPr>
        <w:lastRenderedPageBreak/>
        <w:t>Comme il est impossible de statuer sur une situation hypothétique de retour ou non d’une seconde vague qui obligerait la fermeture complète ou partielle des écoles, vous serez informés rapidement des mesures à prendre et de la suite à donner à la supervision des stagiaires.  Il va de soi que toutes les décisions seront prises par les différents paliers d’acteurs incluant le ministère de l’Éducation, le CAPFE, le département et le module des Sciences de l’éducation de l’UQO.</w:t>
      </w:r>
    </w:p>
    <w:p w14:paraId="59DF01CC" w14:textId="77777777" w:rsidR="00A33DCF" w:rsidRPr="006C13CB" w:rsidRDefault="00A33DCF" w:rsidP="00A33DCF">
      <w:pPr>
        <w:rPr>
          <w:rFonts w:cs="Times New Roman"/>
        </w:rPr>
      </w:pPr>
    </w:p>
    <w:p w14:paraId="5B54C666" w14:textId="77777777" w:rsidR="00A33DCF" w:rsidRPr="0015381B" w:rsidRDefault="00A33DCF" w:rsidP="00A33DCF">
      <w:pPr>
        <w:pStyle w:val="Paragraphedeliste"/>
        <w:numPr>
          <w:ilvl w:val="0"/>
          <w:numId w:val="45"/>
        </w:numPr>
        <w:spacing w:before="0" w:after="160" w:line="259" w:lineRule="auto"/>
        <w:rPr>
          <w:b/>
        </w:rPr>
      </w:pPr>
      <w:r w:rsidRPr="0015381B">
        <w:rPr>
          <w:b/>
        </w:rPr>
        <w:t>Congé de maladie et le retrait de stage occasionné par la Covid 19</w:t>
      </w:r>
    </w:p>
    <w:p w14:paraId="5E4C2858" w14:textId="77777777" w:rsidR="00A33DCF" w:rsidRPr="00441C15" w:rsidRDefault="00A33DCF" w:rsidP="00A33DCF">
      <w:pPr>
        <w:pStyle w:val="NormalWeb"/>
        <w:jc w:val="both"/>
        <w:rPr>
          <w:color w:val="000000"/>
        </w:rPr>
      </w:pPr>
      <w:bookmarkStart w:id="304" w:name="_Hlk46923457"/>
      <w:r>
        <w:rPr>
          <w:color w:val="000000"/>
        </w:rPr>
        <w:t xml:space="preserve">Si une ou un stagiaire attrape la Covid 19, un examen de la </w:t>
      </w:r>
      <w:r w:rsidRPr="00441C15">
        <w:rPr>
          <w:color w:val="000000"/>
        </w:rPr>
        <w:t xml:space="preserve">situation sera </w:t>
      </w:r>
      <w:r>
        <w:rPr>
          <w:color w:val="000000"/>
        </w:rPr>
        <w:t>effectué</w:t>
      </w:r>
      <w:r w:rsidRPr="00441C15">
        <w:rPr>
          <w:color w:val="000000"/>
        </w:rPr>
        <w:t xml:space="preserve"> à la pièce</w:t>
      </w:r>
      <w:r>
        <w:rPr>
          <w:color w:val="000000"/>
        </w:rPr>
        <w:t xml:space="preserve"> ; n</w:t>
      </w:r>
      <w:r w:rsidRPr="00441C15">
        <w:rPr>
          <w:color w:val="000000"/>
        </w:rPr>
        <w:t>otamment, un report ou une continuation du stage au sein de la session est-il envisageable ? Un stage en formule à distance est-il possible ?</w:t>
      </w:r>
      <w:r>
        <w:rPr>
          <w:color w:val="000000"/>
        </w:rPr>
        <w:t xml:space="preserve"> </w:t>
      </w:r>
      <w:r w:rsidRPr="00441C15">
        <w:rPr>
          <w:color w:val="000000"/>
        </w:rPr>
        <w:t>Dans le cas ultime où aucun aménagement ne serait possible, alors le vice-recteur</w:t>
      </w:r>
      <w:r>
        <w:rPr>
          <w:color w:val="000000"/>
        </w:rPr>
        <w:t xml:space="preserve"> à l’enseignement et à la recherche prendra une décision</w:t>
      </w:r>
      <w:r w:rsidRPr="00441C15">
        <w:rPr>
          <w:color w:val="000000"/>
        </w:rPr>
        <w:t xml:space="preserve"> (échec ou non; remboursement ou non) après analyse des informations qui lui seront fournies.</w:t>
      </w:r>
    </w:p>
    <w:bookmarkEnd w:id="304"/>
    <w:p w14:paraId="2AB4AA63" w14:textId="77777777" w:rsidR="00A33DCF" w:rsidRDefault="00A33DCF" w:rsidP="00A33DCF">
      <w:pPr>
        <w:rPr>
          <w:rFonts w:cs="Times New Roman"/>
          <w:b/>
        </w:rPr>
      </w:pPr>
    </w:p>
    <w:p w14:paraId="1EB9E425" w14:textId="77777777" w:rsidR="00A33DCF" w:rsidRDefault="00A33DCF">
      <w:pPr>
        <w:spacing w:before="0"/>
        <w:jc w:val="left"/>
        <w:rPr>
          <w:rFonts w:cs="Times New Roman"/>
          <w:b/>
        </w:rPr>
      </w:pPr>
      <w:r>
        <w:rPr>
          <w:rFonts w:cs="Times New Roman"/>
          <w:b/>
        </w:rPr>
        <w:br w:type="page"/>
      </w:r>
    </w:p>
    <w:p w14:paraId="6FF95973" w14:textId="0026268F" w:rsidR="00A33DCF" w:rsidRPr="006C13CB" w:rsidRDefault="00A33DCF" w:rsidP="00A33DCF">
      <w:pPr>
        <w:jc w:val="center"/>
        <w:rPr>
          <w:rFonts w:cs="Times New Roman"/>
          <w:b/>
        </w:rPr>
      </w:pPr>
      <w:r w:rsidRPr="006C13CB">
        <w:rPr>
          <w:rFonts w:cs="Times New Roman"/>
          <w:b/>
        </w:rPr>
        <w:lastRenderedPageBreak/>
        <w:t xml:space="preserve">ANNEXE </w:t>
      </w:r>
      <w:r>
        <w:rPr>
          <w:rFonts w:cs="Times New Roman"/>
          <w:b/>
        </w:rPr>
        <w:t>11-</w:t>
      </w:r>
      <w:r w:rsidRPr="006C13CB">
        <w:rPr>
          <w:rFonts w:cs="Times New Roman"/>
          <w:b/>
        </w:rPr>
        <w:t>A</w:t>
      </w:r>
    </w:p>
    <w:p w14:paraId="4BE9878A" w14:textId="77777777" w:rsidR="00A33DCF" w:rsidRPr="006C13CB" w:rsidRDefault="00A33DCF" w:rsidP="00A33DCF">
      <w:pPr>
        <w:jc w:val="center"/>
        <w:rPr>
          <w:rFonts w:cs="Times New Roman"/>
          <w:b/>
        </w:rPr>
      </w:pPr>
      <w:r w:rsidRPr="006C13CB">
        <w:rPr>
          <w:rFonts w:cs="Times New Roman"/>
          <w:b/>
        </w:rPr>
        <w:t>UTILISATION DE LA VIDÉOSCOPIE</w:t>
      </w:r>
    </w:p>
    <w:p w14:paraId="59018F39" w14:textId="77777777" w:rsidR="00A33DCF" w:rsidRPr="006C13CB" w:rsidRDefault="00A33DCF" w:rsidP="00A33DCF">
      <w:pPr>
        <w:rPr>
          <w:rFonts w:cs="Times New Roman"/>
          <w:b/>
        </w:rPr>
      </w:pPr>
    </w:p>
    <w:p w14:paraId="2BE07299" w14:textId="77777777" w:rsidR="00A33DCF" w:rsidRPr="006C13CB" w:rsidRDefault="00A33DCF" w:rsidP="00A33DCF">
      <w:pPr>
        <w:spacing w:line="360" w:lineRule="auto"/>
        <w:rPr>
          <w:rFonts w:cs="Times New Roman"/>
          <w:b/>
        </w:rPr>
      </w:pPr>
      <w:r w:rsidRPr="006C13CB">
        <w:rPr>
          <w:rFonts w:cs="Times New Roman"/>
          <w:b/>
        </w:rPr>
        <w:t>Règles à suivre par la, le stagiaire</w:t>
      </w:r>
    </w:p>
    <w:p w14:paraId="5C9918D8" w14:textId="77777777" w:rsidR="00A33DCF" w:rsidRPr="006C13CB" w:rsidRDefault="00A33DCF" w:rsidP="00A33DCF">
      <w:pPr>
        <w:spacing w:line="360" w:lineRule="auto"/>
        <w:rPr>
          <w:rFonts w:cs="Times New Roman"/>
        </w:rPr>
      </w:pPr>
    </w:p>
    <w:p w14:paraId="785AF852" w14:textId="77777777" w:rsidR="00A33DCF" w:rsidRPr="006C13CB" w:rsidRDefault="00A33DCF" w:rsidP="00A33DCF">
      <w:pPr>
        <w:rPr>
          <w:rFonts w:cs="Times New Roman"/>
        </w:rPr>
      </w:pPr>
      <w:r w:rsidRPr="006C13CB">
        <w:rPr>
          <w:rFonts w:cs="Times New Roman"/>
        </w:rPr>
        <w:t xml:space="preserve">Lors de l’utilisation de la vidéoscopie, un certain nombre de règles doivent être mises en place : </w:t>
      </w:r>
    </w:p>
    <w:p w14:paraId="54F56A88" w14:textId="77777777" w:rsidR="00A33DCF" w:rsidRDefault="00A33DCF" w:rsidP="00A33DCF">
      <w:pPr>
        <w:pStyle w:val="Paragraphedeliste"/>
        <w:numPr>
          <w:ilvl w:val="0"/>
          <w:numId w:val="43"/>
        </w:numPr>
        <w:spacing w:before="0"/>
      </w:pPr>
      <w:r w:rsidRPr="006C13CB">
        <w:t xml:space="preserve">Informer et obtenez l’approbation verbale de votre EA et de la direction de votre école de votre intention d’utiliser la vidéoscopie à des fins pédagogiques. </w:t>
      </w:r>
    </w:p>
    <w:p w14:paraId="6604D046" w14:textId="77777777" w:rsidR="00A33DCF" w:rsidRPr="0091756F" w:rsidRDefault="00A33DCF" w:rsidP="00A33DCF">
      <w:pPr>
        <w:pStyle w:val="Paragraphedeliste"/>
        <w:numPr>
          <w:ilvl w:val="0"/>
          <w:numId w:val="43"/>
        </w:numPr>
        <w:spacing w:before="0"/>
      </w:pPr>
      <w:r w:rsidRPr="0091756F">
        <w:rPr>
          <w:spacing w:val="3"/>
          <w:szCs w:val="21"/>
          <w:shd w:val="clear" w:color="auto" w:fill="FFFFFF"/>
        </w:rPr>
        <w:t>Planifier la date et l'heure de la séance filmée, de concert avec votre EA.</w:t>
      </w:r>
    </w:p>
    <w:p w14:paraId="61B70AB5" w14:textId="77777777" w:rsidR="00A33DCF" w:rsidRPr="006C13CB" w:rsidRDefault="00A33DCF" w:rsidP="00A33DCF">
      <w:pPr>
        <w:pStyle w:val="Paragraphedeliste"/>
        <w:numPr>
          <w:ilvl w:val="0"/>
          <w:numId w:val="43"/>
        </w:numPr>
        <w:spacing w:before="0"/>
      </w:pPr>
      <w:r w:rsidRPr="006C13CB">
        <w:t xml:space="preserve">Faire parvenir le formulaire d’information et d’approbation relatif à la captation vidéo aux parents si nécessaire (voir ci-dessous). Dans plusieurs écoles, un formulaire est signé par les parents en début d’année scolaire. Il faut vérifier si c’est le cas auprès de l’EA. </w:t>
      </w:r>
    </w:p>
    <w:p w14:paraId="4622B691" w14:textId="77777777" w:rsidR="00A33DCF" w:rsidRPr="006C13CB" w:rsidRDefault="00A33DCF" w:rsidP="00A33DCF">
      <w:pPr>
        <w:pStyle w:val="Paragraphedeliste"/>
        <w:numPr>
          <w:ilvl w:val="0"/>
          <w:numId w:val="43"/>
        </w:numPr>
        <w:spacing w:before="0"/>
      </w:pPr>
      <w:r w:rsidRPr="006C13CB">
        <w:rPr>
          <w:u w:val="single"/>
        </w:rPr>
        <w:t>Avant la captation vidéo,</w:t>
      </w:r>
      <w:r w:rsidRPr="006C13CB">
        <w:t xml:space="preserve"> compiler tous les formulaires dûment signés par les parents et identifier, le cas échéant, les élèves que vous ne pouvez filmer.</w:t>
      </w:r>
    </w:p>
    <w:p w14:paraId="3CC2B955" w14:textId="77777777" w:rsidR="00A33DCF" w:rsidRPr="006C13CB" w:rsidRDefault="00A33DCF" w:rsidP="00A33DCF">
      <w:pPr>
        <w:pStyle w:val="Paragraphedeliste"/>
        <w:numPr>
          <w:ilvl w:val="0"/>
          <w:numId w:val="43"/>
        </w:numPr>
        <w:spacing w:before="0"/>
      </w:pPr>
      <w:r w:rsidRPr="006C13CB">
        <w:t xml:space="preserve">Prendre les mesures nécessaires en cas de refus d’un parent (ex. : mettre l’enfant hors champ de la caméra, masquer sa voix et son visage s’il apparait par erreur durant la captation vidéo). </w:t>
      </w:r>
    </w:p>
    <w:p w14:paraId="154CD7DC" w14:textId="77777777" w:rsidR="00A33DCF" w:rsidRPr="0091756F" w:rsidRDefault="00A33DCF" w:rsidP="00A33DCF">
      <w:pPr>
        <w:pStyle w:val="Paragraphedeliste"/>
        <w:numPr>
          <w:ilvl w:val="0"/>
          <w:numId w:val="43"/>
        </w:numPr>
        <w:spacing w:before="0"/>
      </w:pPr>
      <w:r w:rsidRPr="006C13CB">
        <w:t xml:space="preserve">Prendre le temps d’expliquer aux élèves pourquoi vous allez vous filmer et vérifier auprès des élèves si la caméra les </w:t>
      </w:r>
      <w:r w:rsidRPr="0091756F">
        <w:t xml:space="preserve">gêne.  </w:t>
      </w:r>
    </w:p>
    <w:p w14:paraId="4001CE91" w14:textId="77777777" w:rsidR="00A33DCF" w:rsidRPr="0091756F" w:rsidRDefault="00A33DCF" w:rsidP="00A33DCF">
      <w:pPr>
        <w:pStyle w:val="Paragraphedeliste"/>
        <w:numPr>
          <w:ilvl w:val="0"/>
          <w:numId w:val="43"/>
        </w:numPr>
        <w:spacing w:before="0"/>
      </w:pPr>
      <w:r w:rsidRPr="0091756F">
        <w:rPr>
          <w:spacing w:val="3"/>
          <w:szCs w:val="21"/>
          <w:shd w:val="clear" w:color="auto" w:fill="FFFFFF"/>
        </w:rPr>
        <w:t>Faire un test lors d'une période antérieure afin de familiariser les élèves devant la caméra.</w:t>
      </w:r>
    </w:p>
    <w:p w14:paraId="205E5AA2" w14:textId="77777777" w:rsidR="00A33DCF" w:rsidRPr="006C13CB" w:rsidRDefault="00A33DCF" w:rsidP="00A33DCF">
      <w:pPr>
        <w:spacing w:line="360" w:lineRule="auto"/>
        <w:rPr>
          <w:rFonts w:cs="Times New Roman"/>
          <w:b/>
        </w:rPr>
      </w:pPr>
    </w:p>
    <w:p w14:paraId="5EC7B70A" w14:textId="77777777" w:rsidR="00A33DCF" w:rsidRPr="006C13CB" w:rsidRDefault="00A33DCF" w:rsidP="00A33DCF">
      <w:pPr>
        <w:spacing w:line="360" w:lineRule="auto"/>
        <w:rPr>
          <w:rFonts w:cs="Times New Roman"/>
          <w:b/>
        </w:rPr>
      </w:pPr>
      <w:r w:rsidRPr="006C13CB">
        <w:rPr>
          <w:rFonts w:cs="Times New Roman"/>
          <w:b/>
        </w:rPr>
        <w:t>Règles à suivre par les stagiaires, les EA et les SUP</w:t>
      </w:r>
    </w:p>
    <w:p w14:paraId="2EC5F1B2" w14:textId="77777777" w:rsidR="00A33DCF" w:rsidRPr="006C13CB" w:rsidRDefault="00A33DCF" w:rsidP="00A33DCF">
      <w:pPr>
        <w:spacing w:line="360" w:lineRule="auto"/>
        <w:rPr>
          <w:rFonts w:cs="Times New Roman"/>
        </w:rPr>
      </w:pPr>
      <w:r w:rsidRPr="006C13CB">
        <w:rPr>
          <w:rFonts w:cs="Times New Roman"/>
        </w:rPr>
        <w:t xml:space="preserve">Tous les enregistrements vidéo doivent être traités de manière strictement confidentielle, à l’intérieur des limites du stage. L’utilisation des vidéos est restreinte à des fins pédagogiques dans le cadre du stage pour lequel vous avez obtenu les approbations. Leur diffusion en dehors du cadre de ce stage </w:t>
      </w:r>
      <w:r w:rsidRPr="006C13CB">
        <w:rPr>
          <w:rFonts w:cs="Times New Roman"/>
          <w:u w:val="single"/>
        </w:rPr>
        <w:t>est totalement interdite</w:t>
      </w:r>
      <w:r w:rsidRPr="006C13CB">
        <w:rPr>
          <w:rFonts w:cs="Times New Roman"/>
        </w:rPr>
        <w:t>. Aucune copie ne doit être faite de ces enregistrements et tout matériel doit être détruit, au plus tard, à la fin du stage.</w:t>
      </w:r>
    </w:p>
    <w:p w14:paraId="7AD60530" w14:textId="77777777" w:rsidR="00A33DCF" w:rsidRPr="006C13CB" w:rsidRDefault="00A33DCF" w:rsidP="00A33DCF">
      <w:pPr>
        <w:spacing w:line="360" w:lineRule="auto"/>
        <w:rPr>
          <w:rFonts w:cs="Times New Roman"/>
          <w:b/>
        </w:rPr>
      </w:pPr>
      <w:r w:rsidRPr="006C13CB">
        <w:rPr>
          <w:rFonts w:cs="Times New Roman"/>
        </w:rPr>
        <w:t xml:space="preserve">Le partage volontaire de la vidéo, via le web, avec votre EA ou votre SUP doit se faire par la plate-forme OneDrive. Il s’agit d’une plate-forme sécurisée par l’UQO. Les procédures d’utilisation sont décrites ci-dessous. L’EA et le, la SUP </w:t>
      </w:r>
      <w:proofErr w:type="gramStart"/>
      <w:r w:rsidRPr="006C13CB">
        <w:rPr>
          <w:rFonts w:cs="Times New Roman"/>
        </w:rPr>
        <w:t>doivent</w:t>
      </w:r>
      <w:proofErr w:type="gramEnd"/>
      <w:r w:rsidRPr="006C13CB">
        <w:rPr>
          <w:rFonts w:cs="Times New Roman"/>
        </w:rPr>
        <w:t xml:space="preserve"> également s’engager à détruire, à la fin du stage, de manière définitive la vidéo. </w:t>
      </w:r>
      <w:r w:rsidRPr="006C13CB">
        <w:rPr>
          <w:rFonts w:cs="Times New Roman"/>
          <w:b/>
        </w:rPr>
        <w:t xml:space="preserve"> </w:t>
      </w:r>
    </w:p>
    <w:p w14:paraId="7F92063C" w14:textId="77777777" w:rsidR="00A33DCF" w:rsidRPr="006C13CB" w:rsidRDefault="00A33DCF" w:rsidP="00A33DCF">
      <w:pPr>
        <w:spacing w:line="360" w:lineRule="auto"/>
        <w:rPr>
          <w:rFonts w:cs="Times New Roman"/>
        </w:rPr>
      </w:pPr>
      <w:r w:rsidRPr="006C13CB">
        <w:rPr>
          <w:rFonts w:cs="Times New Roman"/>
        </w:rPr>
        <w:t xml:space="preserve">Pour toutes autres questions relatives à l’utilisation de la vidéoscopie, veuillez vous adresser à votre superviseur ou à </w:t>
      </w:r>
      <w:r>
        <w:rPr>
          <w:rFonts w:cs="Times New Roman"/>
        </w:rPr>
        <w:t>le, la</w:t>
      </w:r>
      <w:r w:rsidRPr="006C13CB">
        <w:rPr>
          <w:rFonts w:cs="Times New Roman"/>
        </w:rPr>
        <w:t xml:space="preserve"> responsable pédagogique des stages de votre programme d’études.</w:t>
      </w:r>
    </w:p>
    <w:p w14:paraId="2006191F" w14:textId="77777777" w:rsidR="00A33DCF" w:rsidRPr="006C13CB" w:rsidRDefault="00A33DCF" w:rsidP="00A33DCF">
      <w:pPr>
        <w:spacing w:line="360" w:lineRule="auto"/>
        <w:rPr>
          <w:rFonts w:cs="Times New Roman"/>
        </w:rPr>
      </w:pPr>
    </w:p>
    <w:p w14:paraId="2B416EAC" w14:textId="77777777" w:rsidR="00A33DCF" w:rsidRPr="006C13CB" w:rsidRDefault="00A33DCF" w:rsidP="00A33DCF">
      <w:pPr>
        <w:autoSpaceDE w:val="0"/>
        <w:autoSpaceDN w:val="0"/>
        <w:adjustRightInd w:val="0"/>
        <w:rPr>
          <w:rFonts w:cs="Times New Roman"/>
          <w:b/>
          <w:bCs/>
          <w:sz w:val="28"/>
          <w:szCs w:val="28"/>
        </w:rPr>
      </w:pPr>
      <w:r w:rsidRPr="006C13CB">
        <w:rPr>
          <w:rFonts w:cs="Times New Roman"/>
          <w:noProof/>
          <w:lang w:eastAsia="fr-CA"/>
        </w:rPr>
        <w:lastRenderedPageBreak/>
        <w:drawing>
          <wp:inline distT="0" distB="0" distL="0" distR="0" wp14:anchorId="65E6E47C" wp14:editId="65D85145">
            <wp:extent cx="1123179" cy="548884"/>
            <wp:effectExtent l="0" t="0" r="127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5_NOM.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804" cy="568248"/>
                    </a:xfrm>
                    <a:prstGeom prst="rect">
                      <a:avLst/>
                    </a:prstGeom>
                  </pic:spPr>
                </pic:pic>
              </a:graphicData>
            </a:graphic>
          </wp:inline>
        </w:drawing>
      </w:r>
    </w:p>
    <w:p w14:paraId="07FB7C69" w14:textId="77777777" w:rsidR="00A33DCF" w:rsidRPr="006C13CB" w:rsidRDefault="00A33DCF" w:rsidP="00A33DCF">
      <w:pPr>
        <w:autoSpaceDE w:val="0"/>
        <w:autoSpaceDN w:val="0"/>
        <w:adjustRightInd w:val="0"/>
        <w:rPr>
          <w:rFonts w:cs="Times New Roman"/>
          <w:b/>
          <w:bCs/>
        </w:rPr>
      </w:pPr>
      <w:r w:rsidRPr="006C13CB">
        <w:rPr>
          <w:rFonts w:cs="Times New Roman"/>
          <w:b/>
          <w:bCs/>
        </w:rPr>
        <w:t>Demande d’autorisation pour filmer en classe</w:t>
      </w:r>
    </w:p>
    <w:p w14:paraId="74BF80E9" w14:textId="77777777" w:rsidR="00A33DCF" w:rsidRPr="006C13CB" w:rsidRDefault="00A33DCF" w:rsidP="00A33DCF">
      <w:pPr>
        <w:autoSpaceDE w:val="0"/>
        <w:autoSpaceDN w:val="0"/>
        <w:adjustRightInd w:val="0"/>
        <w:rPr>
          <w:rFonts w:cs="Times New Roman"/>
          <w:iCs/>
        </w:rPr>
      </w:pPr>
      <w:r w:rsidRPr="006C13CB">
        <w:rPr>
          <w:rFonts w:cs="Times New Roman"/>
          <w:iCs/>
        </w:rPr>
        <w:t xml:space="preserve">En collaboration avec </w:t>
      </w:r>
    </w:p>
    <w:p w14:paraId="71C15185" w14:textId="77777777" w:rsidR="00A33DCF" w:rsidRPr="006C13CB" w:rsidRDefault="00A33DCF" w:rsidP="00A33DCF">
      <w:pPr>
        <w:autoSpaceDE w:val="0"/>
        <w:autoSpaceDN w:val="0"/>
        <w:adjustRightInd w:val="0"/>
        <w:rPr>
          <w:rFonts w:cs="Times New Roman"/>
          <w:i/>
          <w:iCs/>
        </w:rPr>
      </w:pPr>
    </w:p>
    <w:p w14:paraId="2061444B" w14:textId="77777777" w:rsidR="00A33DCF" w:rsidRPr="006C13CB" w:rsidRDefault="00A33DCF" w:rsidP="00A33DCF">
      <w:pPr>
        <w:autoSpaceDE w:val="0"/>
        <w:autoSpaceDN w:val="0"/>
        <w:adjustRightInd w:val="0"/>
        <w:rPr>
          <w:rFonts w:cs="Times New Roman"/>
          <w:iCs/>
        </w:rPr>
      </w:pPr>
      <w:r w:rsidRPr="006C13CB">
        <w:rPr>
          <w:rFonts w:cs="Times New Roman"/>
          <w:iCs/>
        </w:rPr>
        <w:t>______________________________</w:t>
      </w:r>
      <w:r w:rsidRPr="006C13CB">
        <w:rPr>
          <w:rFonts w:cs="Times New Roman"/>
          <w:iCs/>
        </w:rPr>
        <w:tab/>
      </w:r>
      <w:r w:rsidRPr="006C13CB">
        <w:rPr>
          <w:rFonts w:cs="Times New Roman"/>
          <w:iCs/>
        </w:rPr>
        <w:tab/>
        <w:t>_________________________</w:t>
      </w:r>
    </w:p>
    <w:p w14:paraId="4E85B727" w14:textId="77777777" w:rsidR="00A33DCF" w:rsidRPr="006C13CB" w:rsidRDefault="00A33DCF" w:rsidP="00A33DCF">
      <w:pPr>
        <w:autoSpaceDE w:val="0"/>
        <w:autoSpaceDN w:val="0"/>
        <w:adjustRightInd w:val="0"/>
        <w:rPr>
          <w:rFonts w:cs="Times New Roman"/>
          <w:iCs/>
        </w:rPr>
      </w:pPr>
      <w:r w:rsidRPr="006C13CB">
        <w:rPr>
          <w:rFonts w:cs="Times New Roman"/>
          <w:iCs/>
        </w:rPr>
        <w:t xml:space="preserve">Nom de l’enseignante </w:t>
      </w:r>
      <w:proofErr w:type="gramStart"/>
      <w:r w:rsidRPr="006C13CB">
        <w:rPr>
          <w:rFonts w:cs="Times New Roman"/>
          <w:iCs/>
        </w:rPr>
        <w:t xml:space="preserve">associée  </w:t>
      </w:r>
      <w:r w:rsidRPr="006C13CB">
        <w:rPr>
          <w:rFonts w:cs="Times New Roman"/>
          <w:iCs/>
        </w:rPr>
        <w:tab/>
      </w:r>
      <w:proofErr w:type="gramEnd"/>
      <w:r w:rsidRPr="006C13CB">
        <w:rPr>
          <w:rFonts w:cs="Times New Roman"/>
          <w:iCs/>
        </w:rPr>
        <w:tab/>
      </w:r>
      <w:r w:rsidRPr="006C13CB">
        <w:rPr>
          <w:rFonts w:cs="Times New Roman"/>
          <w:iCs/>
        </w:rPr>
        <w:tab/>
        <w:t>Nom de l’école</w:t>
      </w:r>
    </w:p>
    <w:p w14:paraId="7AD03F10" w14:textId="77777777" w:rsidR="00A33DCF" w:rsidRPr="006C13CB" w:rsidRDefault="00A33DCF" w:rsidP="00A33DCF">
      <w:pPr>
        <w:autoSpaceDE w:val="0"/>
        <w:autoSpaceDN w:val="0"/>
        <w:adjustRightInd w:val="0"/>
        <w:rPr>
          <w:rFonts w:cs="Times New Roman"/>
          <w:i/>
          <w:iCs/>
        </w:rPr>
      </w:pPr>
    </w:p>
    <w:p w14:paraId="2210383C" w14:textId="77777777" w:rsidR="00A33DCF" w:rsidRPr="006C13CB" w:rsidRDefault="00A33DCF" w:rsidP="00A33DCF">
      <w:pPr>
        <w:autoSpaceDE w:val="0"/>
        <w:autoSpaceDN w:val="0"/>
        <w:adjustRightInd w:val="0"/>
        <w:rPr>
          <w:rFonts w:cs="Times New Roman"/>
          <w:iCs/>
        </w:rPr>
      </w:pPr>
    </w:p>
    <w:p w14:paraId="634A0D2B" w14:textId="77777777" w:rsidR="00A33DCF" w:rsidRPr="006C13CB" w:rsidRDefault="00A33DCF" w:rsidP="00A33DCF">
      <w:pPr>
        <w:autoSpaceDE w:val="0"/>
        <w:autoSpaceDN w:val="0"/>
        <w:adjustRightInd w:val="0"/>
        <w:rPr>
          <w:rFonts w:cs="Times New Roman"/>
          <w:iCs/>
        </w:rPr>
      </w:pPr>
      <w:r w:rsidRPr="006C13CB">
        <w:rPr>
          <w:rFonts w:cs="Times New Roman"/>
          <w:iCs/>
        </w:rPr>
        <w:t>Je permets à _______________________, stagiaire de l'Université du Québec en Outaouais, d’utiliser la vidéo dans la classe pour améliorer sa pratique éducative.</w:t>
      </w:r>
    </w:p>
    <w:p w14:paraId="2AE80D61" w14:textId="77777777" w:rsidR="00A33DCF" w:rsidRPr="006C13CB" w:rsidRDefault="00A33DCF" w:rsidP="00A33DCF">
      <w:pPr>
        <w:autoSpaceDE w:val="0"/>
        <w:autoSpaceDN w:val="0"/>
        <w:adjustRightInd w:val="0"/>
        <w:rPr>
          <w:rFonts w:cs="Times New Roman"/>
          <w:iCs/>
        </w:rPr>
      </w:pPr>
    </w:p>
    <w:p w14:paraId="23560527" w14:textId="77777777" w:rsidR="00A33DCF" w:rsidRPr="006C13CB" w:rsidRDefault="00A33DCF" w:rsidP="00A33DCF">
      <w:pPr>
        <w:autoSpaceDE w:val="0"/>
        <w:autoSpaceDN w:val="0"/>
        <w:adjustRightInd w:val="0"/>
        <w:rPr>
          <w:rFonts w:cs="Times New Roman"/>
          <w:iCs/>
        </w:rPr>
      </w:pPr>
      <w:r w:rsidRPr="006C13CB">
        <w:rPr>
          <w:rFonts w:cs="Times New Roman"/>
          <w:iCs/>
        </w:rPr>
        <w:t xml:space="preserve">La vidéo cible seulement l’enseignement offert par la (le) stagiaire. Mais il se peut que votre enfant soit filmé s’il est appelé à interagir avec la (le) stagiaire. </w:t>
      </w:r>
    </w:p>
    <w:p w14:paraId="2DECCA09" w14:textId="77777777" w:rsidR="00A33DCF" w:rsidRPr="006C13CB" w:rsidRDefault="00A33DCF" w:rsidP="00A33DCF">
      <w:pPr>
        <w:autoSpaceDE w:val="0"/>
        <w:autoSpaceDN w:val="0"/>
        <w:adjustRightInd w:val="0"/>
        <w:rPr>
          <w:rFonts w:cs="Times New Roman"/>
          <w:iCs/>
        </w:rPr>
      </w:pPr>
      <w:r w:rsidRPr="006C13CB">
        <w:rPr>
          <w:rFonts w:cs="Times New Roman"/>
          <w:iCs/>
        </w:rPr>
        <w:t>Les vidéos demeureront confidentielles et serviront seulement à analyser l'activité qui a été filmée. Elles seront détruites à la fin du présent stage formation de la (du) stagiaire. À part la (le) stagiaire, les seules personnes qui pourraient visionner les vidéos sont l’enseignante de la classe de votre enfant et la (le) superviseur(e) de stage. Il s’agit seulement d’accompagner la (le) stagiaire à comprendre et à améliorer ses façons de faire.</w:t>
      </w:r>
    </w:p>
    <w:p w14:paraId="1F2BD81E" w14:textId="77777777" w:rsidR="00A33DCF" w:rsidRPr="006C13CB" w:rsidRDefault="00A33DCF" w:rsidP="00A33DCF">
      <w:pPr>
        <w:autoSpaceDE w:val="0"/>
        <w:autoSpaceDN w:val="0"/>
        <w:adjustRightInd w:val="0"/>
        <w:rPr>
          <w:rFonts w:cs="Times New Roman"/>
          <w:iCs/>
        </w:rPr>
      </w:pPr>
      <w:r w:rsidRPr="006C13CB">
        <w:rPr>
          <w:rFonts w:cs="Times New Roman"/>
          <w:iCs/>
        </w:rPr>
        <w:t xml:space="preserve">Nous vous remercions de votre précieuse collaboration. </w:t>
      </w:r>
    </w:p>
    <w:p w14:paraId="700EAA39" w14:textId="77777777" w:rsidR="00A33DCF" w:rsidRPr="006C13CB" w:rsidRDefault="00A33DCF" w:rsidP="00A33DCF">
      <w:pPr>
        <w:autoSpaceDE w:val="0"/>
        <w:autoSpaceDN w:val="0"/>
        <w:adjustRightInd w:val="0"/>
        <w:rPr>
          <w:rFonts w:cs="Times New Roman"/>
          <w:i/>
          <w:iCs/>
        </w:rPr>
      </w:pPr>
    </w:p>
    <w:p w14:paraId="7DA536CD" w14:textId="77777777" w:rsidR="00A33DCF" w:rsidRPr="006C13CB" w:rsidRDefault="00A33DCF" w:rsidP="00A33DCF">
      <w:pPr>
        <w:autoSpaceDE w:val="0"/>
        <w:autoSpaceDN w:val="0"/>
        <w:adjustRightInd w:val="0"/>
        <w:rPr>
          <w:rFonts w:cs="Times New Roman"/>
          <w:iCs/>
        </w:rPr>
      </w:pPr>
      <w:r w:rsidRPr="006C13CB">
        <w:rPr>
          <w:rFonts w:cs="Times New Roman"/>
        </w:rPr>
        <w:t xml:space="preserve"> </w:t>
      </w:r>
      <w:r w:rsidRPr="006C13CB">
        <w:rPr>
          <w:rFonts w:cs="Times New Roman"/>
          <w:i/>
          <w:iCs/>
        </w:rPr>
        <w:t>J’accepte qu’on utilise la vidéo à des fins d’évaluation du stagiaire.</w:t>
      </w:r>
    </w:p>
    <w:p w14:paraId="46345E78" w14:textId="77777777" w:rsidR="00A33DCF" w:rsidRPr="006C13CB" w:rsidRDefault="00A33DCF" w:rsidP="00A33DCF">
      <w:pPr>
        <w:rPr>
          <w:rFonts w:cs="Times New Roman"/>
          <w:i/>
          <w:iCs/>
        </w:rPr>
      </w:pPr>
      <w:r w:rsidRPr="006C13CB">
        <w:rPr>
          <w:rFonts w:cs="Times New Roman"/>
        </w:rPr>
        <w:t xml:space="preserve"> </w:t>
      </w:r>
      <w:r w:rsidRPr="006C13CB">
        <w:rPr>
          <w:rFonts w:cs="Times New Roman"/>
          <w:i/>
          <w:iCs/>
        </w:rPr>
        <w:t>Je veux que mon enfant soit filmé.</w:t>
      </w:r>
    </w:p>
    <w:p w14:paraId="6218EF25" w14:textId="77777777" w:rsidR="00A33DCF" w:rsidRPr="006C13CB" w:rsidRDefault="00A33DCF" w:rsidP="00A33DCF">
      <w:pPr>
        <w:rPr>
          <w:rFonts w:cs="Times New Roman"/>
          <w:i/>
          <w:iCs/>
        </w:rPr>
      </w:pPr>
      <w:r w:rsidRPr="006C13CB">
        <w:rPr>
          <w:rFonts w:cs="Times New Roman"/>
        </w:rPr>
        <w:t xml:space="preserve"> </w:t>
      </w:r>
      <w:r w:rsidRPr="006C13CB">
        <w:rPr>
          <w:rFonts w:cs="Times New Roman"/>
          <w:i/>
          <w:iCs/>
        </w:rPr>
        <w:t>Je ne veux pas que mon enfant soit filmé.</w:t>
      </w:r>
    </w:p>
    <w:p w14:paraId="719B3834" w14:textId="77777777" w:rsidR="00A33DCF" w:rsidRPr="006C13CB" w:rsidRDefault="00A33DCF" w:rsidP="00A33DCF">
      <w:pPr>
        <w:autoSpaceDE w:val="0"/>
        <w:autoSpaceDN w:val="0"/>
        <w:adjustRightInd w:val="0"/>
        <w:rPr>
          <w:rFonts w:cs="Times New Roman"/>
          <w:iCs/>
        </w:rPr>
      </w:pPr>
    </w:p>
    <w:p w14:paraId="18B27B98" w14:textId="77777777" w:rsidR="00A33DCF" w:rsidRPr="006C13CB" w:rsidRDefault="00A33DCF" w:rsidP="00A33DCF">
      <w:pPr>
        <w:autoSpaceDE w:val="0"/>
        <w:autoSpaceDN w:val="0"/>
        <w:adjustRightInd w:val="0"/>
        <w:rPr>
          <w:rFonts w:cs="Times New Roman"/>
          <w:iCs/>
        </w:rPr>
      </w:pPr>
      <w:r w:rsidRPr="006C13CB">
        <w:rPr>
          <w:rFonts w:cs="Times New Roman"/>
          <w:iCs/>
        </w:rPr>
        <w:t>___________________________________</w:t>
      </w:r>
      <w:r w:rsidRPr="006C13CB">
        <w:rPr>
          <w:rFonts w:cs="Times New Roman"/>
          <w:iCs/>
        </w:rPr>
        <w:tab/>
      </w:r>
      <w:r w:rsidRPr="006C13CB">
        <w:rPr>
          <w:rFonts w:cs="Times New Roman"/>
          <w:iCs/>
        </w:rPr>
        <w:tab/>
      </w:r>
      <w:r w:rsidRPr="006C13CB">
        <w:rPr>
          <w:rFonts w:cs="Times New Roman"/>
          <w:iCs/>
        </w:rPr>
        <w:tab/>
        <w:t>_______________</w:t>
      </w:r>
    </w:p>
    <w:p w14:paraId="123C24C1" w14:textId="77777777" w:rsidR="00A33DCF" w:rsidRPr="006C13CB" w:rsidRDefault="00A33DCF" w:rsidP="00A33DCF">
      <w:pPr>
        <w:autoSpaceDE w:val="0"/>
        <w:autoSpaceDN w:val="0"/>
        <w:adjustRightInd w:val="0"/>
        <w:rPr>
          <w:rFonts w:cs="Times New Roman"/>
          <w:iCs/>
        </w:rPr>
      </w:pPr>
      <w:r w:rsidRPr="006C13CB">
        <w:rPr>
          <w:rFonts w:cs="Times New Roman"/>
          <w:iCs/>
        </w:rPr>
        <w:t xml:space="preserve">Signature du parent responsable </w:t>
      </w:r>
      <w:r w:rsidRPr="006C13CB">
        <w:rPr>
          <w:rFonts w:cs="Times New Roman"/>
          <w:iCs/>
        </w:rPr>
        <w:tab/>
      </w:r>
      <w:r w:rsidRPr="006C13CB">
        <w:rPr>
          <w:rFonts w:cs="Times New Roman"/>
          <w:iCs/>
        </w:rPr>
        <w:tab/>
      </w:r>
      <w:r w:rsidRPr="006C13CB">
        <w:rPr>
          <w:rFonts w:cs="Times New Roman"/>
          <w:iCs/>
        </w:rPr>
        <w:tab/>
      </w:r>
      <w:r w:rsidRPr="006C13CB">
        <w:rPr>
          <w:rFonts w:cs="Times New Roman"/>
          <w:iCs/>
        </w:rPr>
        <w:tab/>
        <w:t>Date</w:t>
      </w:r>
    </w:p>
    <w:p w14:paraId="285AABE0" w14:textId="77777777" w:rsidR="00A33DCF" w:rsidRPr="006C13CB" w:rsidRDefault="00A33DCF" w:rsidP="00A33DCF">
      <w:pPr>
        <w:autoSpaceDE w:val="0"/>
        <w:autoSpaceDN w:val="0"/>
        <w:adjustRightInd w:val="0"/>
        <w:rPr>
          <w:rFonts w:cs="Times New Roman"/>
          <w:iCs/>
        </w:rPr>
      </w:pPr>
    </w:p>
    <w:p w14:paraId="0DF66EB3" w14:textId="77777777" w:rsidR="00A33DCF" w:rsidRPr="006C13CB" w:rsidRDefault="00A33DCF" w:rsidP="00A33DCF">
      <w:pPr>
        <w:autoSpaceDE w:val="0"/>
        <w:autoSpaceDN w:val="0"/>
        <w:adjustRightInd w:val="0"/>
        <w:rPr>
          <w:rFonts w:cs="Times New Roman"/>
          <w:iCs/>
        </w:rPr>
      </w:pPr>
      <w:r w:rsidRPr="006C13CB">
        <w:rPr>
          <w:rFonts w:cs="Times New Roman"/>
          <w:iCs/>
        </w:rPr>
        <w:t>___________________________________</w:t>
      </w:r>
    </w:p>
    <w:p w14:paraId="420170AA" w14:textId="77777777" w:rsidR="00A33DCF" w:rsidRPr="006C13CB" w:rsidRDefault="00A33DCF" w:rsidP="00A33DCF">
      <w:pPr>
        <w:autoSpaceDE w:val="0"/>
        <w:autoSpaceDN w:val="0"/>
        <w:adjustRightInd w:val="0"/>
        <w:rPr>
          <w:rFonts w:cs="Times New Roman"/>
          <w:iCs/>
        </w:rPr>
      </w:pPr>
      <w:r w:rsidRPr="006C13CB">
        <w:rPr>
          <w:rFonts w:cs="Times New Roman"/>
          <w:iCs/>
        </w:rPr>
        <w:t>Nom de l’enfant</w:t>
      </w:r>
    </w:p>
    <w:p w14:paraId="4C4C06F8" w14:textId="77777777" w:rsidR="00A33DCF" w:rsidRPr="006C13CB" w:rsidRDefault="00A33DCF" w:rsidP="00A33DCF">
      <w:pPr>
        <w:autoSpaceDE w:val="0"/>
        <w:autoSpaceDN w:val="0"/>
        <w:adjustRightInd w:val="0"/>
        <w:rPr>
          <w:rFonts w:cs="Times New Roman"/>
          <w:i/>
          <w:iCs/>
        </w:rPr>
      </w:pPr>
    </w:p>
    <w:p w14:paraId="1BB43070" w14:textId="77777777" w:rsidR="00A33DCF" w:rsidRPr="006C13CB" w:rsidRDefault="00A33DCF" w:rsidP="00A33DCF">
      <w:pPr>
        <w:autoSpaceDE w:val="0"/>
        <w:autoSpaceDN w:val="0"/>
        <w:adjustRightInd w:val="0"/>
        <w:rPr>
          <w:rFonts w:cs="Times New Roman"/>
          <w:i/>
          <w:iCs/>
        </w:rPr>
      </w:pPr>
      <w:r w:rsidRPr="006C13CB">
        <w:rPr>
          <w:rFonts w:cs="Times New Roman"/>
          <w:i/>
          <w:iCs/>
        </w:rPr>
        <w:t>N.B. Si vous ne voulez pas que votre enfant soit filmé, la ou le stagiaire verra à ne pas prendre d’image de votre enfant.</w:t>
      </w:r>
    </w:p>
    <w:p w14:paraId="4A54DFC7" w14:textId="77777777" w:rsidR="00A33DCF" w:rsidRPr="006C13CB" w:rsidRDefault="00A33DCF" w:rsidP="00A33DCF">
      <w:pPr>
        <w:rPr>
          <w:rFonts w:cs="Times New Roman"/>
          <w:b/>
          <w:i/>
        </w:rPr>
      </w:pPr>
      <w:r w:rsidRPr="006C13CB">
        <w:rPr>
          <w:rFonts w:cs="Times New Roman"/>
          <w:noProof/>
          <w:lang w:eastAsia="fr-CA"/>
        </w:rPr>
        <w:lastRenderedPageBreak/>
        <w:drawing>
          <wp:inline distT="0" distB="0" distL="0" distR="0" wp14:anchorId="36B2B74F" wp14:editId="012F131E">
            <wp:extent cx="921604" cy="450377"/>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5_NOM.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51104" cy="464793"/>
                    </a:xfrm>
                    <a:prstGeom prst="rect">
                      <a:avLst/>
                    </a:prstGeom>
                  </pic:spPr>
                </pic:pic>
              </a:graphicData>
            </a:graphic>
          </wp:inline>
        </w:drawing>
      </w:r>
    </w:p>
    <w:p w14:paraId="3519A4DE" w14:textId="77777777" w:rsidR="00A33DCF" w:rsidRPr="006C13CB" w:rsidRDefault="00A33DCF" w:rsidP="00A33DCF">
      <w:pPr>
        <w:rPr>
          <w:rFonts w:cs="Times New Roman"/>
          <w:b/>
          <w:i/>
        </w:rPr>
      </w:pPr>
    </w:p>
    <w:p w14:paraId="33D6AEBE" w14:textId="77777777" w:rsidR="00A33DCF" w:rsidRPr="006C13CB" w:rsidRDefault="00A33DCF" w:rsidP="00A33DCF">
      <w:pPr>
        <w:jc w:val="center"/>
        <w:rPr>
          <w:rFonts w:cs="Times New Roman"/>
          <w:b/>
          <w:i/>
        </w:rPr>
      </w:pPr>
      <w:r w:rsidRPr="006C13CB">
        <w:rPr>
          <w:rFonts w:cs="Times New Roman"/>
          <w:b/>
          <w:i/>
        </w:rPr>
        <w:t>FORMULAIRE D’ENGAGEMENT DU OU DE LA STAGIAIRE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33DCF" w:rsidRPr="006C13CB" w14:paraId="7797E5DC" w14:textId="77777777" w:rsidTr="001E0658">
        <w:tc>
          <w:tcPr>
            <w:tcW w:w="9498" w:type="dxa"/>
          </w:tcPr>
          <w:p w14:paraId="4DFA7D8C" w14:textId="77777777" w:rsidR="00A33DCF" w:rsidRPr="006C13CB" w:rsidRDefault="00A33DCF" w:rsidP="001E0658">
            <w:pPr>
              <w:spacing w:line="360" w:lineRule="auto"/>
              <w:jc w:val="center"/>
              <w:rPr>
                <w:rFonts w:cs="Times New Roman"/>
                <w:b/>
                <w:u w:val="double"/>
              </w:rPr>
            </w:pPr>
          </w:p>
          <w:p w14:paraId="1DAF4B7D" w14:textId="77777777" w:rsidR="00A33DCF" w:rsidRPr="006C13CB" w:rsidRDefault="00A33DCF" w:rsidP="001E0658">
            <w:pPr>
              <w:spacing w:line="360" w:lineRule="auto"/>
              <w:jc w:val="center"/>
              <w:rPr>
                <w:rFonts w:cs="Times New Roman"/>
                <w:b/>
                <w:u w:val="double"/>
              </w:rPr>
            </w:pPr>
            <w:r w:rsidRPr="006C13CB">
              <w:rPr>
                <w:rFonts w:cs="Times New Roman"/>
                <w:b/>
                <w:u w:val="double"/>
              </w:rPr>
              <w:t>Engagement relatif à la captation vidéo et à l’utilisation des enregistrements</w:t>
            </w:r>
          </w:p>
          <w:p w14:paraId="68EFB5E7" w14:textId="77777777" w:rsidR="00A33DCF" w:rsidRPr="006C13CB" w:rsidRDefault="00A33DCF" w:rsidP="001E0658">
            <w:pPr>
              <w:spacing w:line="360" w:lineRule="auto"/>
              <w:jc w:val="center"/>
              <w:rPr>
                <w:rFonts w:cs="Times New Roman"/>
                <w:b/>
                <w:u w:val="double"/>
              </w:rPr>
            </w:pPr>
          </w:p>
          <w:p w14:paraId="4F22414C" w14:textId="77777777" w:rsidR="00A33DCF" w:rsidRPr="006C13CB" w:rsidRDefault="00A33DCF" w:rsidP="001E0658">
            <w:pPr>
              <w:spacing w:line="360" w:lineRule="auto"/>
              <w:rPr>
                <w:rFonts w:cs="Times New Roman"/>
              </w:rPr>
            </w:pPr>
            <w:r w:rsidRPr="006C13CB">
              <w:rPr>
                <w:rFonts w:cs="Times New Roman"/>
              </w:rPr>
              <w:sym w:font="Wingdings" w:char="F06F"/>
            </w:r>
            <w:r w:rsidRPr="006C13CB">
              <w:rPr>
                <w:rFonts w:cs="Times New Roman"/>
              </w:rPr>
              <w:t xml:space="preserve">   J’ai pris connaissance des diverses règles formulées dans ce document (information, mesures en cas de refus d’un parent, utilisation restreinte et éthique des enregistrements) et je m’engage à les suivre strictement et à les respecter en tous points.</w:t>
            </w:r>
          </w:p>
          <w:p w14:paraId="702FED67" w14:textId="77777777" w:rsidR="00A33DCF" w:rsidRPr="006C13CB" w:rsidRDefault="00A33DCF" w:rsidP="001E0658">
            <w:pPr>
              <w:spacing w:line="360" w:lineRule="auto"/>
              <w:rPr>
                <w:rFonts w:cs="Times New Roman"/>
              </w:rPr>
            </w:pPr>
            <w:r w:rsidRPr="006C13CB">
              <w:rPr>
                <w:rFonts w:cs="Times New Roman"/>
              </w:rPr>
              <w:t xml:space="preserve">Nom de la, du stagiaire : ________________________   </w:t>
            </w:r>
          </w:p>
          <w:p w14:paraId="79B37EBA" w14:textId="77777777" w:rsidR="00A33DCF" w:rsidRPr="006C13CB" w:rsidRDefault="00A33DCF" w:rsidP="001E0658">
            <w:pPr>
              <w:spacing w:line="360" w:lineRule="auto"/>
              <w:rPr>
                <w:rFonts w:cs="Times New Roman"/>
              </w:rPr>
            </w:pPr>
            <w:r w:rsidRPr="006C13CB">
              <w:rPr>
                <w:rFonts w:cs="Times New Roman"/>
              </w:rPr>
              <w:t>Stage : _____________</w:t>
            </w:r>
          </w:p>
          <w:p w14:paraId="76119E94" w14:textId="77777777" w:rsidR="00A33DCF" w:rsidRPr="006C13CB" w:rsidRDefault="00A33DCF" w:rsidP="001E0658">
            <w:pPr>
              <w:spacing w:line="360" w:lineRule="auto"/>
              <w:rPr>
                <w:rFonts w:cs="Times New Roman"/>
              </w:rPr>
            </w:pPr>
            <w:r w:rsidRPr="006C13CB">
              <w:rPr>
                <w:rFonts w:cs="Times New Roman"/>
              </w:rPr>
              <w:t>École de stage : ________________________</w:t>
            </w:r>
          </w:p>
          <w:p w14:paraId="1CFD7B18" w14:textId="77777777" w:rsidR="00A33DCF" w:rsidRPr="006C13CB" w:rsidRDefault="00A33DCF" w:rsidP="001E0658">
            <w:pPr>
              <w:spacing w:line="360" w:lineRule="auto"/>
              <w:rPr>
                <w:rFonts w:cs="Times New Roman"/>
              </w:rPr>
            </w:pPr>
            <w:r w:rsidRPr="006C13CB">
              <w:rPr>
                <w:rFonts w:cs="Times New Roman"/>
              </w:rPr>
              <w:t>Nom de l’enseignante associée : ________________________</w:t>
            </w:r>
          </w:p>
          <w:p w14:paraId="43680DC7" w14:textId="77777777" w:rsidR="00A33DCF" w:rsidRPr="006C13CB" w:rsidRDefault="00A33DCF" w:rsidP="001E0658">
            <w:pPr>
              <w:spacing w:line="360" w:lineRule="auto"/>
              <w:rPr>
                <w:rFonts w:cs="Times New Roman"/>
              </w:rPr>
            </w:pPr>
          </w:p>
          <w:p w14:paraId="09E55EC4" w14:textId="77777777" w:rsidR="00A33DCF" w:rsidRPr="006C13CB" w:rsidRDefault="00A33DCF" w:rsidP="001E0658">
            <w:pPr>
              <w:spacing w:line="360" w:lineRule="auto"/>
              <w:rPr>
                <w:rFonts w:cs="Times New Roman"/>
              </w:rPr>
            </w:pPr>
            <w:r w:rsidRPr="006C13CB">
              <w:rPr>
                <w:rFonts w:cs="Times New Roman"/>
              </w:rPr>
              <w:t>Signature de la, du stagiaire : _________________________________      Date: _____________</w:t>
            </w:r>
          </w:p>
          <w:p w14:paraId="3F714604" w14:textId="77777777" w:rsidR="00A33DCF" w:rsidRPr="006C13CB" w:rsidRDefault="00A33DCF" w:rsidP="001E0658">
            <w:pPr>
              <w:spacing w:line="360" w:lineRule="auto"/>
              <w:rPr>
                <w:rFonts w:cs="Times New Roman"/>
              </w:rPr>
            </w:pPr>
          </w:p>
        </w:tc>
      </w:tr>
    </w:tbl>
    <w:p w14:paraId="195A2408" w14:textId="77777777" w:rsidR="00A33DCF" w:rsidRPr="006C13CB" w:rsidRDefault="00A33DCF" w:rsidP="00A33DCF">
      <w:pPr>
        <w:spacing w:line="360" w:lineRule="auto"/>
        <w:ind w:left="360"/>
        <w:rPr>
          <w:rFonts w:cs="Times New Roman"/>
        </w:rPr>
      </w:pPr>
    </w:p>
    <w:p w14:paraId="32250B2B" w14:textId="77777777" w:rsidR="00A33DCF" w:rsidRPr="006C13CB" w:rsidRDefault="00A33DCF" w:rsidP="00A33DCF">
      <w:pPr>
        <w:rPr>
          <w:rFonts w:cs="Times New Roman"/>
        </w:rPr>
      </w:pPr>
      <w:r w:rsidRPr="006C13CB">
        <w:rPr>
          <w:rFonts w:cs="Times New Roman"/>
        </w:rPr>
        <w:t>*</w:t>
      </w:r>
      <w:r w:rsidRPr="006C13CB">
        <w:rPr>
          <w:rFonts w:cs="Times New Roman"/>
          <w:b/>
        </w:rPr>
        <w:t>Attention</w:t>
      </w:r>
      <w:r w:rsidRPr="006C13CB">
        <w:rPr>
          <w:rFonts w:cs="Times New Roman"/>
        </w:rPr>
        <w:t xml:space="preserve"> : Ce formulaire d’engagement de la stagiaire doit être transmis à sa, son SUP de stage qui le conserve et le joint au rapport d’évaluation final déposé au Module des sciences de l’éducation à la fin du stage. </w:t>
      </w:r>
    </w:p>
    <w:p w14:paraId="522A364E" w14:textId="77777777" w:rsidR="00A33DCF" w:rsidRPr="006C13CB" w:rsidRDefault="00A33DCF" w:rsidP="00A33DCF">
      <w:pPr>
        <w:rPr>
          <w:rFonts w:cs="Times New Roman"/>
        </w:rPr>
      </w:pPr>
    </w:p>
    <w:p w14:paraId="38722554" w14:textId="77777777" w:rsidR="00A33DCF" w:rsidRPr="006C13CB" w:rsidRDefault="00A33DCF" w:rsidP="00A33DCF">
      <w:pPr>
        <w:rPr>
          <w:rFonts w:cs="Times New Roman"/>
        </w:rPr>
      </w:pPr>
    </w:p>
    <w:p w14:paraId="0E0EDCF0" w14:textId="77777777" w:rsidR="00A33DCF" w:rsidRPr="006C13CB" w:rsidRDefault="00A33DCF" w:rsidP="00A33DCF">
      <w:pPr>
        <w:rPr>
          <w:rFonts w:cs="Times New Roman"/>
        </w:rPr>
      </w:pPr>
    </w:p>
    <w:p w14:paraId="6B3E995C" w14:textId="77777777" w:rsidR="00A33DCF" w:rsidRPr="006C13CB" w:rsidRDefault="00A33DCF" w:rsidP="00A33DCF">
      <w:pPr>
        <w:rPr>
          <w:rFonts w:cs="Times New Roman"/>
        </w:rPr>
      </w:pPr>
    </w:p>
    <w:p w14:paraId="5B8E44C6" w14:textId="77777777" w:rsidR="00A33DCF" w:rsidRPr="006C13CB" w:rsidRDefault="00A33DCF" w:rsidP="00A33DCF">
      <w:pPr>
        <w:rPr>
          <w:rFonts w:cs="Times New Roman"/>
        </w:rPr>
      </w:pPr>
    </w:p>
    <w:p w14:paraId="7BF13E90" w14:textId="77777777" w:rsidR="00A33DCF" w:rsidRPr="006C13CB" w:rsidRDefault="00A33DCF" w:rsidP="00A33DCF">
      <w:pPr>
        <w:rPr>
          <w:rFonts w:cs="Times New Roman"/>
        </w:rPr>
      </w:pPr>
    </w:p>
    <w:p w14:paraId="70FA03F5" w14:textId="77777777" w:rsidR="00A33DCF" w:rsidRPr="006C13CB" w:rsidRDefault="00A33DCF" w:rsidP="00A33DCF">
      <w:pPr>
        <w:rPr>
          <w:rFonts w:cs="Times New Roman"/>
        </w:rPr>
      </w:pPr>
    </w:p>
    <w:p w14:paraId="4276D2B4" w14:textId="77777777" w:rsidR="00A33DCF" w:rsidRPr="006C13CB" w:rsidRDefault="00A33DCF" w:rsidP="00A33DCF">
      <w:pPr>
        <w:rPr>
          <w:rFonts w:cs="Times New Roman"/>
          <w:b/>
          <w:i/>
        </w:rPr>
      </w:pPr>
      <w:r w:rsidRPr="006C13CB">
        <w:rPr>
          <w:rFonts w:cs="Times New Roman"/>
          <w:noProof/>
          <w:lang w:eastAsia="fr-CA"/>
        </w:rPr>
        <w:lastRenderedPageBreak/>
        <w:drawing>
          <wp:inline distT="0" distB="0" distL="0" distR="0" wp14:anchorId="05FD08F8" wp14:editId="574DC5DF">
            <wp:extent cx="1528532" cy="746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5_NOM.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21490" cy="743534"/>
                    </a:xfrm>
                    <a:prstGeom prst="rect">
                      <a:avLst/>
                    </a:prstGeom>
                  </pic:spPr>
                </pic:pic>
              </a:graphicData>
            </a:graphic>
          </wp:inline>
        </w:drawing>
      </w:r>
    </w:p>
    <w:p w14:paraId="637E113D" w14:textId="77777777" w:rsidR="00A33DCF" w:rsidRPr="006C13CB" w:rsidRDefault="00A33DCF" w:rsidP="00A33DCF">
      <w:pPr>
        <w:jc w:val="center"/>
        <w:rPr>
          <w:rFonts w:cs="Times New Roman"/>
          <w:b/>
          <w:i/>
        </w:rPr>
      </w:pPr>
    </w:p>
    <w:p w14:paraId="766846CB" w14:textId="77777777" w:rsidR="00A33DCF" w:rsidRPr="006C13CB" w:rsidRDefault="00A33DCF" w:rsidP="00A33DCF">
      <w:pPr>
        <w:jc w:val="center"/>
        <w:rPr>
          <w:rFonts w:cs="Times New Roman"/>
          <w:b/>
          <w:i/>
          <w:u w:val="single"/>
        </w:rPr>
      </w:pPr>
      <w:r w:rsidRPr="006C13CB">
        <w:rPr>
          <w:rFonts w:cs="Times New Roman"/>
          <w:b/>
          <w:i/>
        </w:rPr>
        <w:t>FORMULAIRE DE DÉCLARATION DE DESTRUCTION DES DONNÉES*</w:t>
      </w:r>
    </w:p>
    <w:p w14:paraId="1970E0B2" w14:textId="77777777" w:rsidR="00A33DCF" w:rsidRPr="006C13CB" w:rsidRDefault="00A33DCF" w:rsidP="00A33DCF">
      <w:pPr>
        <w:ind w:left="357"/>
        <w:rPr>
          <w:rFonts w:cs="Times New Roman"/>
        </w:rPr>
      </w:pPr>
      <w:r w:rsidRPr="006C13CB">
        <w:rPr>
          <w:rFonts w:cs="Times New Roman"/>
        </w:rPr>
        <w:t>*</w:t>
      </w:r>
      <w:r w:rsidRPr="006C13CB">
        <w:rPr>
          <w:rFonts w:cs="Times New Roman"/>
          <w:b/>
        </w:rPr>
        <w:t>Attention </w:t>
      </w:r>
      <w:r w:rsidRPr="006C13CB">
        <w:rPr>
          <w:rFonts w:cs="Times New Roman"/>
        </w:rPr>
        <w:t xml:space="preserve">: Dès que les enregistrements seront détruits, au plus tard à la fin de votre stage, le SUP ainsi que </w:t>
      </w:r>
      <w:proofErr w:type="gramStart"/>
      <w:r w:rsidRPr="006C13CB">
        <w:rPr>
          <w:rFonts w:cs="Times New Roman"/>
        </w:rPr>
        <w:t>la</w:t>
      </w:r>
      <w:proofErr w:type="gramEnd"/>
      <w:r w:rsidRPr="006C13CB">
        <w:rPr>
          <w:rFonts w:cs="Times New Roman"/>
        </w:rPr>
        <w:t>, le stagiaire doivent signer cette déclaration. Cette dernière devra être déposée avec le rapport d’évaluation final déposé au Module des sciences de l’éducation à la fin du stage.</w:t>
      </w:r>
    </w:p>
    <w:p w14:paraId="1A68C563" w14:textId="77777777" w:rsidR="00A33DCF" w:rsidRPr="006C13CB" w:rsidRDefault="00A33DCF" w:rsidP="00A33DCF">
      <w:pPr>
        <w:rPr>
          <w:rFonts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33DCF" w:rsidRPr="006C13CB" w14:paraId="0A185395" w14:textId="77777777" w:rsidTr="001E0658">
        <w:tc>
          <w:tcPr>
            <w:tcW w:w="9498" w:type="dxa"/>
          </w:tcPr>
          <w:p w14:paraId="40692DB3" w14:textId="77777777" w:rsidR="00A33DCF" w:rsidRPr="006C13CB" w:rsidRDefault="00A33DCF" w:rsidP="001E0658">
            <w:pPr>
              <w:spacing w:line="360" w:lineRule="auto"/>
              <w:jc w:val="center"/>
              <w:rPr>
                <w:rFonts w:cs="Times New Roman"/>
                <w:b/>
                <w:u w:val="double"/>
              </w:rPr>
            </w:pPr>
          </w:p>
          <w:p w14:paraId="1E0AF17D" w14:textId="77777777" w:rsidR="00A33DCF" w:rsidRPr="006C13CB" w:rsidRDefault="00A33DCF" w:rsidP="001E0658">
            <w:pPr>
              <w:spacing w:line="360" w:lineRule="auto"/>
              <w:jc w:val="center"/>
              <w:rPr>
                <w:rFonts w:cs="Times New Roman"/>
                <w:b/>
              </w:rPr>
            </w:pPr>
            <w:r w:rsidRPr="006C13CB">
              <w:rPr>
                <w:rFonts w:cs="Times New Roman"/>
                <w:b/>
              </w:rPr>
              <w:t>Engagement relatif à la destruction des données</w:t>
            </w:r>
          </w:p>
          <w:p w14:paraId="24DF0A80" w14:textId="77777777" w:rsidR="00A33DCF" w:rsidRPr="006C13CB" w:rsidRDefault="00A33DCF" w:rsidP="001E0658">
            <w:pPr>
              <w:spacing w:line="360" w:lineRule="auto"/>
              <w:jc w:val="center"/>
              <w:rPr>
                <w:rFonts w:cs="Times New Roman"/>
                <w:b/>
              </w:rPr>
            </w:pPr>
            <w:r w:rsidRPr="006C13CB">
              <w:rPr>
                <w:rFonts w:cs="Times New Roman"/>
                <w:b/>
              </w:rPr>
              <w:t>Engagement de la, du stagiaire et de la, du superviseur</w:t>
            </w:r>
          </w:p>
          <w:p w14:paraId="1BA28BEC" w14:textId="77777777" w:rsidR="00A33DCF" w:rsidRPr="006C13CB" w:rsidRDefault="00A33DCF" w:rsidP="001E0658">
            <w:pPr>
              <w:spacing w:line="360" w:lineRule="auto"/>
              <w:rPr>
                <w:rFonts w:cs="Times New Roman"/>
                <w:b/>
                <w:u w:val="double"/>
              </w:rPr>
            </w:pPr>
            <w:r w:rsidRPr="006C13CB">
              <w:rPr>
                <w:rFonts w:cs="Times New Roman"/>
              </w:rPr>
              <w:t>STAGIAIRE</w:t>
            </w:r>
          </w:p>
          <w:p w14:paraId="45DE91C9" w14:textId="77777777" w:rsidR="00A33DCF" w:rsidRPr="006C13CB" w:rsidRDefault="00A33DCF" w:rsidP="001E0658">
            <w:pPr>
              <w:spacing w:line="360" w:lineRule="auto"/>
              <w:rPr>
                <w:rFonts w:cs="Times New Roman"/>
              </w:rPr>
            </w:pPr>
            <w:r w:rsidRPr="006C13CB">
              <w:rPr>
                <w:rFonts w:cs="Times New Roman"/>
              </w:rPr>
              <w:sym w:font="Wingdings" w:char="F06F"/>
            </w:r>
            <w:r w:rsidRPr="006C13CB">
              <w:rPr>
                <w:rFonts w:cs="Times New Roman"/>
              </w:rPr>
              <w:t xml:space="preserve">   Je déclare avoir détruit de façon définitive les enregistrements vidéo réalisés dans le cadre du stage pour lequel j’ai utilisé la vidéo.</w:t>
            </w:r>
          </w:p>
          <w:p w14:paraId="068B9694" w14:textId="77777777" w:rsidR="00A33DCF" w:rsidRPr="006C13CB" w:rsidRDefault="00A33DCF" w:rsidP="001E0658">
            <w:pPr>
              <w:spacing w:line="360" w:lineRule="auto"/>
              <w:rPr>
                <w:rFonts w:cs="Times New Roman"/>
              </w:rPr>
            </w:pPr>
            <w:r w:rsidRPr="006C13CB">
              <w:rPr>
                <w:rFonts w:cs="Times New Roman"/>
              </w:rPr>
              <w:t xml:space="preserve">Nom du ou de la stagiaire : ________________________   </w:t>
            </w:r>
          </w:p>
          <w:p w14:paraId="341C54FA" w14:textId="77777777" w:rsidR="00A33DCF" w:rsidRPr="006C13CB" w:rsidRDefault="00A33DCF" w:rsidP="001E0658">
            <w:pPr>
              <w:spacing w:line="360" w:lineRule="auto"/>
              <w:rPr>
                <w:rFonts w:cs="Times New Roman"/>
              </w:rPr>
            </w:pPr>
            <w:r w:rsidRPr="006C13CB">
              <w:rPr>
                <w:rFonts w:cs="Times New Roman"/>
              </w:rPr>
              <w:t>Stage : _____________</w:t>
            </w:r>
          </w:p>
          <w:p w14:paraId="3DF4D0EA" w14:textId="77777777" w:rsidR="00A33DCF" w:rsidRPr="006C13CB" w:rsidRDefault="00A33DCF" w:rsidP="001E0658">
            <w:pPr>
              <w:spacing w:line="360" w:lineRule="auto"/>
              <w:rPr>
                <w:rFonts w:cs="Times New Roman"/>
              </w:rPr>
            </w:pPr>
            <w:r w:rsidRPr="006C13CB">
              <w:rPr>
                <w:rFonts w:cs="Times New Roman"/>
              </w:rPr>
              <w:t>Signature: _________________________________      Date: _____________</w:t>
            </w:r>
          </w:p>
          <w:p w14:paraId="73FF6F88" w14:textId="77777777" w:rsidR="00A33DCF" w:rsidRPr="006C13CB" w:rsidRDefault="00A33DCF" w:rsidP="001E0658">
            <w:pPr>
              <w:pBdr>
                <w:bottom w:val="single" w:sz="6" w:space="1" w:color="auto"/>
              </w:pBdr>
              <w:spacing w:line="360" w:lineRule="auto"/>
              <w:rPr>
                <w:rFonts w:cs="Times New Roman"/>
              </w:rPr>
            </w:pPr>
          </w:p>
          <w:p w14:paraId="29669C09" w14:textId="77777777" w:rsidR="00A33DCF" w:rsidRPr="006C13CB" w:rsidRDefault="00A33DCF" w:rsidP="001E0658">
            <w:pPr>
              <w:spacing w:line="360" w:lineRule="auto"/>
              <w:rPr>
                <w:rFonts w:cs="Times New Roman"/>
              </w:rPr>
            </w:pPr>
            <w:r w:rsidRPr="006C13CB">
              <w:rPr>
                <w:rFonts w:cs="Times New Roman"/>
              </w:rPr>
              <w:t>SUPERVISEUR</w:t>
            </w:r>
          </w:p>
          <w:p w14:paraId="607CC0D6" w14:textId="77777777" w:rsidR="00A33DCF" w:rsidRPr="006C13CB" w:rsidRDefault="00A33DCF" w:rsidP="001E0658">
            <w:pPr>
              <w:spacing w:line="360" w:lineRule="auto"/>
              <w:rPr>
                <w:rFonts w:cs="Times New Roman"/>
              </w:rPr>
            </w:pPr>
            <w:r w:rsidRPr="006C13CB">
              <w:rPr>
                <w:rFonts w:cs="Times New Roman"/>
              </w:rPr>
              <w:sym w:font="Wingdings" w:char="F06F"/>
            </w:r>
            <w:r w:rsidRPr="006C13CB">
              <w:rPr>
                <w:rFonts w:cs="Times New Roman"/>
              </w:rPr>
              <w:t xml:space="preserve">   Je déclare avoir détruit de façon définitive les enregistrements vidéo réalisés par la, le stagiaire dans le cadre du stage pour lequel la vidéo a été utilisée. </w:t>
            </w:r>
          </w:p>
          <w:p w14:paraId="435C4A08" w14:textId="77777777" w:rsidR="00A33DCF" w:rsidRPr="006C13CB" w:rsidRDefault="00A33DCF" w:rsidP="001E0658">
            <w:pPr>
              <w:spacing w:line="360" w:lineRule="auto"/>
              <w:rPr>
                <w:rFonts w:cs="Times New Roman"/>
              </w:rPr>
            </w:pPr>
            <w:r w:rsidRPr="006C13CB">
              <w:rPr>
                <w:rFonts w:cs="Times New Roman"/>
              </w:rPr>
              <w:t xml:space="preserve">Nom de la, du superviseur : ________________________   </w:t>
            </w:r>
          </w:p>
          <w:p w14:paraId="4690E53B" w14:textId="77777777" w:rsidR="00A33DCF" w:rsidRPr="006C13CB" w:rsidRDefault="00A33DCF" w:rsidP="001E0658">
            <w:pPr>
              <w:spacing w:line="360" w:lineRule="auto"/>
              <w:rPr>
                <w:rFonts w:cs="Times New Roman"/>
              </w:rPr>
            </w:pPr>
            <w:r w:rsidRPr="006C13CB">
              <w:rPr>
                <w:rFonts w:cs="Times New Roman"/>
              </w:rPr>
              <w:t>Signature: _________________________________      Date: _____________</w:t>
            </w:r>
          </w:p>
          <w:p w14:paraId="64757BB9" w14:textId="77777777" w:rsidR="00A33DCF" w:rsidRPr="006C13CB" w:rsidRDefault="00A33DCF" w:rsidP="001E0658">
            <w:pPr>
              <w:spacing w:line="360" w:lineRule="auto"/>
              <w:rPr>
                <w:rFonts w:cs="Times New Roman"/>
              </w:rPr>
            </w:pPr>
          </w:p>
        </w:tc>
      </w:tr>
    </w:tbl>
    <w:p w14:paraId="624B39C4" w14:textId="77777777" w:rsidR="00A33DCF" w:rsidRPr="006C13CB" w:rsidRDefault="00A33DCF" w:rsidP="00A33DCF">
      <w:pPr>
        <w:spacing w:line="360" w:lineRule="auto"/>
        <w:ind w:left="360"/>
        <w:rPr>
          <w:rFonts w:cs="Times New Roman"/>
        </w:rPr>
      </w:pPr>
    </w:p>
    <w:p w14:paraId="7AF40EB5" w14:textId="4EDEA07D" w:rsidR="00A33DCF" w:rsidRPr="006C13CB" w:rsidRDefault="00A33DCF" w:rsidP="00A33DCF">
      <w:pPr>
        <w:spacing w:line="360" w:lineRule="auto"/>
        <w:jc w:val="center"/>
        <w:rPr>
          <w:rFonts w:cs="Times New Roman"/>
          <w:b/>
        </w:rPr>
      </w:pPr>
      <w:r w:rsidRPr="006C13CB">
        <w:rPr>
          <w:rFonts w:cs="Times New Roman"/>
          <w:b/>
        </w:rPr>
        <w:lastRenderedPageBreak/>
        <w:t xml:space="preserve">ANNEXE </w:t>
      </w:r>
      <w:r>
        <w:rPr>
          <w:rFonts w:cs="Times New Roman"/>
          <w:b/>
        </w:rPr>
        <w:t>11-</w:t>
      </w:r>
      <w:r w:rsidRPr="006C13CB">
        <w:rPr>
          <w:rFonts w:cs="Times New Roman"/>
          <w:b/>
        </w:rPr>
        <w:t>B</w:t>
      </w:r>
    </w:p>
    <w:p w14:paraId="7FE53547" w14:textId="77777777" w:rsidR="00A33DCF" w:rsidRDefault="00A33DCF" w:rsidP="00A33DCF">
      <w:pPr>
        <w:spacing w:line="360" w:lineRule="auto"/>
        <w:jc w:val="center"/>
        <w:rPr>
          <w:rFonts w:cs="Times New Roman"/>
          <w:b/>
        </w:rPr>
      </w:pPr>
      <w:r w:rsidRPr="006C13CB">
        <w:rPr>
          <w:rFonts w:cs="Times New Roman"/>
          <w:b/>
        </w:rPr>
        <w:t>PARTAGER UN FICHIER (VIDÉOSCOPIE) VIA OneDrive</w:t>
      </w:r>
    </w:p>
    <w:p w14:paraId="1739EAFE" w14:textId="77777777" w:rsidR="00A33DCF" w:rsidRPr="00F42A83" w:rsidRDefault="00A33DCF" w:rsidP="00A33DCF">
      <w:pPr>
        <w:spacing w:line="360" w:lineRule="auto"/>
        <w:rPr>
          <w:rFonts w:cs="Times New Roman"/>
          <w:b/>
          <w:u w:val="single"/>
        </w:rPr>
      </w:pPr>
      <w:r w:rsidRPr="00F42A83">
        <w:rPr>
          <w:rFonts w:cs="Times New Roman"/>
          <w:b/>
          <w:u w:val="single"/>
        </w:rPr>
        <w:t xml:space="preserve">Procédure OneDrive à partir d’un appareil mobile </w:t>
      </w:r>
    </w:p>
    <w:p w14:paraId="23F8D20A" w14:textId="77777777" w:rsidR="00A33DCF" w:rsidRPr="00F42A83" w:rsidRDefault="00A33DCF" w:rsidP="00A33DCF">
      <w:pPr>
        <w:spacing w:line="360" w:lineRule="auto"/>
        <w:rPr>
          <w:rFonts w:cs="Times New Roman"/>
          <w:b/>
        </w:rPr>
      </w:pPr>
      <w:r w:rsidRPr="00F42A83">
        <w:rPr>
          <w:rFonts w:cs="Times New Roman"/>
        </w:rPr>
        <w:t xml:space="preserve">Voici </w:t>
      </w:r>
      <w:r>
        <w:rPr>
          <w:rFonts w:cs="Times New Roman"/>
        </w:rPr>
        <w:t>le</w:t>
      </w:r>
      <w:r w:rsidRPr="00F42A83">
        <w:rPr>
          <w:rFonts w:cs="Times New Roman"/>
        </w:rPr>
        <w:t xml:space="preserve"> lien vers le tutoriel créé par le STI de l’UQO</w:t>
      </w:r>
      <w:r>
        <w:rPr>
          <w:rFonts w:cs="Times New Roman"/>
        </w:rPr>
        <w:t xml:space="preserve"> qui explique comment utiliser OneDrive sur un appareil mobile</w:t>
      </w:r>
      <w:r w:rsidRPr="00F42A83">
        <w:rPr>
          <w:rFonts w:cs="Times New Roman"/>
        </w:rPr>
        <w:t xml:space="preserve">: </w:t>
      </w:r>
      <w:hyperlink r:id="rId31" w:history="1">
        <w:r w:rsidRPr="00F42A83">
          <w:rPr>
            <w:rStyle w:val="Lienhypertexte"/>
            <w:rFonts w:cs="Times New Roman"/>
            <w:color w:val="auto"/>
          </w:rPr>
          <w:t>https://www.youtube.com/watch?v=K12p3vqxcpM</w:t>
        </w:r>
      </w:hyperlink>
    </w:p>
    <w:p w14:paraId="1B9E9337" w14:textId="77777777" w:rsidR="00A33DCF" w:rsidRDefault="00A33DCF" w:rsidP="00A33DCF">
      <w:pPr>
        <w:spacing w:line="360" w:lineRule="auto"/>
        <w:rPr>
          <w:rFonts w:cs="Times New Roman"/>
        </w:rPr>
      </w:pPr>
    </w:p>
    <w:p w14:paraId="2D8266B2" w14:textId="77777777" w:rsidR="00A33DCF" w:rsidRPr="00F42A83" w:rsidRDefault="00A33DCF" w:rsidP="00A33DCF">
      <w:pPr>
        <w:spacing w:line="360" w:lineRule="auto"/>
        <w:rPr>
          <w:rFonts w:cs="Times New Roman"/>
          <w:b/>
          <w:u w:val="single"/>
        </w:rPr>
      </w:pPr>
      <w:r w:rsidRPr="00F42A83">
        <w:rPr>
          <w:rFonts w:cs="Times New Roman"/>
          <w:b/>
          <w:u w:val="single"/>
        </w:rPr>
        <w:t>Procédure OneDrive à partir d’un ordinateur</w:t>
      </w:r>
    </w:p>
    <w:p w14:paraId="7EAA799A" w14:textId="77777777" w:rsidR="00A33DCF" w:rsidRPr="006C13CB" w:rsidRDefault="00A33DCF" w:rsidP="00A33DCF">
      <w:pPr>
        <w:spacing w:line="360" w:lineRule="auto"/>
        <w:rPr>
          <w:rFonts w:cs="Times New Roman"/>
        </w:rPr>
      </w:pPr>
      <w:r w:rsidRPr="006C13CB">
        <w:rPr>
          <w:rFonts w:cs="Times New Roman"/>
          <w:noProof/>
          <w:lang w:eastAsia="fr-CA"/>
        </w:rPr>
        <w:drawing>
          <wp:inline distT="0" distB="0" distL="0" distR="0" wp14:anchorId="5DACCEB0" wp14:editId="49822C40">
            <wp:extent cx="6151819" cy="4619708"/>
            <wp:effectExtent l="19050" t="19050" r="2095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9996" cy="4625848"/>
                    </a:xfrm>
                    <a:prstGeom prst="rect">
                      <a:avLst/>
                    </a:prstGeom>
                    <a:noFill/>
                    <a:ln w="9525">
                      <a:solidFill>
                        <a:schemeClr val="tx1"/>
                      </a:solidFill>
                    </a:ln>
                  </pic:spPr>
                </pic:pic>
              </a:graphicData>
            </a:graphic>
          </wp:inline>
        </w:drawing>
      </w:r>
    </w:p>
    <w:p w14:paraId="6D07F8F6" w14:textId="77777777" w:rsidR="00A33DCF" w:rsidRPr="006C13CB" w:rsidRDefault="00A33DCF" w:rsidP="00A33DCF">
      <w:pPr>
        <w:rPr>
          <w:rFonts w:cs="Times New Roman"/>
        </w:rPr>
      </w:pPr>
    </w:p>
    <w:p w14:paraId="154B6F2E" w14:textId="77777777" w:rsidR="00A33DCF" w:rsidRDefault="00A33DCF">
      <w:pPr>
        <w:spacing w:before="0"/>
        <w:jc w:val="left"/>
        <w:rPr>
          <w:b/>
          <w:color w:val="FFFFFF" w:themeColor="background1"/>
        </w:rPr>
      </w:pPr>
      <w:r>
        <w:br w:type="page"/>
      </w:r>
    </w:p>
    <w:p w14:paraId="221252C4" w14:textId="2B487208" w:rsidR="00451CC8" w:rsidRPr="00A049F0" w:rsidRDefault="00691534" w:rsidP="008C05D8">
      <w:pPr>
        <w:pStyle w:val="Titre1"/>
        <w:jc w:val="center"/>
      </w:pPr>
      <w:bookmarkStart w:id="305" w:name="_Toc48736242"/>
      <w:r w:rsidRPr="00A049F0">
        <w:lastRenderedPageBreak/>
        <w:t>GLOSSAIRE</w:t>
      </w:r>
      <w:r w:rsidRPr="00A049F0">
        <w:rPr>
          <w:vertAlign w:val="superscript"/>
        </w:rPr>
        <w:footnoteReference w:id="3"/>
      </w:r>
      <w:bookmarkEnd w:id="302"/>
      <w:bookmarkEnd w:id="305"/>
    </w:p>
    <w:p w14:paraId="33FDFCF9" w14:textId="77777777" w:rsidR="00451CC8" w:rsidRPr="00A049F0" w:rsidRDefault="00691534" w:rsidP="00DB3218">
      <w:r w:rsidRPr="00A049F0">
        <w:rPr>
          <w:b/>
        </w:rPr>
        <w:t>Activité d’enseignement-apprentissage :</w:t>
      </w:r>
      <w:r w:rsidRPr="00A049F0">
        <w:t xml:space="preserve"> une activité consiste à organiser un apprentissage d’une durée relativement courte au sein d’une même période ou d’une séquence didactique. Cela signifie que plusieurs activités peuvent se succéder afin de construire plusieurs apprentissages sur le même savoir ou la même compétence.</w:t>
      </w:r>
    </w:p>
    <w:p w14:paraId="11BB4A7C" w14:textId="77777777" w:rsidR="002651B6" w:rsidRPr="00A049F0" w:rsidRDefault="002651B6" w:rsidP="002651B6">
      <w:r w:rsidRPr="00A049F0">
        <w:rPr>
          <w:b/>
        </w:rPr>
        <w:t>Connaissances :</w:t>
      </w:r>
      <w:r w:rsidRPr="00A049F0">
        <w:t xml:space="preserve"> elles sont relatives à la compréhension subjective des savoirs scolaires par les élèves. Cela implique que les apprentissages varient selon les élèves et selon les modalités pédagogiques ou didactiques. Les connaissances sont donc une appropriation personnelle des savoirs, y compris en dehors du système scolaire (i.e. famille, amis, télévision, internet, etc.).</w:t>
      </w:r>
    </w:p>
    <w:p w14:paraId="59251EE8" w14:textId="77777777" w:rsidR="002651B6" w:rsidRPr="00A049F0" w:rsidRDefault="002651B6" w:rsidP="002651B6">
      <w:r w:rsidRPr="00A049F0">
        <w:rPr>
          <w:b/>
        </w:rPr>
        <w:t>Contrat didactique :</w:t>
      </w:r>
      <w:r w:rsidRPr="00A049F0">
        <w:t xml:space="preserve"> le contrat didactique conditionne, implicitement ou explicitement, les comportements ou les attentes d’un cours. Cela signifie que les rôles et les attentes des élèves et des enseignants s’inscrivent dans ce contrat. Par exemple, le statut de l’erreur dans un cours peut varier d’un enseignant à l’autre ce qui n’a pas la même répercussion sur les élèves (i.e. un élève a le droit faire une erreur et de construire une nouvelle réponse versus un élève a le droit de faire une erreur, mais est automatiquement pénalisé).</w:t>
      </w:r>
    </w:p>
    <w:p w14:paraId="3B93BFCE" w14:textId="77777777" w:rsidR="002651B6" w:rsidRDefault="002651B6" w:rsidP="002651B6">
      <w:r w:rsidRPr="00A049F0">
        <w:rPr>
          <w:b/>
        </w:rPr>
        <w:t>Dévolution :</w:t>
      </w:r>
      <w:r w:rsidRPr="00A049F0">
        <w:t xml:space="preserve"> elle s’inscrit dans le contrat didactique si l’enseignant accepte de dévoluer les activités d’apprentissage aux élèves. Cela implique de donner la responsabilité et l’autonomie à l’élève afin de résoudre un problème ou de construire un apprentissage par lui-même, c’est-à-dire de ne pas donner ou chercher la seule et bonne réponse.</w:t>
      </w:r>
    </w:p>
    <w:p w14:paraId="48718E5E" w14:textId="641FE841" w:rsidR="00451CC8" w:rsidRPr="00A049F0" w:rsidRDefault="00691534" w:rsidP="002651B6">
      <w:r w:rsidRPr="00A049F0">
        <w:rPr>
          <w:b/>
        </w:rPr>
        <w:t>Période d’enseignement-apprentissage :</w:t>
      </w:r>
      <w:r w:rsidRPr="00A049F0">
        <w:t xml:space="preserve"> une période est relative au découpage temporel inscrit au Régime pédagogique et instauré selon la grille-horaire de l’école. Une période peut varier de 50 à 75 minutes selon l’école.</w:t>
      </w:r>
    </w:p>
    <w:p w14:paraId="1BEA12CB" w14:textId="04E6DFA1" w:rsidR="00451CC8" w:rsidRPr="00A049F0" w:rsidRDefault="00691534" w:rsidP="00DB3218">
      <w:r w:rsidRPr="00A049F0">
        <w:rPr>
          <w:b/>
        </w:rPr>
        <w:t>Planification globale (</w:t>
      </w:r>
      <w:r w:rsidR="003722F8">
        <w:rPr>
          <w:b/>
        </w:rPr>
        <w:t xml:space="preserve">ou </w:t>
      </w:r>
      <w:r w:rsidRPr="00A049F0">
        <w:rPr>
          <w:b/>
        </w:rPr>
        <w:t>annuelle) :</w:t>
      </w:r>
      <w:r w:rsidRPr="00A049F0">
        <w:t xml:space="preserve"> elle consiste à planifier et à organiser les savoirs scolaires de manière générale. Cette planification peut s’étaler sur une étape ou sur une année scolaire complète en considérant le programme de formation, </w:t>
      </w:r>
      <w:r w:rsidR="00581AF2">
        <w:t xml:space="preserve">le cadre d’évaluation, </w:t>
      </w:r>
      <w:r w:rsidRPr="00A049F0">
        <w:t>la progression des apprentissages et les heures allouées à chaque discipline.</w:t>
      </w:r>
    </w:p>
    <w:p w14:paraId="094077D0" w14:textId="77777777" w:rsidR="00451CC8" w:rsidRPr="00A049F0" w:rsidRDefault="00691534" w:rsidP="00DB3218">
      <w:r w:rsidRPr="00A049F0">
        <w:rPr>
          <w:b/>
        </w:rPr>
        <w:t>Séquence didactique :</w:t>
      </w:r>
      <w:r w:rsidRPr="00A049F0">
        <w:t xml:space="preserve"> elle consiste à planifier et à organiser les savoirs scolaires de manière spécifique. Cette planification doit décrire le déroulement de plusieurs activités qui portent sur le même thème ou notion. Par conséquent, une séquence didactique peut s’étaler sur plusieurs périodes selon les objectifs poursuivis et inclure plusieurs activités différentes.</w:t>
      </w:r>
    </w:p>
    <w:p w14:paraId="21CA40B8" w14:textId="77777777" w:rsidR="00451CC8" w:rsidRPr="00A049F0" w:rsidRDefault="00691534" w:rsidP="00DB3218">
      <w:r w:rsidRPr="00A049F0">
        <w:rPr>
          <w:b/>
        </w:rPr>
        <w:t>Situation d’apprentissage et d’évaluation (SAÉ) :</w:t>
      </w:r>
      <w:r w:rsidRPr="00A049F0">
        <w:t xml:space="preserve"> terme utilisé couramment dans le programme de formation. Elle consiste à planifier et organiser les apprentissages et les modalités d’évaluation relatifs à un thème. En ce sens, elle s’apparente à la séquence didactique.</w:t>
      </w:r>
    </w:p>
    <w:p w14:paraId="10FED1DB" w14:textId="77777777" w:rsidR="00451CC8" w:rsidRPr="00A049F0" w:rsidRDefault="00691534" w:rsidP="00DB3218">
      <w:r w:rsidRPr="00A049F0">
        <w:rPr>
          <w:b/>
        </w:rPr>
        <w:t>Triangle didactique :</w:t>
      </w:r>
      <w:r w:rsidRPr="00A049F0">
        <w:t xml:space="preserve"> il est composé de trois pôles : l’élève, l’enseignant et le contenu. Ces trois pôles sont en relation constante afin de décrire la situation didactique. La relation entre l’élève et l’enseignant concerne les interactions pédagogiques. La relation entre l’élève et le contenu concerne l’apprentissage. La relation entre l’enseignant et le contenu concerne la transposition didactique et l’organisation des contenus afin de favoriser l’apprentissage des élèves.</w:t>
      </w:r>
    </w:p>
    <w:p w14:paraId="2289A265" w14:textId="77777777" w:rsidR="00451CC8" w:rsidRPr="00A049F0" w:rsidRDefault="00691534" w:rsidP="00DB3218">
      <w:r w:rsidRPr="00A049F0">
        <w:rPr>
          <w:b/>
        </w:rPr>
        <w:lastRenderedPageBreak/>
        <w:t>Transposition didactique :</w:t>
      </w:r>
      <w:r w:rsidRPr="00A049F0">
        <w:t xml:space="preserve"> elle consiste à transformer et à simplifier des savoirs savants vers des savoirs scolaires appris par les élèves. Le rôle de l’enseignant est donc d’assurer des modalités d’apprentissage signifiantes afin que l’élève s’approprie les savoirs scolaires issus des différentes disciplines.</w:t>
      </w:r>
    </w:p>
    <w:p w14:paraId="2F89E8B1" w14:textId="77777777" w:rsidR="00451CC8" w:rsidRPr="00A049F0" w:rsidRDefault="00691534" w:rsidP="00DB3218">
      <w:r w:rsidRPr="00A049F0">
        <w:rPr>
          <w:b/>
        </w:rPr>
        <w:t>Savoirs savants (ou disciplinaires) :</w:t>
      </w:r>
      <w:r w:rsidRPr="00A049F0">
        <w:t xml:space="preserve"> un savoir savant est construit, critiqué et débattu entre experts d’une discipline. Les recherches scientifiques théoriques ou empiriques visent à construire de nouveaux savoirs. Certains de ces savoirs sont ensuite sélectionnés et transposés dans les programmes de formation scolaire.</w:t>
      </w:r>
    </w:p>
    <w:p w14:paraId="0777F512" w14:textId="77777777" w:rsidR="00451CC8" w:rsidRPr="00A049F0" w:rsidRDefault="00691534" w:rsidP="00DB3218">
      <w:r w:rsidRPr="00A049F0">
        <w:rPr>
          <w:b/>
        </w:rPr>
        <w:t>Savoirs scolaires :</w:t>
      </w:r>
      <w:r w:rsidRPr="00A049F0">
        <w:t xml:space="preserve"> ils sont issus des savoirs savants ou des savoirs issus des pratiques sociales de référence (relatifs à une société). L’organisation et la hiérarchisation des savoirs scolaires sont présentées et prescrites dans les programmes de formation. Il existe donc une simplification des savoirs savants et même un écart, voir un retard entre les savoirs savants et les savoirs scolaires.</w:t>
      </w:r>
    </w:p>
    <w:p w14:paraId="20016B10" w14:textId="77777777" w:rsidR="00451CC8" w:rsidRPr="00A049F0" w:rsidRDefault="00451CC8" w:rsidP="00DB3218"/>
    <w:p w14:paraId="42DFCA8C" w14:textId="06CA1604" w:rsidR="00451CC8" w:rsidRPr="00A049F0" w:rsidRDefault="00451CC8" w:rsidP="00DB3218"/>
    <w:p w14:paraId="1E6A3042" w14:textId="77777777" w:rsidR="00451CC8" w:rsidRDefault="00451CC8">
      <w:pPr>
        <w:pStyle w:val="Normal1"/>
        <w:widowControl w:val="0"/>
        <w:jc w:val="both"/>
      </w:pPr>
    </w:p>
    <w:p w14:paraId="6ACA0DD2" w14:textId="77777777" w:rsidR="00451CC8" w:rsidRDefault="00691534">
      <w:pPr>
        <w:pStyle w:val="Normal1"/>
        <w:tabs>
          <w:tab w:val="left" w:pos="1440"/>
        </w:tabs>
        <w:jc w:val="both"/>
      </w:pPr>
      <w:r>
        <w:rPr>
          <w:rFonts w:ascii="Times New Roman" w:eastAsia="Times New Roman" w:hAnsi="Times New Roman" w:cs="Times New Roman"/>
          <w:sz w:val="22"/>
          <w:szCs w:val="22"/>
        </w:rPr>
        <w:t xml:space="preserve"> </w:t>
      </w:r>
    </w:p>
    <w:p w14:paraId="648113D1" w14:textId="77777777" w:rsidR="00451CC8" w:rsidRDefault="00451CC8">
      <w:pPr>
        <w:pStyle w:val="Normal1"/>
        <w:tabs>
          <w:tab w:val="center" w:pos="4536"/>
          <w:tab w:val="right" w:pos="9072"/>
        </w:tabs>
        <w:jc w:val="both"/>
      </w:pPr>
    </w:p>
    <w:sectPr w:rsidR="00451CC8" w:rsidSect="004C1DC2">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2F510" w14:textId="77777777" w:rsidR="000E6B30" w:rsidRDefault="000E6B30">
      <w:r>
        <w:separator/>
      </w:r>
    </w:p>
  </w:endnote>
  <w:endnote w:type="continuationSeparator" w:id="0">
    <w:p w14:paraId="64EBFA39" w14:textId="77777777" w:rsidR="000E6B30" w:rsidRDefault="000E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EFF4" w14:textId="77777777" w:rsidR="00426322" w:rsidRDefault="00426322">
    <w:pPr>
      <w:pStyle w:val="Normal1"/>
      <w:tabs>
        <w:tab w:val="center" w:pos="4536"/>
        <w:tab w:val="right" w:pos="9072"/>
      </w:tabs>
      <w:spacing w:after="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4517" w14:textId="77777777" w:rsidR="000E6B30" w:rsidRDefault="000E6B30">
      <w:r>
        <w:separator/>
      </w:r>
    </w:p>
  </w:footnote>
  <w:footnote w:type="continuationSeparator" w:id="0">
    <w:p w14:paraId="61DF5E44" w14:textId="77777777" w:rsidR="000E6B30" w:rsidRDefault="000E6B30">
      <w:r>
        <w:continuationSeparator/>
      </w:r>
    </w:p>
  </w:footnote>
  <w:footnote w:id="1">
    <w:p w14:paraId="09F2F78C" w14:textId="77777777" w:rsidR="00426322" w:rsidRDefault="00426322">
      <w:pPr>
        <w:pStyle w:val="Normal1"/>
        <w:jc w:val="both"/>
      </w:pPr>
      <w:r>
        <w:rPr>
          <w:vertAlign w:val="superscript"/>
        </w:rPr>
        <w:footnoteRef/>
      </w:r>
      <w:r>
        <w:rPr>
          <w:rFonts w:ascii="Times New Roman" w:eastAsia="Times New Roman" w:hAnsi="Times New Roman" w:cs="Times New Roman"/>
          <w:sz w:val="22"/>
          <w:szCs w:val="22"/>
        </w:rPr>
        <w:t xml:space="preserve">  Le genre masculin est utilisé sans discrimination et dans le but d’alléger le texte.</w:t>
      </w:r>
    </w:p>
  </w:footnote>
  <w:footnote w:id="2">
    <w:p w14:paraId="70936B0A" w14:textId="0D241AB4" w:rsidR="00426322" w:rsidRDefault="00426322" w:rsidP="00D963CF">
      <w:pPr>
        <w:pStyle w:val="Normal1"/>
        <w:tabs>
          <w:tab w:val="left" w:pos="284"/>
        </w:tabs>
        <w:jc w:val="both"/>
      </w:pPr>
      <w:r>
        <w:rPr>
          <w:vertAlign w:val="superscript"/>
        </w:rPr>
        <w:footnoteRef/>
      </w:r>
      <w:r w:rsidRPr="005146AD">
        <w:rPr>
          <w:lang w:val="en-CA"/>
        </w:rPr>
        <w:t xml:space="preserve">  </w:t>
      </w:r>
      <w:r w:rsidRPr="005146AD">
        <w:rPr>
          <w:lang w:val="en-CA"/>
        </w:rPr>
        <w:tab/>
      </w:r>
      <w:r w:rsidRPr="005146AD">
        <w:rPr>
          <w:rFonts w:ascii="Times New Roman" w:eastAsia="Times New Roman" w:hAnsi="Times New Roman" w:cs="Times New Roman"/>
          <w:sz w:val="20"/>
          <w:szCs w:val="20"/>
          <w:lang w:val="en-CA"/>
        </w:rPr>
        <w:t xml:space="preserve">Brookfield, S. (1995).  </w:t>
      </w:r>
      <w:r w:rsidRPr="005146AD">
        <w:rPr>
          <w:rFonts w:ascii="Times New Roman" w:eastAsia="Times New Roman" w:hAnsi="Times New Roman" w:cs="Times New Roman"/>
          <w:i/>
          <w:sz w:val="20"/>
          <w:szCs w:val="20"/>
          <w:lang w:val="en-CA"/>
        </w:rPr>
        <w:t>Becoming a critically reflective teacher.</w:t>
      </w:r>
      <w:r w:rsidRPr="005146AD">
        <w:rPr>
          <w:rFonts w:ascii="Times New Roman" w:eastAsia="Times New Roman" w:hAnsi="Times New Roman" w:cs="Times New Roman"/>
          <w:sz w:val="20"/>
          <w:szCs w:val="20"/>
          <w:lang w:val="en-CA"/>
        </w:rPr>
        <w:t xml:space="preserve">  </w:t>
      </w:r>
      <w:r>
        <w:rPr>
          <w:rFonts w:ascii="Times New Roman" w:eastAsia="Times New Roman" w:hAnsi="Times New Roman" w:cs="Times New Roman"/>
          <w:sz w:val="20"/>
          <w:szCs w:val="20"/>
        </w:rPr>
        <w:t>San-Francisco : Jossey-Bass.</w:t>
      </w:r>
    </w:p>
  </w:footnote>
  <w:footnote w:id="3">
    <w:p w14:paraId="1F75EFCB" w14:textId="77777777" w:rsidR="00426322" w:rsidRPr="00A049F0" w:rsidRDefault="00426322">
      <w:pPr>
        <w:pStyle w:val="Normal1"/>
        <w:jc w:val="both"/>
        <w:rPr>
          <w:color w:val="auto"/>
        </w:rPr>
      </w:pPr>
      <w:r w:rsidRPr="00A049F0">
        <w:rPr>
          <w:color w:val="auto"/>
          <w:vertAlign w:val="superscript"/>
        </w:rPr>
        <w:footnoteRef/>
      </w:r>
      <w:r w:rsidRPr="00A049F0">
        <w:rPr>
          <w:rFonts w:ascii="Times New Roman" w:eastAsia="Times New Roman" w:hAnsi="Times New Roman" w:cs="Times New Roman"/>
          <w:color w:val="auto"/>
          <w:sz w:val="16"/>
          <w:szCs w:val="16"/>
        </w:rPr>
        <w:t xml:space="preserve"> Ceci est une description générale, des précisions peuvent être apportées selon chaque champ scientifique.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8838" w14:textId="3C39ED9D" w:rsidR="00426322" w:rsidRDefault="00426322">
    <w:pPr>
      <w:pStyle w:val="En-tte"/>
      <w:jc w:val="right"/>
    </w:pPr>
  </w:p>
  <w:p w14:paraId="063CC1FC" w14:textId="77777777" w:rsidR="00426322" w:rsidRDefault="00426322">
    <w:pPr>
      <w:pStyle w:val="Normal1"/>
      <w:tabs>
        <w:tab w:val="center" w:pos="4536"/>
        <w:tab w:val="right" w:pos="9072"/>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159463"/>
      <w:docPartObj>
        <w:docPartGallery w:val="Page Numbers (Top of Page)"/>
        <w:docPartUnique/>
      </w:docPartObj>
    </w:sdtPr>
    <w:sdtEndPr/>
    <w:sdtContent>
      <w:p w14:paraId="780EC541" w14:textId="659ADD7F" w:rsidR="00426322" w:rsidRDefault="00426322">
        <w:pPr>
          <w:pStyle w:val="En-tte"/>
          <w:jc w:val="right"/>
        </w:pPr>
        <w:r>
          <w:fldChar w:fldCharType="begin"/>
        </w:r>
        <w:r>
          <w:instrText>PAGE   \* MERGEFORMAT</w:instrText>
        </w:r>
        <w:r>
          <w:fldChar w:fldCharType="separate"/>
        </w:r>
        <w:r w:rsidRPr="00D165D4">
          <w:rPr>
            <w:noProof/>
            <w:lang w:val="fr-FR"/>
          </w:rPr>
          <w:t>21</w:t>
        </w:r>
        <w:r>
          <w:fldChar w:fldCharType="end"/>
        </w:r>
      </w:p>
    </w:sdtContent>
  </w:sdt>
  <w:p w14:paraId="033F5E38" w14:textId="77777777" w:rsidR="00426322" w:rsidRDefault="00426322">
    <w:pPr>
      <w:pStyle w:val="Normal1"/>
      <w:tabs>
        <w:tab w:val="center" w:pos="4536"/>
        <w:tab w:val="right" w:pos="9072"/>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7802"/>
    <w:multiLevelType w:val="multilevel"/>
    <w:tmpl w:val="A6A8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7D095E"/>
    <w:multiLevelType w:val="hybridMultilevel"/>
    <w:tmpl w:val="3DC4F8EE"/>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94C9A"/>
    <w:multiLevelType w:val="multilevel"/>
    <w:tmpl w:val="E13667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96B7946"/>
    <w:multiLevelType w:val="hybridMultilevel"/>
    <w:tmpl w:val="87424E24"/>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E4EB0"/>
    <w:multiLevelType w:val="hybridMultilevel"/>
    <w:tmpl w:val="13C27E72"/>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37AC4"/>
    <w:multiLevelType w:val="multilevel"/>
    <w:tmpl w:val="054A32CE"/>
    <w:lvl w:ilvl="0">
      <w:start w:val="1"/>
      <w:numFmt w:val="bullet"/>
      <w:lvlText w:val="▪"/>
      <w:lvlJc w:val="left"/>
      <w:pPr>
        <w:ind w:left="34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2F6EC4"/>
    <w:multiLevelType w:val="hybridMultilevel"/>
    <w:tmpl w:val="AD3686E8"/>
    <w:lvl w:ilvl="0" w:tplc="A64070AA">
      <w:start w:val="1"/>
      <w:numFmt w:val="bullet"/>
      <w:lvlText w:val="-"/>
      <w:lvlJc w:val="left"/>
      <w:pPr>
        <w:ind w:left="1065" w:hanging="360"/>
      </w:pPr>
      <w:rPr>
        <w:rFonts w:ascii="Calibri" w:eastAsiaTheme="minorHAnsi" w:hAnsi="Calibri" w:cstheme="minorBid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7" w15:restartNumberingAfterBreak="0">
    <w:nsid w:val="13D16CC7"/>
    <w:multiLevelType w:val="hybridMultilevel"/>
    <w:tmpl w:val="B0C05772"/>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087ABC"/>
    <w:multiLevelType w:val="hybridMultilevel"/>
    <w:tmpl w:val="9014C95A"/>
    <w:lvl w:ilvl="0" w:tplc="B1E897AA">
      <w:start w:val="1"/>
      <w:numFmt w:val="bullet"/>
      <w:lvlText w:val="-"/>
      <w:lvlJc w:val="left"/>
      <w:pPr>
        <w:ind w:left="709" w:hanging="360"/>
      </w:pPr>
      <w:rPr>
        <w:rFonts w:ascii="Times New Roman" w:eastAsia="Times New Roman" w:hAnsi="Times New Roman" w:cs="Times New Roman" w:hint="default"/>
      </w:rPr>
    </w:lvl>
    <w:lvl w:ilvl="1" w:tplc="040C0003" w:tentative="1">
      <w:start w:val="1"/>
      <w:numFmt w:val="bullet"/>
      <w:lvlText w:val="o"/>
      <w:lvlJc w:val="left"/>
      <w:pPr>
        <w:ind w:left="1429" w:hanging="360"/>
      </w:pPr>
      <w:rPr>
        <w:rFonts w:ascii="Courier New" w:hAnsi="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9" w15:restartNumberingAfterBreak="0">
    <w:nsid w:val="15DB26E4"/>
    <w:multiLevelType w:val="hybridMultilevel"/>
    <w:tmpl w:val="96E0784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78F7CCC"/>
    <w:multiLevelType w:val="hybridMultilevel"/>
    <w:tmpl w:val="C7B4FCD0"/>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23245"/>
    <w:multiLevelType w:val="hybridMultilevel"/>
    <w:tmpl w:val="6A00E9A4"/>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E74C7"/>
    <w:multiLevelType w:val="hybridMultilevel"/>
    <w:tmpl w:val="06821116"/>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3C14E3B"/>
    <w:multiLevelType w:val="hybridMultilevel"/>
    <w:tmpl w:val="072464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614018A"/>
    <w:multiLevelType w:val="hybridMultilevel"/>
    <w:tmpl w:val="6772168E"/>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860AC7"/>
    <w:multiLevelType w:val="hybridMultilevel"/>
    <w:tmpl w:val="39B65240"/>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D56D5B"/>
    <w:multiLevelType w:val="multilevel"/>
    <w:tmpl w:val="0E089216"/>
    <w:lvl w:ilvl="0">
      <w:start w:val="3"/>
      <w:numFmt w:val="decimal"/>
      <w:lvlText w:val="%1."/>
      <w:lvlJc w:val="left"/>
      <w:pPr>
        <w:ind w:left="340" w:firstLine="0"/>
      </w:pPr>
    </w:lvl>
    <w:lvl w:ilvl="1">
      <w:start w:val="1"/>
      <w:numFmt w:val="lowerLetter"/>
      <w:lvlText w:val="%2."/>
      <w:lvlJc w:val="left"/>
      <w:pPr>
        <w:ind w:left="1440" w:firstLine="1080"/>
      </w:pPr>
    </w:lvl>
    <w:lvl w:ilvl="2">
      <w:start w:val="1"/>
      <w:numFmt w:val="decimal"/>
      <w:lvlText w:val="%3."/>
      <w:lvlJc w:val="left"/>
      <w:pPr>
        <w:ind w:left="232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F243C5F"/>
    <w:multiLevelType w:val="hybridMultilevel"/>
    <w:tmpl w:val="6E8A2E2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01C5921"/>
    <w:multiLevelType w:val="hybridMultilevel"/>
    <w:tmpl w:val="03448BAE"/>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E0476B"/>
    <w:multiLevelType w:val="hybridMultilevel"/>
    <w:tmpl w:val="53E619E8"/>
    <w:lvl w:ilvl="0" w:tplc="B1E897AA">
      <w:start w:val="1"/>
      <w:numFmt w:val="bullet"/>
      <w:lvlText w:val="-"/>
      <w:lvlJc w:val="left"/>
      <w:pPr>
        <w:ind w:left="2880" w:hanging="360"/>
      </w:pPr>
      <w:rPr>
        <w:rFonts w:ascii="Times New Roman" w:eastAsia="Times New Roman" w:hAnsi="Times New Roman" w:cs="Times New Roman" w:hint="default"/>
      </w:rPr>
    </w:lvl>
    <w:lvl w:ilvl="1" w:tplc="B1E897AA">
      <w:start w:val="1"/>
      <w:numFmt w:val="bullet"/>
      <w:lvlText w:val="-"/>
      <w:lvlJc w:val="left"/>
      <w:pPr>
        <w:ind w:left="720" w:hanging="360"/>
      </w:pPr>
      <w:rPr>
        <w:rFonts w:ascii="Times New Roman" w:eastAsia="Times New Roman" w:hAnsi="Times New Roman" w:cs="Times New Roman"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15:restartNumberingAfterBreak="0">
    <w:nsid w:val="31280D30"/>
    <w:multiLevelType w:val="hybridMultilevel"/>
    <w:tmpl w:val="286C0322"/>
    <w:lvl w:ilvl="0" w:tplc="A0A45CF2">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1" w15:restartNumberingAfterBreak="0">
    <w:nsid w:val="330C0C54"/>
    <w:multiLevelType w:val="hybridMultilevel"/>
    <w:tmpl w:val="6318F388"/>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703445"/>
    <w:multiLevelType w:val="hybridMultilevel"/>
    <w:tmpl w:val="F78EBA90"/>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1927A1"/>
    <w:multiLevelType w:val="hybridMultilevel"/>
    <w:tmpl w:val="CA4E9614"/>
    <w:lvl w:ilvl="0" w:tplc="000D040C">
      <w:start w:val="1"/>
      <w:numFmt w:val="bullet"/>
      <w:lvlText w:val=""/>
      <w:lvlJc w:val="left"/>
      <w:pPr>
        <w:tabs>
          <w:tab w:val="num" w:pos="153"/>
        </w:tabs>
        <w:ind w:left="153" w:hanging="360"/>
      </w:pPr>
      <w:rPr>
        <w:rFonts w:ascii="Symbol" w:hAnsi="Symbol" w:hint="default"/>
      </w:rPr>
    </w:lvl>
    <w:lvl w:ilvl="1" w:tplc="040C0003">
      <w:start w:val="1"/>
      <w:numFmt w:val="lowerLetter"/>
      <w:lvlText w:val="%2)"/>
      <w:lvlJc w:val="left"/>
      <w:pPr>
        <w:tabs>
          <w:tab w:val="num" w:pos="910"/>
        </w:tabs>
        <w:ind w:left="910" w:hanging="397"/>
      </w:pPr>
      <w:rPr>
        <w:rFonts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3B7373AD"/>
    <w:multiLevelType w:val="hybridMultilevel"/>
    <w:tmpl w:val="086EA9F2"/>
    <w:lvl w:ilvl="0" w:tplc="B1E897AA">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C1665D3"/>
    <w:multiLevelType w:val="hybridMultilevel"/>
    <w:tmpl w:val="3AE863DE"/>
    <w:lvl w:ilvl="0" w:tplc="0C0C001B">
      <w:start w:val="1"/>
      <w:numFmt w:val="lowerRoman"/>
      <w:lvlText w:val="%1."/>
      <w:lvlJc w:val="righ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6" w15:restartNumberingAfterBreak="0">
    <w:nsid w:val="3DD43B43"/>
    <w:multiLevelType w:val="hybridMultilevel"/>
    <w:tmpl w:val="5248F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310168"/>
    <w:multiLevelType w:val="hybridMultilevel"/>
    <w:tmpl w:val="643CC202"/>
    <w:lvl w:ilvl="0" w:tplc="B1E897AA">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18B2965"/>
    <w:multiLevelType w:val="hybridMultilevel"/>
    <w:tmpl w:val="9AE25056"/>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204A59"/>
    <w:multiLevelType w:val="hybridMultilevel"/>
    <w:tmpl w:val="76DEBF1C"/>
    <w:lvl w:ilvl="0" w:tplc="F7E82122">
      <w:start w:val="4"/>
      <w:numFmt w:val="decimal"/>
      <w:lvlText w:val="%1."/>
      <w:lvlJc w:val="left"/>
      <w:pPr>
        <w:ind w:left="720" w:hanging="360"/>
      </w:pPr>
      <w:rPr>
        <w:rFonts w:ascii="Helvetica Neue" w:eastAsia="Helvetica Neue" w:hAnsi="Helvetica Neue" w:cs="Helvetica Neue"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2E7933"/>
    <w:multiLevelType w:val="multilevel"/>
    <w:tmpl w:val="D654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A54EA9"/>
    <w:multiLevelType w:val="hybridMultilevel"/>
    <w:tmpl w:val="D9BA4FFE"/>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F8296E"/>
    <w:multiLevelType w:val="hybridMultilevel"/>
    <w:tmpl w:val="9E6039E8"/>
    <w:lvl w:ilvl="0" w:tplc="0C0C0011">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4917384"/>
    <w:multiLevelType w:val="hybridMultilevel"/>
    <w:tmpl w:val="A8D22462"/>
    <w:lvl w:ilvl="0" w:tplc="B1E897AA">
      <w:start w:val="1"/>
      <w:numFmt w:val="bullet"/>
      <w:lvlText w:val="-"/>
      <w:lvlJc w:val="left"/>
      <w:pPr>
        <w:ind w:left="720" w:hanging="360"/>
      </w:pPr>
      <w:rPr>
        <w:rFonts w:ascii="Times New Roman" w:eastAsia="Times New Roman" w:hAnsi="Times New Roman" w:cs="Times New Roman" w:hint="default"/>
      </w:rPr>
    </w:lvl>
    <w:lvl w:ilvl="1" w:tplc="B1E897AA">
      <w:start w:val="1"/>
      <w:numFmt w:val="bullet"/>
      <w:lvlText w:val="-"/>
      <w:lvlJc w:val="left"/>
      <w:pPr>
        <w:ind w:left="72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ED10C2"/>
    <w:multiLevelType w:val="hybridMultilevel"/>
    <w:tmpl w:val="0C7AED46"/>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DA5B66"/>
    <w:multiLevelType w:val="multilevel"/>
    <w:tmpl w:val="49F21D08"/>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DF96EBB"/>
    <w:multiLevelType w:val="hybridMultilevel"/>
    <w:tmpl w:val="7C6A7250"/>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E3505D"/>
    <w:multiLevelType w:val="hybridMultilevel"/>
    <w:tmpl w:val="78D2873C"/>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D80B17"/>
    <w:multiLevelType w:val="hybridMultilevel"/>
    <w:tmpl w:val="639499DC"/>
    <w:lvl w:ilvl="0" w:tplc="0C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6D5A74B1"/>
    <w:multiLevelType w:val="hybridMultilevel"/>
    <w:tmpl w:val="FB62A3D4"/>
    <w:lvl w:ilvl="0" w:tplc="B1E897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DE3675"/>
    <w:multiLevelType w:val="hybridMultilevel"/>
    <w:tmpl w:val="1B923980"/>
    <w:lvl w:ilvl="0" w:tplc="780832D2">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1" w15:restartNumberingAfterBreak="0">
    <w:nsid w:val="7633595C"/>
    <w:multiLevelType w:val="multilevel"/>
    <w:tmpl w:val="B5249E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6C815E8"/>
    <w:multiLevelType w:val="hybridMultilevel"/>
    <w:tmpl w:val="3F6EDA4C"/>
    <w:lvl w:ilvl="0" w:tplc="B1E897AA">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C6A452A"/>
    <w:multiLevelType w:val="hybridMultilevel"/>
    <w:tmpl w:val="3D147BF2"/>
    <w:lvl w:ilvl="0" w:tplc="B1E897AA">
      <w:start w:val="1"/>
      <w:numFmt w:val="bullet"/>
      <w:lvlText w:val="-"/>
      <w:lvlJc w:val="left"/>
      <w:pPr>
        <w:ind w:left="720" w:hanging="360"/>
      </w:pPr>
      <w:rPr>
        <w:rFonts w:ascii="Times New Roman" w:eastAsia="Times New Roman" w:hAnsi="Times New Roman" w:cs="Times New Roman" w:hint="default"/>
      </w:rPr>
    </w:lvl>
    <w:lvl w:ilvl="1" w:tplc="B1E897AA">
      <w:start w:val="1"/>
      <w:numFmt w:val="bullet"/>
      <w:lvlText w:val="-"/>
      <w:lvlJc w:val="left"/>
      <w:pPr>
        <w:ind w:left="72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5735A4"/>
    <w:multiLevelType w:val="multilevel"/>
    <w:tmpl w:val="29480AF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D86D85"/>
    <w:multiLevelType w:val="hybridMultilevel"/>
    <w:tmpl w:val="F3C8D184"/>
    <w:lvl w:ilvl="0" w:tplc="A0A45CF2">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num w:numId="1">
    <w:abstractNumId w:val="16"/>
  </w:num>
  <w:num w:numId="2">
    <w:abstractNumId w:val="41"/>
  </w:num>
  <w:num w:numId="3">
    <w:abstractNumId w:val="2"/>
  </w:num>
  <w:num w:numId="4">
    <w:abstractNumId w:val="5"/>
  </w:num>
  <w:num w:numId="5">
    <w:abstractNumId w:val="27"/>
  </w:num>
  <w:num w:numId="6">
    <w:abstractNumId w:val="42"/>
  </w:num>
  <w:num w:numId="7">
    <w:abstractNumId w:val="24"/>
  </w:num>
  <w:num w:numId="8">
    <w:abstractNumId w:val="7"/>
  </w:num>
  <w:num w:numId="9">
    <w:abstractNumId w:val="31"/>
  </w:num>
  <w:num w:numId="10">
    <w:abstractNumId w:val="18"/>
  </w:num>
  <w:num w:numId="11">
    <w:abstractNumId w:val="10"/>
  </w:num>
  <w:num w:numId="12">
    <w:abstractNumId w:val="3"/>
  </w:num>
  <w:num w:numId="13">
    <w:abstractNumId w:val="4"/>
  </w:num>
  <w:num w:numId="14">
    <w:abstractNumId w:val="28"/>
  </w:num>
  <w:num w:numId="15">
    <w:abstractNumId w:val="15"/>
  </w:num>
  <w:num w:numId="16">
    <w:abstractNumId w:val="37"/>
  </w:num>
  <w:num w:numId="17">
    <w:abstractNumId w:val="22"/>
  </w:num>
  <w:num w:numId="18">
    <w:abstractNumId w:val="36"/>
  </w:num>
  <w:num w:numId="19">
    <w:abstractNumId w:val="14"/>
  </w:num>
  <w:num w:numId="20">
    <w:abstractNumId w:val="33"/>
  </w:num>
  <w:num w:numId="21">
    <w:abstractNumId w:val="43"/>
  </w:num>
  <w:num w:numId="22">
    <w:abstractNumId w:val="19"/>
  </w:num>
  <w:num w:numId="23">
    <w:abstractNumId w:val="11"/>
  </w:num>
  <w:num w:numId="24">
    <w:abstractNumId w:val="39"/>
  </w:num>
  <w:num w:numId="25">
    <w:abstractNumId w:val="34"/>
  </w:num>
  <w:num w:numId="26">
    <w:abstractNumId w:val="8"/>
  </w:num>
  <w:num w:numId="27">
    <w:abstractNumId w:val="1"/>
  </w:num>
  <w:num w:numId="28">
    <w:abstractNumId w:val="21"/>
  </w:num>
  <w:num w:numId="29">
    <w:abstractNumId w:val="29"/>
  </w:num>
  <w:num w:numId="30">
    <w:abstractNumId w:val="6"/>
  </w:num>
  <w:num w:numId="31">
    <w:abstractNumId w:val="13"/>
  </w:num>
  <w:num w:numId="32">
    <w:abstractNumId w:val="20"/>
  </w:num>
  <w:num w:numId="33">
    <w:abstractNumId w:val="45"/>
  </w:num>
  <w:num w:numId="34">
    <w:abstractNumId w:val="25"/>
  </w:num>
  <w:num w:numId="35">
    <w:abstractNumId w:val="44"/>
  </w:num>
  <w:num w:numId="36">
    <w:abstractNumId w:val="30"/>
    <w:lvlOverride w:ilvl="1">
      <w:lvl w:ilvl="1">
        <w:numFmt w:val="bullet"/>
        <w:lvlText w:val=""/>
        <w:lvlJc w:val="left"/>
        <w:pPr>
          <w:tabs>
            <w:tab w:val="num" w:pos="1440"/>
          </w:tabs>
          <w:ind w:left="1440" w:hanging="360"/>
        </w:pPr>
        <w:rPr>
          <w:rFonts w:ascii="Symbol" w:hAnsi="Symbol" w:hint="default"/>
          <w:sz w:val="20"/>
        </w:rPr>
      </w:lvl>
    </w:lvlOverride>
  </w:num>
  <w:num w:numId="37">
    <w:abstractNumId w:val="40"/>
  </w:num>
  <w:num w:numId="38">
    <w:abstractNumId w:val="23"/>
  </w:num>
  <w:num w:numId="39">
    <w:abstractNumId w:val="38"/>
  </w:num>
  <w:num w:numId="40">
    <w:abstractNumId w:val="26"/>
  </w:num>
  <w:num w:numId="41">
    <w:abstractNumId w:val="9"/>
  </w:num>
  <w:num w:numId="42">
    <w:abstractNumId w:val="17"/>
  </w:num>
  <w:num w:numId="43">
    <w:abstractNumId w:val="32"/>
  </w:num>
  <w:num w:numId="44">
    <w:abstractNumId w:val="0"/>
  </w:num>
  <w:num w:numId="45">
    <w:abstractNumId w:val="12"/>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C8"/>
    <w:rsid w:val="00001953"/>
    <w:rsid w:val="00001D59"/>
    <w:rsid w:val="00003400"/>
    <w:rsid w:val="000106D0"/>
    <w:rsid w:val="00015FAD"/>
    <w:rsid w:val="0002001B"/>
    <w:rsid w:val="000224A9"/>
    <w:rsid w:val="00027D9F"/>
    <w:rsid w:val="00033EEF"/>
    <w:rsid w:val="000351CD"/>
    <w:rsid w:val="000360FE"/>
    <w:rsid w:val="000468D4"/>
    <w:rsid w:val="00052B43"/>
    <w:rsid w:val="0006213E"/>
    <w:rsid w:val="000625EF"/>
    <w:rsid w:val="000630C7"/>
    <w:rsid w:val="00063552"/>
    <w:rsid w:val="00072C86"/>
    <w:rsid w:val="00073511"/>
    <w:rsid w:val="00077F1A"/>
    <w:rsid w:val="000847F2"/>
    <w:rsid w:val="0008638D"/>
    <w:rsid w:val="0008735C"/>
    <w:rsid w:val="000A5377"/>
    <w:rsid w:val="000A787E"/>
    <w:rsid w:val="000B47DC"/>
    <w:rsid w:val="000C0B0D"/>
    <w:rsid w:val="000C3317"/>
    <w:rsid w:val="000C3DD4"/>
    <w:rsid w:val="000D202D"/>
    <w:rsid w:val="000D4504"/>
    <w:rsid w:val="000D6E50"/>
    <w:rsid w:val="000E4C92"/>
    <w:rsid w:val="000E6B30"/>
    <w:rsid w:val="0010295D"/>
    <w:rsid w:val="00102EF8"/>
    <w:rsid w:val="00103195"/>
    <w:rsid w:val="00110E07"/>
    <w:rsid w:val="00111AC2"/>
    <w:rsid w:val="0011357B"/>
    <w:rsid w:val="00120DC6"/>
    <w:rsid w:val="001335D0"/>
    <w:rsid w:val="0014567A"/>
    <w:rsid w:val="00155C7A"/>
    <w:rsid w:val="0015666F"/>
    <w:rsid w:val="00157B6E"/>
    <w:rsid w:val="0016188E"/>
    <w:rsid w:val="00165A3A"/>
    <w:rsid w:val="001666FF"/>
    <w:rsid w:val="00176AC9"/>
    <w:rsid w:val="001838D5"/>
    <w:rsid w:val="00184687"/>
    <w:rsid w:val="00185A53"/>
    <w:rsid w:val="00187CE9"/>
    <w:rsid w:val="001B1B67"/>
    <w:rsid w:val="001B762F"/>
    <w:rsid w:val="001C3568"/>
    <w:rsid w:val="001C79AC"/>
    <w:rsid w:val="001D08B8"/>
    <w:rsid w:val="001D41ED"/>
    <w:rsid w:val="001D55E9"/>
    <w:rsid w:val="001E1364"/>
    <w:rsid w:val="001E2FDB"/>
    <w:rsid w:val="002005A0"/>
    <w:rsid w:val="0020406A"/>
    <w:rsid w:val="00206037"/>
    <w:rsid w:val="00210FA2"/>
    <w:rsid w:val="002149FF"/>
    <w:rsid w:val="002338CC"/>
    <w:rsid w:val="00247AA0"/>
    <w:rsid w:val="0025528B"/>
    <w:rsid w:val="0025640B"/>
    <w:rsid w:val="0026322B"/>
    <w:rsid w:val="002651B6"/>
    <w:rsid w:val="00267FA3"/>
    <w:rsid w:val="002746CA"/>
    <w:rsid w:val="00281D4C"/>
    <w:rsid w:val="00282FD2"/>
    <w:rsid w:val="00284B81"/>
    <w:rsid w:val="0029085D"/>
    <w:rsid w:val="002930D9"/>
    <w:rsid w:val="0029360D"/>
    <w:rsid w:val="00296850"/>
    <w:rsid w:val="002979CA"/>
    <w:rsid w:val="002A0B7A"/>
    <w:rsid w:val="002A0BA5"/>
    <w:rsid w:val="002B26CC"/>
    <w:rsid w:val="002C373C"/>
    <w:rsid w:val="002C595A"/>
    <w:rsid w:val="002D3EF2"/>
    <w:rsid w:val="002D542B"/>
    <w:rsid w:val="002D641E"/>
    <w:rsid w:val="002F0C51"/>
    <w:rsid w:val="002F1332"/>
    <w:rsid w:val="002F3688"/>
    <w:rsid w:val="002F37A2"/>
    <w:rsid w:val="002F3E85"/>
    <w:rsid w:val="00301838"/>
    <w:rsid w:val="00301B6A"/>
    <w:rsid w:val="00305CB7"/>
    <w:rsid w:val="00321053"/>
    <w:rsid w:val="0034595B"/>
    <w:rsid w:val="00350661"/>
    <w:rsid w:val="00360830"/>
    <w:rsid w:val="003649B2"/>
    <w:rsid w:val="00370912"/>
    <w:rsid w:val="0037119C"/>
    <w:rsid w:val="00371FC2"/>
    <w:rsid w:val="003722F8"/>
    <w:rsid w:val="00381A0C"/>
    <w:rsid w:val="00381C60"/>
    <w:rsid w:val="003862CB"/>
    <w:rsid w:val="00390610"/>
    <w:rsid w:val="00394940"/>
    <w:rsid w:val="0039660B"/>
    <w:rsid w:val="003A6366"/>
    <w:rsid w:val="003A69F6"/>
    <w:rsid w:val="003B0376"/>
    <w:rsid w:val="003B28D6"/>
    <w:rsid w:val="003B5585"/>
    <w:rsid w:val="003C31BD"/>
    <w:rsid w:val="003E326E"/>
    <w:rsid w:val="003F49F6"/>
    <w:rsid w:val="0040202D"/>
    <w:rsid w:val="0040458A"/>
    <w:rsid w:val="00410B61"/>
    <w:rsid w:val="004138D0"/>
    <w:rsid w:val="004160DE"/>
    <w:rsid w:val="00424299"/>
    <w:rsid w:val="0042577D"/>
    <w:rsid w:val="00426322"/>
    <w:rsid w:val="004372CD"/>
    <w:rsid w:val="004404EC"/>
    <w:rsid w:val="00441BA5"/>
    <w:rsid w:val="0044288B"/>
    <w:rsid w:val="004444C9"/>
    <w:rsid w:val="004511D9"/>
    <w:rsid w:val="00451CC8"/>
    <w:rsid w:val="004544BC"/>
    <w:rsid w:val="00462633"/>
    <w:rsid w:val="00465108"/>
    <w:rsid w:val="00473197"/>
    <w:rsid w:val="00475F9A"/>
    <w:rsid w:val="0047686A"/>
    <w:rsid w:val="00481A21"/>
    <w:rsid w:val="004908C3"/>
    <w:rsid w:val="0049225F"/>
    <w:rsid w:val="004929D6"/>
    <w:rsid w:val="00495614"/>
    <w:rsid w:val="0049605B"/>
    <w:rsid w:val="00496F9B"/>
    <w:rsid w:val="004A3234"/>
    <w:rsid w:val="004B1C75"/>
    <w:rsid w:val="004C071A"/>
    <w:rsid w:val="004C1DC2"/>
    <w:rsid w:val="004C61D1"/>
    <w:rsid w:val="004C78FB"/>
    <w:rsid w:val="004D372E"/>
    <w:rsid w:val="004D4B63"/>
    <w:rsid w:val="004D7398"/>
    <w:rsid w:val="004D7BDC"/>
    <w:rsid w:val="004D7CDF"/>
    <w:rsid w:val="004E5833"/>
    <w:rsid w:val="004E6771"/>
    <w:rsid w:val="004E6A62"/>
    <w:rsid w:val="004E72BC"/>
    <w:rsid w:val="004F075A"/>
    <w:rsid w:val="004F7C81"/>
    <w:rsid w:val="00507559"/>
    <w:rsid w:val="0051189A"/>
    <w:rsid w:val="00511984"/>
    <w:rsid w:val="00513251"/>
    <w:rsid w:val="005146AD"/>
    <w:rsid w:val="005234D4"/>
    <w:rsid w:val="00527319"/>
    <w:rsid w:val="005324B4"/>
    <w:rsid w:val="005335A0"/>
    <w:rsid w:val="00543C4F"/>
    <w:rsid w:val="0054639E"/>
    <w:rsid w:val="005525CB"/>
    <w:rsid w:val="0055321B"/>
    <w:rsid w:val="00553F27"/>
    <w:rsid w:val="00555885"/>
    <w:rsid w:val="00557909"/>
    <w:rsid w:val="0056495D"/>
    <w:rsid w:val="00565695"/>
    <w:rsid w:val="00566E09"/>
    <w:rsid w:val="00570ADC"/>
    <w:rsid w:val="00570B75"/>
    <w:rsid w:val="00572088"/>
    <w:rsid w:val="00573344"/>
    <w:rsid w:val="00581AF2"/>
    <w:rsid w:val="00584DFE"/>
    <w:rsid w:val="00585A5E"/>
    <w:rsid w:val="005924E8"/>
    <w:rsid w:val="005929A6"/>
    <w:rsid w:val="00597499"/>
    <w:rsid w:val="005A2A87"/>
    <w:rsid w:val="005B0FF3"/>
    <w:rsid w:val="005B4684"/>
    <w:rsid w:val="005B5CD8"/>
    <w:rsid w:val="005B7E5C"/>
    <w:rsid w:val="005C2116"/>
    <w:rsid w:val="005C25F5"/>
    <w:rsid w:val="005C7AA3"/>
    <w:rsid w:val="005D1322"/>
    <w:rsid w:val="005D150E"/>
    <w:rsid w:val="005D51FF"/>
    <w:rsid w:val="005D5758"/>
    <w:rsid w:val="005E2616"/>
    <w:rsid w:val="005E5673"/>
    <w:rsid w:val="005F2130"/>
    <w:rsid w:val="005F400B"/>
    <w:rsid w:val="005F5818"/>
    <w:rsid w:val="00602678"/>
    <w:rsid w:val="006072B8"/>
    <w:rsid w:val="00607FAF"/>
    <w:rsid w:val="006120F6"/>
    <w:rsid w:val="00615CF6"/>
    <w:rsid w:val="006213E4"/>
    <w:rsid w:val="006269BF"/>
    <w:rsid w:val="006302DD"/>
    <w:rsid w:val="0063030F"/>
    <w:rsid w:val="00630F82"/>
    <w:rsid w:val="00646FC5"/>
    <w:rsid w:val="00647A25"/>
    <w:rsid w:val="00650F2D"/>
    <w:rsid w:val="00656C4B"/>
    <w:rsid w:val="00661090"/>
    <w:rsid w:val="00662AC2"/>
    <w:rsid w:val="00663A10"/>
    <w:rsid w:val="0066700E"/>
    <w:rsid w:val="00676AFD"/>
    <w:rsid w:val="00677159"/>
    <w:rsid w:val="006810CD"/>
    <w:rsid w:val="00681E67"/>
    <w:rsid w:val="00691534"/>
    <w:rsid w:val="00692E25"/>
    <w:rsid w:val="0069598A"/>
    <w:rsid w:val="00696CEE"/>
    <w:rsid w:val="006A2247"/>
    <w:rsid w:val="006A2329"/>
    <w:rsid w:val="006A4966"/>
    <w:rsid w:val="006A595F"/>
    <w:rsid w:val="006C20D8"/>
    <w:rsid w:val="006C31B1"/>
    <w:rsid w:val="006C42A7"/>
    <w:rsid w:val="006D08A3"/>
    <w:rsid w:val="006D4D28"/>
    <w:rsid w:val="006E06E9"/>
    <w:rsid w:val="006E47C0"/>
    <w:rsid w:val="006F7BF1"/>
    <w:rsid w:val="007113AD"/>
    <w:rsid w:val="00711BA6"/>
    <w:rsid w:val="00715ABC"/>
    <w:rsid w:val="0072109A"/>
    <w:rsid w:val="00723D45"/>
    <w:rsid w:val="00724533"/>
    <w:rsid w:val="00726D0E"/>
    <w:rsid w:val="00732758"/>
    <w:rsid w:val="00736E3B"/>
    <w:rsid w:val="00762FEB"/>
    <w:rsid w:val="00763598"/>
    <w:rsid w:val="0076375B"/>
    <w:rsid w:val="00773EFF"/>
    <w:rsid w:val="007741AA"/>
    <w:rsid w:val="00777459"/>
    <w:rsid w:val="00792D29"/>
    <w:rsid w:val="00793106"/>
    <w:rsid w:val="00796796"/>
    <w:rsid w:val="007978DE"/>
    <w:rsid w:val="007A6AF0"/>
    <w:rsid w:val="007B0ABD"/>
    <w:rsid w:val="007C1906"/>
    <w:rsid w:val="007C5230"/>
    <w:rsid w:val="007C666F"/>
    <w:rsid w:val="007C6C1F"/>
    <w:rsid w:val="007C7E7A"/>
    <w:rsid w:val="007E3509"/>
    <w:rsid w:val="007E3531"/>
    <w:rsid w:val="007E62E9"/>
    <w:rsid w:val="007F23D3"/>
    <w:rsid w:val="007F665C"/>
    <w:rsid w:val="007F6CBA"/>
    <w:rsid w:val="007F7346"/>
    <w:rsid w:val="00801287"/>
    <w:rsid w:val="0080205E"/>
    <w:rsid w:val="00806F24"/>
    <w:rsid w:val="00820F6C"/>
    <w:rsid w:val="008335D4"/>
    <w:rsid w:val="00840506"/>
    <w:rsid w:val="00840CFF"/>
    <w:rsid w:val="00841DF8"/>
    <w:rsid w:val="00844961"/>
    <w:rsid w:val="008468B6"/>
    <w:rsid w:val="008537DC"/>
    <w:rsid w:val="00855A51"/>
    <w:rsid w:val="00860AB3"/>
    <w:rsid w:val="008627F2"/>
    <w:rsid w:val="00863BE4"/>
    <w:rsid w:val="00864590"/>
    <w:rsid w:val="00874993"/>
    <w:rsid w:val="00874E6E"/>
    <w:rsid w:val="00875452"/>
    <w:rsid w:val="0087686A"/>
    <w:rsid w:val="0088195F"/>
    <w:rsid w:val="00887C8B"/>
    <w:rsid w:val="008926AF"/>
    <w:rsid w:val="008B4BB4"/>
    <w:rsid w:val="008C05D8"/>
    <w:rsid w:val="008C1B65"/>
    <w:rsid w:val="008C5DFC"/>
    <w:rsid w:val="008C6C31"/>
    <w:rsid w:val="008C6C6B"/>
    <w:rsid w:val="008F08CE"/>
    <w:rsid w:val="008F0D18"/>
    <w:rsid w:val="008F32A3"/>
    <w:rsid w:val="008F3C4E"/>
    <w:rsid w:val="008F66AF"/>
    <w:rsid w:val="008F712A"/>
    <w:rsid w:val="00900939"/>
    <w:rsid w:val="00900F2E"/>
    <w:rsid w:val="00902E3C"/>
    <w:rsid w:val="00921778"/>
    <w:rsid w:val="00922E1D"/>
    <w:rsid w:val="00925D80"/>
    <w:rsid w:val="00933F85"/>
    <w:rsid w:val="009421B4"/>
    <w:rsid w:val="0094238D"/>
    <w:rsid w:val="00944FDF"/>
    <w:rsid w:val="00952E53"/>
    <w:rsid w:val="009610CA"/>
    <w:rsid w:val="00963C6F"/>
    <w:rsid w:val="00964D6D"/>
    <w:rsid w:val="00972A51"/>
    <w:rsid w:val="00975FED"/>
    <w:rsid w:val="00981A0A"/>
    <w:rsid w:val="0098512D"/>
    <w:rsid w:val="00993FC7"/>
    <w:rsid w:val="009B41F4"/>
    <w:rsid w:val="009C0FAD"/>
    <w:rsid w:val="009C24B4"/>
    <w:rsid w:val="009C7807"/>
    <w:rsid w:val="009D2057"/>
    <w:rsid w:val="009D496E"/>
    <w:rsid w:val="009E53FE"/>
    <w:rsid w:val="009E7639"/>
    <w:rsid w:val="009F7626"/>
    <w:rsid w:val="00A02317"/>
    <w:rsid w:val="00A049F0"/>
    <w:rsid w:val="00A053B8"/>
    <w:rsid w:val="00A068F0"/>
    <w:rsid w:val="00A2055B"/>
    <w:rsid w:val="00A2486C"/>
    <w:rsid w:val="00A30187"/>
    <w:rsid w:val="00A30AB6"/>
    <w:rsid w:val="00A33184"/>
    <w:rsid w:val="00A33DCF"/>
    <w:rsid w:val="00A40348"/>
    <w:rsid w:val="00A41C27"/>
    <w:rsid w:val="00A56B58"/>
    <w:rsid w:val="00A60B8D"/>
    <w:rsid w:val="00A62C2E"/>
    <w:rsid w:val="00A70836"/>
    <w:rsid w:val="00A70C6B"/>
    <w:rsid w:val="00A73E6B"/>
    <w:rsid w:val="00A74A7F"/>
    <w:rsid w:val="00A85FDE"/>
    <w:rsid w:val="00A873F8"/>
    <w:rsid w:val="00A90EBF"/>
    <w:rsid w:val="00A95AD1"/>
    <w:rsid w:val="00A95F50"/>
    <w:rsid w:val="00AA07BC"/>
    <w:rsid w:val="00AA0F23"/>
    <w:rsid w:val="00AB0593"/>
    <w:rsid w:val="00AD39DB"/>
    <w:rsid w:val="00AD60C9"/>
    <w:rsid w:val="00AE4506"/>
    <w:rsid w:val="00AE6141"/>
    <w:rsid w:val="00AF3328"/>
    <w:rsid w:val="00AF4554"/>
    <w:rsid w:val="00B020CD"/>
    <w:rsid w:val="00B035D7"/>
    <w:rsid w:val="00B119EF"/>
    <w:rsid w:val="00B11A10"/>
    <w:rsid w:val="00B15857"/>
    <w:rsid w:val="00B16127"/>
    <w:rsid w:val="00B16D10"/>
    <w:rsid w:val="00B235FD"/>
    <w:rsid w:val="00B356C8"/>
    <w:rsid w:val="00B369B2"/>
    <w:rsid w:val="00B373BB"/>
    <w:rsid w:val="00B40472"/>
    <w:rsid w:val="00B40F42"/>
    <w:rsid w:val="00B41E65"/>
    <w:rsid w:val="00B42831"/>
    <w:rsid w:val="00B46CE0"/>
    <w:rsid w:val="00B5114C"/>
    <w:rsid w:val="00B53FD6"/>
    <w:rsid w:val="00B5618D"/>
    <w:rsid w:val="00B56223"/>
    <w:rsid w:val="00B57DD1"/>
    <w:rsid w:val="00B606E5"/>
    <w:rsid w:val="00B6445E"/>
    <w:rsid w:val="00B700EA"/>
    <w:rsid w:val="00B70CDC"/>
    <w:rsid w:val="00B810F0"/>
    <w:rsid w:val="00B83F1C"/>
    <w:rsid w:val="00B91C75"/>
    <w:rsid w:val="00BA3446"/>
    <w:rsid w:val="00BB267D"/>
    <w:rsid w:val="00BB5051"/>
    <w:rsid w:val="00BB5BDC"/>
    <w:rsid w:val="00BB7983"/>
    <w:rsid w:val="00BC0485"/>
    <w:rsid w:val="00BC3CFA"/>
    <w:rsid w:val="00BC434E"/>
    <w:rsid w:val="00BC4C2B"/>
    <w:rsid w:val="00BC6533"/>
    <w:rsid w:val="00BE17BA"/>
    <w:rsid w:val="00BE357C"/>
    <w:rsid w:val="00BE3F8B"/>
    <w:rsid w:val="00BE4AAC"/>
    <w:rsid w:val="00BE71CE"/>
    <w:rsid w:val="00BF3240"/>
    <w:rsid w:val="00C01CF9"/>
    <w:rsid w:val="00C04C19"/>
    <w:rsid w:val="00C05DEB"/>
    <w:rsid w:val="00C10C77"/>
    <w:rsid w:val="00C1211E"/>
    <w:rsid w:val="00C31E74"/>
    <w:rsid w:val="00C320FD"/>
    <w:rsid w:val="00C3702B"/>
    <w:rsid w:val="00C45486"/>
    <w:rsid w:val="00C50329"/>
    <w:rsid w:val="00C503C1"/>
    <w:rsid w:val="00C51358"/>
    <w:rsid w:val="00C520CD"/>
    <w:rsid w:val="00C531BE"/>
    <w:rsid w:val="00C65C95"/>
    <w:rsid w:val="00C7075D"/>
    <w:rsid w:val="00C726DE"/>
    <w:rsid w:val="00C74EF0"/>
    <w:rsid w:val="00C75015"/>
    <w:rsid w:val="00C77C67"/>
    <w:rsid w:val="00C817DA"/>
    <w:rsid w:val="00C85E04"/>
    <w:rsid w:val="00C9535E"/>
    <w:rsid w:val="00CB7189"/>
    <w:rsid w:val="00CB7796"/>
    <w:rsid w:val="00CC7B62"/>
    <w:rsid w:val="00CD7C43"/>
    <w:rsid w:val="00CE151B"/>
    <w:rsid w:val="00CE41C7"/>
    <w:rsid w:val="00CE46B6"/>
    <w:rsid w:val="00CE72C3"/>
    <w:rsid w:val="00CF13A9"/>
    <w:rsid w:val="00CF457C"/>
    <w:rsid w:val="00D010B9"/>
    <w:rsid w:val="00D165D4"/>
    <w:rsid w:val="00D23D9B"/>
    <w:rsid w:val="00D25F22"/>
    <w:rsid w:val="00D320E8"/>
    <w:rsid w:val="00D3564D"/>
    <w:rsid w:val="00D36282"/>
    <w:rsid w:val="00D400D6"/>
    <w:rsid w:val="00D40D22"/>
    <w:rsid w:val="00D457A5"/>
    <w:rsid w:val="00D4679E"/>
    <w:rsid w:val="00D50FCD"/>
    <w:rsid w:val="00D532B6"/>
    <w:rsid w:val="00D568B9"/>
    <w:rsid w:val="00D65ADB"/>
    <w:rsid w:val="00D705DC"/>
    <w:rsid w:val="00D74801"/>
    <w:rsid w:val="00D7534D"/>
    <w:rsid w:val="00D77027"/>
    <w:rsid w:val="00D8680E"/>
    <w:rsid w:val="00D90E2A"/>
    <w:rsid w:val="00D910EB"/>
    <w:rsid w:val="00D91C2B"/>
    <w:rsid w:val="00D963CF"/>
    <w:rsid w:val="00DA5584"/>
    <w:rsid w:val="00DA57C8"/>
    <w:rsid w:val="00DB3218"/>
    <w:rsid w:val="00DB70D7"/>
    <w:rsid w:val="00DB7920"/>
    <w:rsid w:val="00DC18CD"/>
    <w:rsid w:val="00DC5BC5"/>
    <w:rsid w:val="00DD4B64"/>
    <w:rsid w:val="00DD7E23"/>
    <w:rsid w:val="00DE1EAD"/>
    <w:rsid w:val="00DF1431"/>
    <w:rsid w:val="00DF1BCF"/>
    <w:rsid w:val="00E07C00"/>
    <w:rsid w:val="00E102CC"/>
    <w:rsid w:val="00E20E51"/>
    <w:rsid w:val="00E238EA"/>
    <w:rsid w:val="00E25C19"/>
    <w:rsid w:val="00E42913"/>
    <w:rsid w:val="00E47E2C"/>
    <w:rsid w:val="00E50AC0"/>
    <w:rsid w:val="00E57B3B"/>
    <w:rsid w:val="00E66F28"/>
    <w:rsid w:val="00E80F80"/>
    <w:rsid w:val="00E9052B"/>
    <w:rsid w:val="00EA01B7"/>
    <w:rsid w:val="00EA2326"/>
    <w:rsid w:val="00EA4BA6"/>
    <w:rsid w:val="00EB2D38"/>
    <w:rsid w:val="00EB3577"/>
    <w:rsid w:val="00EB4FFF"/>
    <w:rsid w:val="00EB5BB2"/>
    <w:rsid w:val="00EC1F34"/>
    <w:rsid w:val="00EC32D8"/>
    <w:rsid w:val="00EC6400"/>
    <w:rsid w:val="00EC6CBB"/>
    <w:rsid w:val="00ED3117"/>
    <w:rsid w:val="00ED7D1E"/>
    <w:rsid w:val="00EE173B"/>
    <w:rsid w:val="00EE2B87"/>
    <w:rsid w:val="00EE364F"/>
    <w:rsid w:val="00EF1CF1"/>
    <w:rsid w:val="00EF2028"/>
    <w:rsid w:val="00EF2FFD"/>
    <w:rsid w:val="00F06409"/>
    <w:rsid w:val="00F1686D"/>
    <w:rsid w:val="00F21313"/>
    <w:rsid w:val="00F25D6D"/>
    <w:rsid w:val="00F30FD7"/>
    <w:rsid w:val="00F319BD"/>
    <w:rsid w:val="00F3275E"/>
    <w:rsid w:val="00F43764"/>
    <w:rsid w:val="00F44CE7"/>
    <w:rsid w:val="00F45782"/>
    <w:rsid w:val="00F562EB"/>
    <w:rsid w:val="00F70140"/>
    <w:rsid w:val="00F74183"/>
    <w:rsid w:val="00F74AAE"/>
    <w:rsid w:val="00F75790"/>
    <w:rsid w:val="00F84CD1"/>
    <w:rsid w:val="00F854B5"/>
    <w:rsid w:val="00F9645F"/>
    <w:rsid w:val="00F9758D"/>
    <w:rsid w:val="00FA2087"/>
    <w:rsid w:val="00FA7098"/>
    <w:rsid w:val="00FB6AF1"/>
    <w:rsid w:val="00FC45A6"/>
    <w:rsid w:val="00FC52EB"/>
    <w:rsid w:val="00FE0FE9"/>
    <w:rsid w:val="00FE1E85"/>
    <w:rsid w:val="00FE7C76"/>
    <w:rsid w:val="00FF351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ECAB8"/>
  <w15:docId w15:val="{D17A1560-B47D-4B55-8611-6C7E0F88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color w:val="000000"/>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60"/>
    <w:pPr>
      <w:spacing w:before="120"/>
      <w:jc w:val="both"/>
    </w:pPr>
    <w:rPr>
      <w:rFonts w:ascii="Times New Roman" w:hAnsi="Times New Roman"/>
    </w:rPr>
  </w:style>
  <w:style w:type="paragraph" w:styleId="Titre1">
    <w:name w:val="heading 1"/>
    <w:basedOn w:val="Normal1"/>
    <w:next w:val="Normal1"/>
    <w:link w:val="Titre1Car"/>
    <w:qFormat/>
    <w:rsid w:val="00841DF8"/>
    <w:pPr>
      <w:keepNext/>
      <w:keepLines/>
      <w:pBdr>
        <w:top w:val="single" w:sz="4" w:space="1" w:color="auto"/>
        <w:left w:val="single" w:sz="4" w:space="4" w:color="auto"/>
        <w:bottom w:val="single" w:sz="4" w:space="1" w:color="auto"/>
        <w:right w:val="single" w:sz="4" w:space="4" w:color="auto"/>
      </w:pBdr>
      <w:shd w:val="clear" w:color="auto" w:fill="8064A2" w:themeFill="accent4"/>
      <w:spacing w:before="360" w:after="360"/>
      <w:outlineLvl w:val="0"/>
    </w:pPr>
    <w:rPr>
      <w:rFonts w:ascii="Times New Roman" w:hAnsi="Times New Roman"/>
      <w:b/>
      <w:color w:val="FFFFFF" w:themeColor="background1"/>
    </w:rPr>
  </w:style>
  <w:style w:type="paragraph" w:styleId="Titre2">
    <w:name w:val="heading 2"/>
    <w:basedOn w:val="Normal1"/>
    <w:next w:val="Normal1"/>
    <w:qFormat/>
    <w:rsid w:val="003C31BD"/>
    <w:pPr>
      <w:keepNext/>
      <w:keepLines/>
      <w:spacing w:before="240" w:after="240"/>
      <w:ind w:left="720"/>
      <w:outlineLvl w:val="1"/>
    </w:pPr>
    <w:rPr>
      <w:rFonts w:ascii="Times New Roman" w:hAnsi="Times New Roman"/>
      <w:b/>
      <w:szCs w:val="20"/>
    </w:rPr>
  </w:style>
  <w:style w:type="paragraph" w:styleId="Titre3">
    <w:name w:val="heading 3"/>
    <w:basedOn w:val="Normal1"/>
    <w:next w:val="Normal1"/>
    <w:rsid w:val="00676AFD"/>
    <w:pPr>
      <w:keepNext/>
      <w:keepLines/>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58"/>
      <w:jc w:val="both"/>
      <w:outlineLvl w:val="2"/>
    </w:pPr>
    <w:rPr>
      <w:b/>
      <w:sz w:val="20"/>
      <w:szCs w:val="20"/>
    </w:rPr>
  </w:style>
  <w:style w:type="paragraph" w:styleId="Titre4">
    <w:name w:val="heading 4"/>
    <w:basedOn w:val="Normal1"/>
    <w:next w:val="Normal1"/>
    <w:rsid w:val="00676AFD"/>
    <w:pPr>
      <w:keepNext/>
      <w:keepLines/>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jc w:val="both"/>
      <w:outlineLvl w:val="3"/>
    </w:pPr>
    <w:rPr>
      <w:b/>
      <w:sz w:val="18"/>
      <w:szCs w:val="18"/>
    </w:rPr>
  </w:style>
  <w:style w:type="paragraph" w:styleId="Titre5">
    <w:name w:val="heading 5"/>
    <w:basedOn w:val="Normal1"/>
    <w:next w:val="Normal1"/>
    <w:rsid w:val="00676AFD"/>
    <w:pPr>
      <w:keepNext/>
      <w:keepLines/>
      <w:jc w:val="center"/>
      <w:outlineLvl w:val="4"/>
    </w:pPr>
    <w:rPr>
      <w:rFonts w:ascii="Arial" w:eastAsia="Arial" w:hAnsi="Arial" w:cs="Arial"/>
      <w:i/>
    </w:rPr>
  </w:style>
  <w:style w:type="paragraph" w:styleId="Titre6">
    <w:name w:val="heading 6"/>
    <w:basedOn w:val="Normal1"/>
    <w:next w:val="Normal1"/>
    <w:rsid w:val="00676AFD"/>
    <w:pPr>
      <w:keepNext/>
      <w:keepLines/>
      <w:widowControl w:val="0"/>
      <w:jc w:val="both"/>
      <w:outlineLvl w:val="5"/>
    </w:pPr>
    <w:rPr>
      <w:rFonts w:ascii="Times New Roman" w:eastAsia="Times New Roman" w:hAnsi="Times New Roman" w:cs="Times New Roman"/>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76AFD"/>
  </w:style>
  <w:style w:type="table" w:customStyle="1" w:styleId="TableNormal">
    <w:name w:val="Table Normal"/>
    <w:rsid w:val="00676AFD"/>
    <w:tblPr>
      <w:tblCellMar>
        <w:top w:w="0" w:type="dxa"/>
        <w:left w:w="0" w:type="dxa"/>
        <w:bottom w:w="0" w:type="dxa"/>
        <w:right w:w="0" w:type="dxa"/>
      </w:tblCellMar>
    </w:tblPr>
  </w:style>
  <w:style w:type="paragraph" w:styleId="Titre">
    <w:name w:val="Title"/>
    <w:basedOn w:val="Normal1"/>
    <w:next w:val="Normal1"/>
    <w:link w:val="TitreCar"/>
    <w:qFormat/>
    <w:rsid w:val="00D457A5"/>
    <w:pPr>
      <w:keepNext/>
      <w:keepLines/>
      <w:spacing w:before="240" w:after="240" w:line="360" w:lineRule="auto"/>
    </w:pPr>
    <w:rPr>
      <w:rFonts w:ascii="Times New Roman" w:eastAsia="Times New Roman" w:hAnsi="Times New Roman" w:cs="Times New Roman"/>
      <w:b/>
    </w:rPr>
  </w:style>
  <w:style w:type="paragraph" w:styleId="Sous-titre">
    <w:name w:val="Subtitle"/>
    <w:basedOn w:val="Normal1"/>
    <w:next w:val="Normal1"/>
    <w:rsid w:val="00676AF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76AFD"/>
    <w:tblPr>
      <w:tblStyleRowBandSize w:val="1"/>
      <w:tblStyleColBandSize w:val="1"/>
      <w:tblCellMar>
        <w:left w:w="101" w:type="dxa"/>
        <w:right w:w="101" w:type="dxa"/>
      </w:tblCellMar>
    </w:tblPr>
  </w:style>
  <w:style w:type="table" w:customStyle="1" w:styleId="a0">
    <w:basedOn w:val="TableNormal"/>
    <w:rsid w:val="00676AFD"/>
    <w:tblPr>
      <w:tblStyleRowBandSize w:val="1"/>
      <w:tblStyleColBandSize w:val="1"/>
      <w:tblCellMar>
        <w:left w:w="101" w:type="dxa"/>
        <w:right w:w="101" w:type="dxa"/>
      </w:tblCellMar>
    </w:tblPr>
  </w:style>
  <w:style w:type="table" w:customStyle="1" w:styleId="a1">
    <w:basedOn w:val="TableNormal"/>
    <w:rsid w:val="00676AFD"/>
    <w:tblPr>
      <w:tblStyleRowBandSize w:val="1"/>
      <w:tblStyleColBandSize w:val="1"/>
      <w:tblCellMar>
        <w:left w:w="101" w:type="dxa"/>
        <w:right w:w="101" w:type="dxa"/>
      </w:tblCellMar>
    </w:tblPr>
  </w:style>
  <w:style w:type="table" w:customStyle="1" w:styleId="a2">
    <w:basedOn w:val="TableNormal"/>
    <w:rsid w:val="00676AFD"/>
    <w:tblPr>
      <w:tblStyleRowBandSize w:val="1"/>
      <w:tblStyleColBandSize w:val="1"/>
      <w:tblCellMar>
        <w:left w:w="101" w:type="dxa"/>
        <w:right w:w="101" w:type="dxa"/>
      </w:tblCellMar>
    </w:tblPr>
  </w:style>
  <w:style w:type="table" w:customStyle="1" w:styleId="a3">
    <w:basedOn w:val="TableNormal"/>
    <w:rsid w:val="00676AFD"/>
    <w:tblPr>
      <w:tblStyleRowBandSize w:val="1"/>
      <w:tblStyleColBandSize w:val="1"/>
      <w:tblCellMar>
        <w:left w:w="101" w:type="dxa"/>
        <w:right w:w="101" w:type="dxa"/>
      </w:tblCellMar>
    </w:tblPr>
  </w:style>
  <w:style w:type="table" w:customStyle="1" w:styleId="a4">
    <w:basedOn w:val="TableNormal"/>
    <w:rsid w:val="00676AFD"/>
    <w:tblPr>
      <w:tblStyleRowBandSize w:val="1"/>
      <w:tblStyleColBandSize w:val="1"/>
      <w:tblCellMar>
        <w:left w:w="101" w:type="dxa"/>
        <w:right w:w="101" w:type="dxa"/>
      </w:tblCellMar>
    </w:tblPr>
  </w:style>
  <w:style w:type="table" w:customStyle="1" w:styleId="a5">
    <w:basedOn w:val="TableNormal"/>
    <w:rsid w:val="00676AFD"/>
    <w:tblPr>
      <w:tblStyleRowBandSize w:val="1"/>
      <w:tblStyleColBandSize w:val="1"/>
      <w:tblCellMar>
        <w:left w:w="101" w:type="dxa"/>
        <w:right w:w="101" w:type="dxa"/>
      </w:tblCellMar>
    </w:tblPr>
  </w:style>
  <w:style w:type="table" w:customStyle="1" w:styleId="a6">
    <w:basedOn w:val="TableNormal"/>
    <w:rsid w:val="00676AFD"/>
    <w:tblPr>
      <w:tblStyleRowBandSize w:val="1"/>
      <w:tblStyleColBandSize w:val="1"/>
      <w:tblCellMar>
        <w:left w:w="70" w:type="dxa"/>
        <w:right w:w="70" w:type="dxa"/>
      </w:tblCellMar>
    </w:tblPr>
  </w:style>
  <w:style w:type="table" w:customStyle="1" w:styleId="a7">
    <w:basedOn w:val="TableNormal"/>
    <w:rsid w:val="00676AFD"/>
    <w:tblPr>
      <w:tblStyleRowBandSize w:val="1"/>
      <w:tblStyleColBandSize w:val="1"/>
      <w:tblCellMar>
        <w:left w:w="115" w:type="dxa"/>
        <w:right w:w="115" w:type="dxa"/>
      </w:tblCellMar>
    </w:tblPr>
  </w:style>
  <w:style w:type="table" w:customStyle="1" w:styleId="a8">
    <w:basedOn w:val="TableNormal"/>
    <w:rsid w:val="00676AFD"/>
    <w:tblPr>
      <w:tblStyleRowBandSize w:val="1"/>
      <w:tblStyleColBandSize w:val="1"/>
      <w:tblCellMar>
        <w:left w:w="120" w:type="dxa"/>
        <w:right w:w="120" w:type="dxa"/>
      </w:tblCellMar>
    </w:tblPr>
  </w:style>
  <w:style w:type="table" w:customStyle="1" w:styleId="a9">
    <w:basedOn w:val="TableNormal"/>
    <w:rsid w:val="00676AFD"/>
    <w:tblPr>
      <w:tblStyleRowBandSize w:val="1"/>
      <w:tblStyleColBandSize w:val="1"/>
      <w:tblCellMar>
        <w:left w:w="70" w:type="dxa"/>
        <w:right w:w="70" w:type="dxa"/>
      </w:tblCellMar>
    </w:tblPr>
  </w:style>
  <w:style w:type="table" w:customStyle="1" w:styleId="aa">
    <w:basedOn w:val="TableNormal"/>
    <w:rsid w:val="00676AFD"/>
    <w:tblPr>
      <w:tblStyleRowBandSize w:val="1"/>
      <w:tblStyleColBandSize w:val="1"/>
      <w:tblCellMar>
        <w:left w:w="70" w:type="dxa"/>
        <w:right w:w="70" w:type="dxa"/>
      </w:tblCellMar>
    </w:tblPr>
  </w:style>
  <w:style w:type="table" w:customStyle="1" w:styleId="ab">
    <w:basedOn w:val="TableNormal"/>
    <w:rsid w:val="00676AFD"/>
    <w:tblPr>
      <w:tblStyleRowBandSize w:val="1"/>
      <w:tblStyleColBandSize w:val="1"/>
      <w:tblCellMar>
        <w:left w:w="115" w:type="dxa"/>
        <w:right w:w="115" w:type="dxa"/>
      </w:tblCellMar>
    </w:tblPr>
  </w:style>
  <w:style w:type="table" w:customStyle="1" w:styleId="ac">
    <w:basedOn w:val="TableNormal"/>
    <w:rsid w:val="00676AFD"/>
    <w:tblPr>
      <w:tblStyleRowBandSize w:val="1"/>
      <w:tblStyleColBandSize w:val="1"/>
      <w:tblCellMar>
        <w:left w:w="115" w:type="dxa"/>
        <w:right w:w="115" w:type="dxa"/>
      </w:tblCellMar>
    </w:tblPr>
  </w:style>
  <w:style w:type="table" w:customStyle="1" w:styleId="ad">
    <w:basedOn w:val="TableNormal"/>
    <w:rsid w:val="00676AFD"/>
    <w:tblPr>
      <w:tblStyleRowBandSize w:val="1"/>
      <w:tblStyleColBandSize w:val="1"/>
      <w:tblCellMar>
        <w:left w:w="120" w:type="dxa"/>
        <w:right w:w="120" w:type="dxa"/>
      </w:tblCellMar>
    </w:tblPr>
  </w:style>
  <w:style w:type="table" w:customStyle="1" w:styleId="ae">
    <w:basedOn w:val="TableNormal"/>
    <w:rsid w:val="00676AFD"/>
    <w:tblPr>
      <w:tblStyleRowBandSize w:val="1"/>
      <w:tblStyleColBandSize w:val="1"/>
      <w:tblCellMar>
        <w:left w:w="120" w:type="dxa"/>
        <w:right w:w="120" w:type="dxa"/>
      </w:tblCellMar>
    </w:tblPr>
  </w:style>
  <w:style w:type="table" w:customStyle="1" w:styleId="af">
    <w:basedOn w:val="TableNormal"/>
    <w:rsid w:val="00676A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0">
    <w:basedOn w:val="TableNormal"/>
    <w:rsid w:val="00676AFD"/>
    <w:tblPr>
      <w:tblStyleRowBandSize w:val="1"/>
      <w:tblStyleColBandSize w:val="1"/>
      <w:tblCellMar>
        <w:left w:w="120" w:type="dxa"/>
        <w:right w:w="120" w:type="dxa"/>
      </w:tblCellMar>
    </w:tblPr>
  </w:style>
  <w:style w:type="table" w:customStyle="1" w:styleId="af1">
    <w:basedOn w:val="TableNormal"/>
    <w:rsid w:val="00676AFD"/>
    <w:tblPr>
      <w:tblStyleRowBandSize w:val="1"/>
      <w:tblStyleColBandSize w:val="1"/>
      <w:tblCellMar>
        <w:left w:w="70" w:type="dxa"/>
        <w:right w:w="70" w:type="dxa"/>
      </w:tblCellMar>
    </w:tblPr>
  </w:style>
  <w:style w:type="table" w:customStyle="1" w:styleId="af2">
    <w:basedOn w:val="TableNormal"/>
    <w:rsid w:val="00676AFD"/>
    <w:tblPr>
      <w:tblStyleRowBandSize w:val="1"/>
      <w:tblStyleColBandSize w:val="1"/>
      <w:tblCellMar>
        <w:left w:w="70" w:type="dxa"/>
        <w:right w:w="70" w:type="dxa"/>
      </w:tblCellMar>
    </w:tblPr>
  </w:style>
  <w:style w:type="table" w:customStyle="1" w:styleId="af3">
    <w:basedOn w:val="TableNormal"/>
    <w:rsid w:val="00676AFD"/>
    <w:tblPr>
      <w:tblStyleRowBandSize w:val="1"/>
      <w:tblStyleColBandSize w:val="1"/>
      <w:tblCellMar>
        <w:left w:w="70" w:type="dxa"/>
        <w:right w:w="70" w:type="dxa"/>
      </w:tblCellMar>
    </w:tblPr>
  </w:style>
  <w:style w:type="table" w:customStyle="1" w:styleId="af4">
    <w:basedOn w:val="TableNormal"/>
    <w:rsid w:val="00676AFD"/>
    <w:tblPr>
      <w:tblStyleRowBandSize w:val="1"/>
      <w:tblStyleColBandSize w:val="1"/>
      <w:tblCellMar>
        <w:left w:w="70" w:type="dxa"/>
        <w:right w:w="70" w:type="dxa"/>
      </w:tblCellMar>
    </w:tblPr>
  </w:style>
  <w:style w:type="table" w:customStyle="1" w:styleId="af5">
    <w:basedOn w:val="TableNormal"/>
    <w:rsid w:val="00676AFD"/>
    <w:tblPr>
      <w:tblStyleRowBandSize w:val="1"/>
      <w:tblStyleColBandSize w:val="1"/>
      <w:tblCellMar>
        <w:left w:w="70" w:type="dxa"/>
        <w:right w:w="70" w:type="dxa"/>
      </w:tblCellMar>
    </w:tblPr>
  </w:style>
  <w:style w:type="table" w:customStyle="1" w:styleId="af6">
    <w:basedOn w:val="TableNormal"/>
    <w:rsid w:val="00676AFD"/>
    <w:tblPr>
      <w:tblStyleRowBandSize w:val="1"/>
      <w:tblStyleColBandSize w:val="1"/>
      <w:tblCellMar>
        <w:left w:w="70" w:type="dxa"/>
        <w:right w:w="70" w:type="dxa"/>
      </w:tblCellMar>
    </w:tblPr>
  </w:style>
  <w:style w:type="table" w:customStyle="1" w:styleId="af7">
    <w:basedOn w:val="TableNormal"/>
    <w:rsid w:val="00676AFD"/>
    <w:tblPr>
      <w:tblStyleRowBandSize w:val="1"/>
      <w:tblStyleColBandSize w:val="1"/>
      <w:tblCellMar>
        <w:left w:w="70" w:type="dxa"/>
        <w:right w:w="70" w:type="dxa"/>
      </w:tblCellMar>
    </w:tblPr>
  </w:style>
  <w:style w:type="paragraph" w:styleId="Commentaire">
    <w:name w:val="annotation text"/>
    <w:basedOn w:val="Normal"/>
    <w:link w:val="CommentaireCar"/>
    <w:uiPriority w:val="99"/>
    <w:semiHidden/>
    <w:unhideWhenUsed/>
    <w:rsid w:val="00676AFD"/>
  </w:style>
  <w:style w:type="character" w:customStyle="1" w:styleId="CommentaireCar">
    <w:name w:val="Commentaire Car"/>
    <w:basedOn w:val="Policepardfaut"/>
    <w:link w:val="Commentaire"/>
    <w:uiPriority w:val="99"/>
    <w:semiHidden/>
    <w:rsid w:val="00676AFD"/>
  </w:style>
  <w:style w:type="character" w:styleId="Marquedecommentaire">
    <w:name w:val="annotation reference"/>
    <w:basedOn w:val="Policepardfaut"/>
    <w:uiPriority w:val="99"/>
    <w:semiHidden/>
    <w:unhideWhenUsed/>
    <w:rsid w:val="00676AFD"/>
    <w:rPr>
      <w:sz w:val="18"/>
      <w:szCs w:val="18"/>
    </w:rPr>
  </w:style>
  <w:style w:type="paragraph" w:styleId="Textedebulles">
    <w:name w:val="Balloon Text"/>
    <w:basedOn w:val="Normal"/>
    <w:link w:val="TextedebullesCar"/>
    <w:uiPriority w:val="99"/>
    <w:semiHidden/>
    <w:unhideWhenUsed/>
    <w:rsid w:val="006120F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120F6"/>
    <w:rPr>
      <w:rFonts w:ascii="Lucida Grande" w:hAnsi="Lucida Grande" w:cs="Lucida Grande"/>
      <w:sz w:val="18"/>
      <w:szCs w:val="18"/>
    </w:rPr>
  </w:style>
  <w:style w:type="paragraph" w:styleId="En-tte">
    <w:name w:val="header"/>
    <w:basedOn w:val="Normal"/>
    <w:link w:val="En-tteCar"/>
    <w:unhideWhenUsed/>
    <w:rsid w:val="00496F9B"/>
    <w:pPr>
      <w:tabs>
        <w:tab w:val="center" w:pos="4536"/>
        <w:tab w:val="right" w:pos="9072"/>
      </w:tabs>
    </w:pPr>
  </w:style>
  <w:style w:type="character" w:customStyle="1" w:styleId="En-tteCar">
    <w:name w:val="En-tête Car"/>
    <w:basedOn w:val="Policepardfaut"/>
    <w:link w:val="En-tte"/>
    <w:rsid w:val="00496F9B"/>
  </w:style>
  <w:style w:type="paragraph" w:styleId="Pieddepage">
    <w:name w:val="footer"/>
    <w:basedOn w:val="Normal"/>
    <w:link w:val="PieddepageCar"/>
    <w:uiPriority w:val="99"/>
    <w:unhideWhenUsed/>
    <w:rsid w:val="00496F9B"/>
    <w:pPr>
      <w:tabs>
        <w:tab w:val="center" w:pos="4536"/>
        <w:tab w:val="right" w:pos="9072"/>
      </w:tabs>
    </w:pPr>
  </w:style>
  <w:style w:type="character" w:customStyle="1" w:styleId="PieddepageCar">
    <w:name w:val="Pied de page Car"/>
    <w:basedOn w:val="Policepardfaut"/>
    <w:link w:val="Pieddepage"/>
    <w:uiPriority w:val="99"/>
    <w:rsid w:val="00496F9B"/>
  </w:style>
  <w:style w:type="paragraph" w:styleId="TM1">
    <w:name w:val="toc 1"/>
    <w:basedOn w:val="Normal"/>
    <w:next w:val="Normal"/>
    <w:autoRedefine/>
    <w:uiPriority w:val="39"/>
    <w:unhideWhenUsed/>
    <w:rsid w:val="00925D80"/>
    <w:pPr>
      <w:jc w:val="left"/>
    </w:pPr>
    <w:rPr>
      <w:rFonts w:asciiTheme="minorHAnsi" w:hAnsiTheme="minorHAnsi"/>
      <w:b/>
      <w:caps/>
      <w:sz w:val="22"/>
      <w:szCs w:val="22"/>
    </w:rPr>
  </w:style>
  <w:style w:type="paragraph" w:styleId="TM2">
    <w:name w:val="toc 2"/>
    <w:basedOn w:val="Normal"/>
    <w:next w:val="Normal"/>
    <w:autoRedefine/>
    <w:uiPriority w:val="39"/>
    <w:unhideWhenUsed/>
    <w:rsid w:val="0076375B"/>
    <w:pPr>
      <w:spacing w:before="0"/>
      <w:ind w:left="240"/>
      <w:jc w:val="left"/>
    </w:pPr>
    <w:rPr>
      <w:rFonts w:asciiTheme="minorHAnsi" w:hAnsiTheme="minorHAnsi"/>
      <w:smallCaps/>
      <w:sz w:val="22"/>
      <w:szCs w:val="22"/>
    </w:rPr>
  </w:style>
  <w:style w:type="paragraph" w:styleId="TM3">
    <w:name w:val="toc 3"/>
    <w:basedOn w:val="Normal"/>
    <w:next w:val="Normal"/>
    <w:autoRedefine/>
    <w:uiPriority w:val="39"/>
    <w:unhideWhenUsed/>
    <w:rsid w:val="0076375B"/>
    <w:pPr>
      <w:spacing w:before="0"/>
      <w:ind w:left="480"/>
      <w:jc w:val="left"/>
    </w:pPr>
    <w:rPr>
      <w:rFonts w:asciiTheme="minorHAnsi" w:hAnsiTheme="minorHAnsi"/>
      <w:i/>
      <w:sz w:val="22"/>
      <w:szCs w:val="22"/>
    </w:rPr>
  </w:style>
  <w:style w:type="paragraph" w:styleId="TM4">
    <w:name w:val="toc 4"/>
    <w:basedOn w:val="Normal"/>
    <w:next w:val="Normal"/>
    <w:autoRedefine/>
    <w:uiPriority w:val="39"/>
    <w:unhideWhenUsed/>
    <w:rsid w:val="0076375B"/>
    <w:pPr>
      <w:spacing w:before="0"/>
      <w:ind w:left="720"/>
      <w:jc w:val="left"/>
    </w:pPr>
    <w:rPr>
      <w:rFonts w:asciiTheme="minorHAnsi" w:hAnsiTheme="minorHAnsi"/>
      <w:sz w:val="18"/>
      <w:szCs w:val="18"/>
    </w:rPr>
  </w:style>
  <w:style w:type="paragraph" w:styleId="TM5">
    <w:name w:val="toc 5"/>
    <w:basedOn w:val="Normal"/>
    <w:next w:val="Normal"/>
    <w:autoRedefine/>
    <w:uiPriority w:val="39"/>
    <w:unhideWhenUsed/>
    <w:rsid w:val="0076375B"/>
    <w:pPr>
      <w:spacing w:before="0"/>
      <w:ind w:left="960"/>
      <w:jc w:val="left"/>
    </w:pPr>
    <w:rPr>
      <w:rFonts w:asciiTheme="minorHAnsi" w:hAnsiTheme="minorHAnsi"/>
      <w:sz w:val="18"/>
      <w:szCs w:val="18"/>
    </w:rPr>
  </w:style>
  <w:style w:type="paragraph" w:styleId="TM6">
    <w:name w:val="toc 6"/>
    <w:basedOn w:val="Normal"/>
    <w:next w:val="Normal"/>
    <w:autoRedefine/>
    <w:uiPriority w:val="39"/>
    <w:unhideWhenUsed/>
    <w:rsid w:val="0076375B"/>
    <w:pPr>
      <w:spacing w:before="0"/>
      <w:ind w:left="1200"/>
      <w:jc w:val="left"/>
    </w:pPr>
    <w:rPr>
      <w:rFonts w:asciiTheme="minorHAnsi" w:hAnsiTheme="minorHAnsi"/>
      <w:sz w:val="18"/>
      <w:szCs w:val="18"/>
    </w:rPr>
  </w:style>
  <w:style w:type="paragraph" w:styleId="TM7">
    <w:name w:val="toc 7"/>
    <w:basedOn w:val="Normal"/>
    <w:next w:val="Normal"/>
    <w:autoRedefine/>
    <w:uiPriority w:val="39"/>
    <w:unhideWhenUsed/>
    <w:rsid w:val="0076375B"/>
    <w:pPr>
      <w:spacing w:before="0"/>
      <w:ind w:left="1440"/>
      <w:jc w:val="left"/>
    </w:pPr>
    <w:rPr>
      <w:rFonts w:asciiTheme="minorHAnsi" w:hAnsiTheme="minorHAnsi"/>
      <w:sz w:val="18"/>
      <w:szCs w:val="18"/>
    </w:rPr>
  </w:style>
  <w:style w:type="paragraph" w:styleId="TM8">
    <w:name w:val="toc 8"/>
    <w:basedOn w:val="Normal"/>
    <w:next w:val="Normal"/>
    <w:autoRedefine/>
    <w:uiPriority w:val="39"/>
    <w:unhideWhenUsed/>
    <w:rsid w:val="0076375B"/>
    <w:pPr>
      <w:spacing w:before="0"/>
      <w:ind w:left="1680"/>
      <w:jc w:val="left"/>
    </w:pPr>
    <w:rPr>
      <w:rFonts w:asciiTheme="minorHAnsi" w:hAnsiTheme="minorHAnsi"/>
      <w:sz w:val="18"/>
      <w:szCs w:val="18"/>
    </w:rPr>
  </w:style>
  <w:style w:type="paragraph" w:styleId="TM9">
    <w:name w:val="toc 9"/>
    <w:basedOn w:val="Normal"/>
    <w:next w:val="Normal"/>
    <w:autoRedefine/>
    <w:uiPriority w:val="39"/>
    <w:unhideWhenUsed/>
    <w:rsid w:val="0076375B"/>
    <w:pPr>
      <w:spacing w:before="0"/>
      <w:ind w:left="1920"/>
      <w:jc w:val="left"/>
    </w:pPr>
    <w:rPr>
      <w:rFonts w:asciiTheme="minorHAnsi" w:hAnsiTheme="minorHAnsi"/>
      <w:sz w:val="18"/>
      <w:szCs w:val="18"/>
    </w:rPr>
  </w:style>
  <w:style w:type="paragraph" w:styleId="Sansinterligne">
    <w:name w:val="No Spacing"/>
    <w:uiPriority w:val="1"/>
    <w:qFormat/>
    <w:rsid w:val="008C6C31"/>
    <w:pPr>
      <w:jc w:val="both"/>
    </w:pPr>
    <w:rPr>
      <w:rFonts w:ascii="Times New Roman" w:hAnsi="Times New Roman"/>
    </w:rPr>
  </w:style>
  <w:style w:type="paragraph" w:styleId="Index1">
    <w:name w:val="index 1"/>
    <w:basedOn w:val="Normal"/>
    <w:next w:val="Normal"/>
    <w:autoRedefine/>
    <w:uiPriority w:val="99"/>
    <w:unhideWhenUsed/>
    <w:rsid w:val="003649B2"/>
    <w:pPr>
      <w:ind w:left="240" w:hanging="240"/>
    </w:pPr>
  </w:style>
  <w:style w:type="paragraph" w:styleId="Index2">
    <w:name w:val="index 2"/>
    <w:basedOn w:val="Normal"/>
    <w:next w:val="Normal"/>
    <w:autoRedefine/>
    <w:uiPriority w:val="99"/>
    <w:unhideWhenUsed/>
    <w:rsid w:val="003649B2"/>
    <w:pPr>
      <w:ind w:left="480" w:hanging="240"/>
    </w:pPr>
  </w:style>
  <w:style w:type="paragraph" w:styleId="Index3">
    <w:name w:val="index 3"/>
    <w:basedOn w:val="Normal"/>
    <w:next w:val="Normal"/>
    <w:autoRedefine/>
    <w:uiPriority w:val="99"/>
    <w:unhideWhenUsed/>
    <w:rsid w:val="003649B2"/>
    <w:pPr>
      <w:ind w:left="720" w:hanging="240"/>
    </w:pPr>
  </w:style>
  <w:style w:type="paragraph" w:styleId="Index4">
    <w:name w:val="index 4"/>
    <w:basedOn w:val="Normal"/>
    <w:next w:val="Normal"/>
    <w:autoRedefine/>
    <w:uiPriority w:val="99"/>
    <w:unhideWhenUsed/>
    <w:rsid w:val="003649B2"/>
    <w:pPr>
      <w:ind w:left="960" w:hanging="240"/>
    </w:pPr>
  </w:style>
  <w:style w:type="paragraph" w:styleId="Index5">
    <w:name w:val="index 5"/>
    <w:basedOn w:val="Normal"/>
    <w:next w:val="Normal"/>
    <w:autoRedefine/>
    <w:uiPriority w:val="99"/>
    <w:unhideWhenUsed/>
    <w:rsid w:val="003649B2"/>
    <w:pPr>
      <w:ind w:left="1200" w:hanging="240"/>
    </w:pPr>
  </w:style>
  <w:style w:type="paragraph" w:styleId="Index6">
    <w:name w:val="index 6"/>
    <w:basedOn w:val="Normal"/>
    <w:next w:val="Normal"/>
    <w:autoRedefine/>
    <w:uiPriority w:val="99"/>
    <w:unhideWhenUsed/>
    <w:rsid w:val="003649B2"/>
    <w:pPr>
      <w:ind w:left="1440" w:hanging="240"/>
    </w:pPr>
  </w:style>
  <w:style w:type="paragraph" w:styleId="Index7">
    <w:name w:val="index 7"/>
    <w:basedOn w:val="Normal"/>
    <w:next w:val="Normal"/>
    <w:autoRedefine/>
    <w:uiPriority w:val="99"/>
    <w:unhideWhenUsed/>
    <w:rsid w:val="003649B2"/>
    <w:pPr>
      <w:ind w:left="1680" w:hanging="240"/>
    </w:pPr>
  </w:style>
  <w:style w:type="paragraph" w:styleId="Index8">
    <w:name w:val="index 8"/>
    <w:basedOn w:val="Normal"/>
    <w:next w:val="Normal"/>
    <w:autoRedefine/>
    <w:uiPriority w:val="99"/>
    <w:unhideWhenUsed/>
    <w:rsid w:val="003649B2"/>
    <w:pPr>
      <w:ind w:left="1920" w:hanging="240"/>
    </w:pPr>
  </w:style>
  <w:style w:type="paragraph" w:styleId="Index9">
    <w:name w:val="index 9"/>
    <w:basedOn w:val="Normal"/>
    <w:next w:val="Normal"/>
    <w:autoRedefine/>
    <w:uiPriority w:val="99"/>
    <w:unhideWhenUsed/>
    <w:rsid w:val="003649B2"/>
    <w:pPr>
      <w:ind w:left="2160" w:hanging="240"/>
    </w:pPr>
  </w:style>
  <w:style w:type="paragraph" w:styleId="Titreindex">
    <w:name w:val="index heading"/>
    <w:basedOn w:val="Normal"/>
    <w:next w:val="Index1"/>
    <w:uiPriority w:val="99"/>
    <w:unhideWhenUsed/>
    <w:rsid w:val="003649B2"/>
  </w:style>
  <w:style w:type="paragraph" w:styleId="Objetducommentaire">
    <w:name w:val="annotation subject"/>
    <w:basedOn w:val="Commentaire"/>
    <w:next w:val="Commentaire"/>
    <w:link w:val="ObjetducommentaireCar"/>
    <w:uiPriority w:val="99"/>
    <w:semiHidden/>
    <w:unhideWhenUsed/>
    <w:rsid w:val="00F9758D"/>
    <w:rPr>
      <w:b/>
      <w:bCs/>
      <w:sz w:val="20"/>
      <w:szCs w:val="20"/>
    </w:rPr>
  </w:style>
  <w:style w:type="character" w:customStyle="1" w:styleId="ObjetducommentaireCar">
    <w:name w:val="Objet du commentaire Car"/>
    <w:basedOn w:val="CommentaireCar"/>
    <w:link w:val="Objetducommentaire"/>
    <w:uiPriority w:val="99"/>
    <w:semiHidden/>
    <w:rsid w:val="00F9758D"/>
    <w:rPr>
      <w:rFonts w:ascii="Times New Roman" w:hAnsi="Times New Roman"/>
      <w:b/>
      <w:bCs/>
      <w:sz w:val="20"/>
      <w:szCs w:val="20"/>
    </w:rPr>
  </w:style>
  <w:style w:type="character" w:customStyle="1" w:styleId="Titre1Car">
    <w:name w:val="Titre 1 Car"/>
    <w:basedOn w:val="Policepardfaut"/>
    <w:link w:val="Titre1"/>
    <w:rsid w:val="00841DF8"/>
    <w:rPr>
      <w:rFonts w:ascii="Times New Roman" w:hAnsi="Times New Roman"/>
      <w:b/>
      <w:color w:val="FFFFFF" w:themeColor="background1"/>
      <w:shd w:val="clear" w:color="auto" w:fill="8064A2" w:themeFill="accent4"/>
    </w:rPr>
  </w:style>
  <w:style w:type="paragraph" w:customStyle="1" w:styleId="Default">
    <w:name w:val="Default"/>
    <w:rsid w:val="00B91C75"/>
    <w:pPr>
      <w:autoSpaceDE w:val="0"/>
      <w:autoSpaceDN w:val="0"/>
      <w:adjustRightInd w:val="0"/>
    </w:pPr>
    <w:rPr>
      <w:rFonts w:ascii="Gill Sans MT" w:eastAsia="Calibri" w:hAnsi="Gill Sans MT" w:cs="Gill Sans MT"/>
      <w:lang w:eastAsia="en-US"/>
    </w:rPr>
  </w:style>
  <w:style w:type="character" w:styleId="Lienhypertexte">
    <w:name w:val="Hyperlink"/>
    <w:basedOn w:val="Policepardfaut"/>
    <w:uiPriority w:val="99"/>
    <w:unhideWhenUsed/>
    <w:rsid w:val="00D705DC"/>
    <w:rPr>
      <w:color w:val="0000FF" w:themeColor="hyperlink"/>
      <w:u w:val="single"/>
    </w:rPr>
  </w:style>
  <w:style w:type="paragraph" w:styleId="NormalWeb">
    <w:name w:val="Normal (Web)"/>
    <w:basedOn w:val="Normal"/>
    <w:uiPriority w:val="99"/>
    <w:semiHidden/>
    <w:unhideWhenUsed/>
    <w:rsid w:val="00513251"/>
    <w:pPr>
      <w:spacing w:before="100" w:beforeAutospacing="1" w:after="100" w:afterAutospacing="1"/>
      <w:jc w:val="left"/>
    </w:pPr>
    <w:rPr>
      <w:rFonts w:eastAsia="Times New Roman" w:cs="Times New Roman"/>
      <w:color w:val="auto"/>
      <w:lang w:eastAsia="fr-CA"/>
    </w:rPr>
  </w:style>
  <w:style w:type="character" w:customStyle="1" w:styleId="apple-tab-span">
    <w:name w:val="apple-tab-span"/>
    <w:basedOn w:val="Policepardfaut"/>
    <w:rsid w:val="00513251"/>
  </w:style>
  <w:style w:type="character" w:customStyle="1" w:styleId="TitreCar">
    <w:name w:val="Titre Car"/>
    <w:link w:val="Titre"/>
    <w:rsid w:val="005F400B"/>
    <w:rPr>
      <w:rFonts w:ascii="Times New Roman" w:eastAsia="Times New Roman" w:hAnsi="Times New Roman" w:cs="Times New Roman"/>
      <w:b/>
    </w:rPr>
  </w:style>
  <w:style w:type="character" w:styleId="lev">
    <w:name w:val="Strong"/>
    <w:basedOn w:val="Policepardfaut"/>
    <w:qFormat/>
    <w:rsid w:val="00B83F1C"/>
    <w:rPr>
      <w:rFonts w:ascii="Times New Roman" w:hAnsi="Times New Roman"/>
      <w:b/>
      <w:bCs/>
    </w:rPr>
  </w:style>
  <w:style w:type="paragraph" w:customStyle="1" w:styleId="1AutoList88">
    <w:name w:val="1AutoList88"/>
    <w:rsid w:val="00C75015"/>
    <w:pPr>
      <w:widowControl w:val="0"/>
      <w:tabs>
        <w:tab w:val="left" w:pos="720"/>
      </w:tabs>
      <w:autoSpaceDE w:val="0"/>
      <w:autoSpaceDN w:val="0"/>
      <w:adjustRightInd w:val="0"/>
      <w:ind w:left="720" w:hanging="720"/>
      <w:jc w:val="both"/>
    </w:pPr>
    <w:rPr>
      <w:rFonts w:ascii="Arial" w:eastAsia="Times New Roman" w:hAnsi="Arial" w:cs="Times New Roman"/>
      <w:color w:val="auto"/>
      <w:sz w:val="20"/>
      <w:szCs w:val="20"/>
      <w:lang w:val="fr-FR" w:eastAsia="fr-CA"/>
    </w:rPr>
  </w:style>
  <w:style w:type="table" w:styleId="Grilledutableau">
    <w:name w:val="Table Grid"/>
    <w:basedOn w:val="TableauNormal"/>
    <w:uiPriority w:val="39"/>
    <w:rsid w:val="007F23D3"/>
    <w:rPr>
      <w:rFonts w:ascii="Calibri" w:eastAsia="Calibri" w:hAnsi="Calibri" w:cs="Arial"/>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tedebasdepage">
    <w:name w:val="footnote text"/>
    <w:basedOn w:val="Normal"/>
    <w:link w:val="NotedebasdepageCar"/>
    <w:uiPriority w:val="99"/>
    <w:semiHidden/>
    <w:unhideWhenUsed/>
    <w:rsid w:val="00EB2D38"/>
    <w:pPr>
      <w:spacing w:before="0"/>
    </w:pPr>
    <w:rPr>
      <w:sz w:val="20"/>
      <w:szCs w:val="20"/>
    </w:rPr>
  </w:style>
  <w:style w:type="character" w:customStyle="1" w:styleId="NotedebasdepageCar">
    <w:name w:val="Note de bas de page Car"/>
    <w:basedOn w:val="Policepardfaut"/>
    <w:link w:val="Notedebasdepage"/>
    <w:uiPriority w:val="99"/>
    <w:semiHidden/>
    <w:rsid w:val="00EB2D38"/>
    <w:rPr>
      <w:rFonts w:ascii="Times New Roman" w:hAnsi="Times New Roman"/>
      <w:sz w:val="20"/>
      <w:szCs w:val="20"/>
    </w:rPr>
  </w:style>
  <w:style w:type="character" w:styleId="Appelnotedebasdep">
    <w:name w:val="footnote reference"/>
    <w:basedOn w:val="Policepardfaut"/>
    <w:unhideWhenUsed/>
    <w:rsid w:val="00EB2D38"/>
    <w:rPr>
      <w:vertAlign w:val="superscript"/>
    </w:rPr>
  </w:style>
  <w:style w:type="paragraph" w:styleId="Rvision">
    <w:name w:val="Revision"/>
    <w:hidden/>
    <w:uiPriority w:val="99"/>
    <w:semiHidden/>
    <w:rsid w:val="00EB2D38"/>
    <w:rPr>
      <w:rFonts w:ascii="Times New Roman" w:hAnsi="Times New Roman"/>
    </w:rPr>
  </w:style>
  <w:style w:type="table" w:styleId="TableauGrille1Clair-Accentuation5">
    <w:name w:val="Grid Table 1 Light Accent 5"/>
    <w:basedOn w:val="TableauNormal"/>
    <w:uiPriority w:val="46"/>
    <w:rsid w:val="00AF455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gende">
    <w:name w:val="caption"/>
    <w:basedOn w:val="Normal"/>
    <w:next w:val="Normal"/>
    <w:uiPriority w:val="35"/>
    <w:unhideWhenUsed/>
    <w:qFormat/>
    <w:rsid w:val="00D4679E"/>
    <w:pPr>
      <w:spacing w:before="0" w:after="200"/>
    </w:pPr>
    <w:rPr>
      <w:i/>
      <w:iCs/>
      <w:color w:val="1F497D" w:themeColor="text2"/>
      <w:sz w:val="18"/>
      <w:szCs w:val="18"/>
    </w:rPr>
  </w:style>
  <w:style w:type="character" w:customStyle="1" w:styleId="Mentionnonrsolue1">
    <w:name w:val="Mention non résolue1"/>
    <w:basedOn w:val="Policepardfaut"/>
    <w:uiPriority w:val="99"/>
    <w:semiHidden/>
    <w:unhideWhenUsed/>
    <w:rsid w:val="00B700EA"/>
    <w:rPr>
      <w:color w:val="605E5C"/>
      <w:shd w:val="clear" w:color="auto" w:fill="E1DFDD"/>
    </w:rPr>
  </w:style>
  <w:style w:type="character" w:styleId="Lienhypertextesuivivisit">
    <w:name w:val="FollowedHyperlink"/>
    <w:basedOn w:val="Policepardfaut"/>
    <w:uiPriority w:val="99"/>
    <w:semiHidden/>
    <w:unhideWhenUsed/>
    <w:rsid w:val="00301838"/>
    <w:rPr>
      <w:color w:val="800080" w:themeColor="followedHyperlink"/>
      <w:u w:val="single"/>
    </w:rPr>
  </w:style>
  <w:style w:type="character" w:styleId="Mentionnonrsolue">
    <w:name w:val="Unresolved Mention"/>
    <w:basedOn w:val="Policepardfaut"/>
    <w:uiPriority w:val="99"/>
    <w:semiHidden/>
    <w:unhideWhenUsed/>
    <w:rsid w:val="00DE1EAD"/>
    <w:rPr>
      <w:color w:val="605E5C"/>
      <w:shd w:val="clear" w:color="auto" w:fill="E1DFDD"/>
    </w:rPr>
  </w:style>
  <w:style w:type="paragraph" w:styleId="Paragraphedeliste">
    <w:name w:val="List Paragraph"/>
    <w:basedOn w:val="Normal"/>
    <w:uiPriority w:val="34"/>
    <w:qFormat/>
    <w:rsid w:val="00EC32D8"/>
    <w:pPr>
      <w:ind w:left="720"/>
      <w:contextualSpacing/>
    </w:pPr>
    <w:rPr>
      <w:rFonts w:eastAsia="Wingdings 2" w:cs="Times New Roman"/>
      <w:color w:val="auto"/>
      <w:szCs w:val="20"/>
      <w:lang w:eastAsia="fr-CA"/>
    </w:rPr>
  </w:style>
  <w:style w:type="table" w:styleId="Tableausimple3">
    <w:name w:val="Plain Table 3"/>
    <w:basedOn w:val="TableauNormal"/>
    <w:uiPriority w:val="99"/>
    <w:rsid w:val="00282F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4-Accentuation4">
    <w:name w:val="Grid Table 4 Accent 4"/>
    <w:basedOn w:val="TableauNormal"/>
    <w:uiPriority w:val="49"/>
    <w:rsid w:val="00282F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exte">
    <w:name w:val="texte"/>
    <w:rsid w:val="0041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51767">
      <w:bodyDiv w:val="1"/>
      <w:marLeft w:val="0"/>
      <w:marRight w:val="0"/>
      <w:marTop w:val="0"/>
      <w:marBottom w:val="0"/>
      <w:divBdr>
        <w:top w:val="none" w:sz="0" w:space="0" w:color="auto"/>
        <w:left w:val="none" w:sz="0" w:space="0" w:color="auto"/>
        <w:bottom w:val="none" w:sz="0" w:space="0" w:color="auto"/>
        <w:right w:val="none" w:sz="0" w:space="0" w:color="auto"/>
      </w:divBdr>
    </w:div>
    <w:div w:id="352809884">
      <w:bodyDiv w:val="1"/>
      <w:marLeft w:val="0"/>
      <w:marRight w:val="0"/>
      <w:marTop w:val="0"/>
      <w:marBottom w:val="0"/>
      <w:divBdr>
        <w:top w:val="none" w:sz="0" w:space="0" w:color="auto"/>
        <w:left w:val="none" w:sz="0" w:space="0" w:color="auto"/>
        <w:bottom w:val="none" w:sz="0" w:space="0" w:color="auto"/>
        <w:right w:val="none" w:sz="0" w:space="0" w:color="auto"/>
      </w:divBdr>
      <w:divsChild>
        <w:div w:id="248081588">
          <w:marLeft w:val="0"/>
          <w:marRight w:val="0"/>
          <w:marTop w:val="0"/>
          <w:marBottom w:val="300"/>
          <w:divBdr>
            <w:top w:val="none" w:sz="0" w:space="0" w:color="auto"/>
            <w:left w:val="none" w:sz="0" w:space="0" w:color="auto"/>
            <w:bottom w:val="none" w:sz="0" w:space="0" w:color="auto"/>
            <w:right w:val="none" w:sz="0" w:space="0" w:color="auto"/>
          </w:divBdr>
          <w:divsChild>
            <w:div w:id="1439908592">
              <w:marLeft w:val="0"/>
              <w:marRight w:val="0"/>
              <w:marTop w:val="0"/>
              <w:marBottom w:val="0"/>
              <w:divBdr>
                <w:top w:val="none" w:sz="0" w:space="0" w:color="auto"/>
                <w:left w:val="none" w:sz="0" w:space="0" w:color="auto"/>
                <w:bottom w:val="none" w:sz="0" w:space="0" w:color="auto"/>
                <w:right w:val="none" w:sz="0" w:space="0" w:color="auto"/>
              </w:divBdr>
            </w:div>
          </w:divsChild>
        </w:div>
        <w:div w:id="763845092">
          <w:marLeft w:val="0"/>
          <w:marRight w:val="0"/>
          <w:marTop w:val="0"/>
          <w:marBottom w:val="300"/>
          <w:divBdr>
            <w:top w:val="none" w:sz="0" w:space="0" w:color="auto"/>
            <w:left w:val="none" w:sz="0" w:space="0" w:color="auto"/>
            <w:bottom w:val="none" w:sz="0" w:space="0" w:color="auto"/>
            <w:right w:val="none" w:sz="0" w:space="0" w:color="auto"/>
          </w:divBdr>
          <w:divsChild>
            <w:div w:id="1736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955">
      <w:bodyDiv w:val="1"/>
      <w:marLeft w:val="0"/>
      <w:marRight w:val="0"/>
      <w:marTop w:val="0"/>
      <w:marBottom w:val="0"/>
      <w:divBdr>
        <w:top w:val="none" w:sz="0" w:space="0" w:color="auto"/>
        <w:left w:val="none" w:sz="0" w:space="0" w:color="auto"/>
        <w:bottom w:val="none" w:sz="0" w:space="0" w:color="auto"/>
        <w:right w:val="none" w:sz="0" w:space="0" w:color="auto"/>
      </w:divBdr>
      <w:divsChild>
        <w:div w:id="1837529155">
          <w:marLeft w:val="0"/>
          <w:marRight w:val="0"/>
          <w:marTop w:val="0"/>
          <w:marBottom w:val="300"/>
          <w:divBdr>
            <w:top w:val="none" w:sz="0" w:space="0" w:color="auto"/>
            <w:left w:val="none" w:sz="0" w:space="0" w:color="auto"/>
            <w:bottom w:val="none" w:sz="0" w:space="0" w:color="auto"/>
            <w:right w:val="none" w:sz="0" w:space="0" w:color="auto"/>
          </w:divBdr>
          <w:divsChild>
            <w:div w:id="116217665">
              <w:marLeft w:val="0"/>
              <w:marRight w:val="0"/>
              <w:marTop w:val="0"/>
              <w:marBottom w:val="0"/>
              <w:divBdr>
                <w:top w:val="none" w:sz="0" w:space="0" w:color="auto"/>
                <w:left w:val="none" w:sz="0" w:space="0" w:color="auto"/>
                <w:bottom w:val="none" w:sz="0" w:space="0" w:color="auto"/>
                <w:right w:val="none" w:sz="0" w:space="0" w:color="auto"/>
              </w:divBdr>
            </w:div>
          </w:divsChild>
        </w:div>
        <w:div w:id="319650645">
          <w:marLeft w:val="0"/>
          <w:marRight w:val="0"/>
          <w:marTop w:val="0"/>
          <w:marBottom w:val="300"/>
          <w:divBdr>
            <w:top w:val="none" w:sz="0" w:space="0" w:color="auto"/>
            <w:left w:val="none" w:sz="0" w:space="0" w:color="auto"/>
            <w:bottom w:val="none" w:sz="0" w:space="0" w:color="auto"/>
            <w:right w:val="none" w:sz="0" w:space="0" w:color="auto"/>
          </w:divBdr>
          <w:divsChild>
            <w:div w:id="15859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99771">
      <w:bodyDiv w:val="1"/>
      <w:marLeft w:val="0"/>
      <w:marRight w:val="0"/>
      <w:marTop w:val="0"/>
      <w:marBottom w:val="0"/>
      <w:divBdr>
        <w:top w:val="none" w:sz="0" w:space="0" w:color="auto"/>
        <w:left w:val="none" w:sz="0" w:space="0" w:color="auto"/>
        <w:bottom w:val="none" w:sz="0" w:space="0" w:color="auto"/>
        <w:right w:val="none" w:sz="0" w:space="0" w:color="auto"/>
      </w:divBdr>
      <w:divsChild>
        <w:div w:id="1621179252">
          <w:marLeft w:val="-115"/>
          <w:marRight w:val="0"/>
          <w:marTop w:val="0"/>
          <w:marBottom w:val="0"/>
          <w:divBdr>
            <w:top w:val="none" w:sz="0" w:space="0" w:color="auto"/>
            <w:left w:val="none" w:sz="0" w:space="0" w:color="auto"/>
            <w:bottom w:val="none" w:sz="0" w:space="0" w:color="auto"/>
            <w:right w:val="none" w:sz="0" w:space="0" w:color="auto"/>
          </w:divBdr>
          <w:divsChild>
            <w:div w:id="1313832463">
              <w:marLeft w:val="0"/>
              <w:marRight w:val="0"/>
              <w:marTop w:val="0"/>
              <w:marBottom w:val="0"/>
              <w:divBdr>
                <w:top w:val="none" w:sz="0" w:space="0" w:color="auto"/>
                <w:left w:val="none" w:sz="0" w:space="0" w:color="auto"/>
                <w:bottom w:val="none" w:sz="0" w:space="0" w:color="auto"/>
                <w:right w:val="none" w:sz="0" w:space="0" w:color="auto"/>
              </w:divBdr>
            </w:div>
            <w:div w:id="10863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ominique.laflamme@uqo.ca" TargetMode="External"/><Relationship Id="rId18" Type="http://schemas.openxmlformats.org/officeDocument/2006/relationships/hyperlink" Target="http://www.education.gouv.qc.ca/enseignants/pfeq/secondaire/" TargetMode="External"/><Relationship Id="rId26" Type="http://schemas.openxmlformats.org/officeDocument/2006/relationships/hyperlink" Target="https://uqo.ca/office365" TargetMode="External"/><Relationship Id="rId3" Type="http://schemas.openxmlformats.org/officeDocument/2006/relationships/styles" Target="styles.xml"/><Relationship Id="rId21" Type="http://schemas.openxmlformats.org/officeDocument/2006/relationships/hyperlink" Target="http://uqo.ca/sites/default/files/fichiers-uqo/stage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lie.bergeron@uqo.ca" TargetMode="External"/><Relationship Id="rId17" Type="http://schemas.openxmlformats.org/officeDocument/2006/relationships/hyperlink" Target="http://www.mels.gouv.qc.ca/dgfj/dp/menusec.ht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gouv.qc.ca/enseignants/pfeq/secondaire/" TargetMode="External"/><Relationship Id="rId20" Type="http://schemas.openxmlformats.org/officeDocument/2006/relationships/hyperlink" Target="http://uqo.ca/sites/default/files/fichiers-uqo/premier-cycle.pdf"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in.cadieux@uqo.ca" TargetMode="External"/><Relationship Id="rId24" Type="http://schemas.openxmlformats.org/officeDocument/2006/relationships/hyperlink" Target="http://uqo.ca/docs/8245%20"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uqo.ca/etudiants-situation-dhandicap/politique-luqo" TargetMode="External"/><Relationship Id="rId23" Type="http://schemas.openxmlformats.org/officeDocument/2006/relationships/hyperlink" Target="https://uqo.ca/sites/default/files/fichiers-uqo/stages.pdf" TargetMode="Externa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www.mels.gouv.qc.ca/dgfj/dp/menusec.htm" TargetMode="External"/><Relationship Id="rId31" Type="http://schemas.openxmlformats.org/officeDocument/2006/relationships/hyperlink" Target="https://www.youtube.com/watch?v=K12p3vqxcp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ncent.boutonnet@uqo.ca" TargetMode="External"/><Relationship Id="rId22" Type="http://schemas.openxmlformats.org/officeDocument/2006/relationships/hyperlink" Target="https://uqo.ca/docs/10226" TargetMode="External"/><Relationship Id="rId27" Type="http://schemas.openxmlformats.org/officeDocument/2006/relationships/hyperlink" Target="https://uqo.ca/zoom/licences-zoom-uqo" TargetMode="External"/><Relationship Id="rId3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7D99-08C7-4634-98FF-C1E4A6BE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60</Pages>
  <Words>24438</Words>
  <Characters>134414</Characters>
  <Application>Microsoft Office Word</Application>
  <DocSecurity>0</DocSecurity>
  <Lines>1120</Lines>
  <Paragraphs>317</Paragraphs>
  <ScaleCrop>false</ScaleCrop>
  <HeadingPairs>
    <vt:vector size="2" baseType="variant">
      <vt:variant>
        <vt:lpstr>Titre</vt:lpstr>
      </vt:variant>
      <vt:variant>
        <vt:i4>1</vt:i4>
      </vt:variant>
    </vt:vector>
  </HeadingPairs>
  <TitlesOfParts>
    <vt:vector size="1" baseType="lpstr">
      <vt:lpstr/>
    </vt:vector>
  </TitlesOfParts>
  <Company>UQO</Company>
  <LinksUpToDate>false</LinksUpToDate>
  <CharactersWithSpaces>158535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 Côté</dc:creator>
  <cp:lastModifiedBy>Boutonnet, Vincent</cp:lastModifiedBy>
  <cp:revision>359</cp:revision>
  <cp:lastPrinted>2019-08-12T14:44:00Z</cp:lastPrinted>
  <dcterms:created xsi:type="dcterms:W3CDTF">2017-05-24T14:56:00Z</dcterms:created>
  <dcterms:modified xsi:type="dcterms:W3CDTF">2020-09-01T12:46:00Z</dcterms:modified>
</cp:coreProperties>
</file>