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B96" w:rsidP="00D47B96" w:rsidRDefault="00D47B96" w14:paraId="3C4E7D37" w14:textId="2560BBFF">
      <w:pPr>
        <w:jc w:val="center"/>
        <w:rPr>
          <w:b/>
          <w:sz w:val="32"/>
          <w:szCs w:val="32"/>
        </w:rPr>
      </w:pPr>
      <w:r w:rsidRPr="00F346FA">
        <w:rPr>
          <w:b/>
          <w:sz w:val="32"/>
          <w:szCs w:val="32"/>
        </w:rPr>
        <w:t>Grille d’observation</w:t>
      </w:r>
    </w:p>
    <w:p w:rsidR="005216D7" w:rsidP="00D47B96" w:rsidRDefault="005216D7" w14:paraId="19FD4DC1" w14:textId="00A6AF31">
      <w:pPr>
        <w:jc w:val="center"/>
        <w:rPr>
          <w:b/>
          <w:sz w:val="32"/>
          <w:szCs w:val="32"/>
        </w:rPr>
      </w:pPr>
    </w:p>
    <w:p w:rsidRPr="00950499" w:rsidR="005216D7" w:rsidP="00D47B96" w:rsidRDefault="005C00D7" w14:paraId="159B8A93" w14:textId="685ABD21">
      <w:pPr>
        <w:jc w:val="center"/>
        <w:rPr>
          <w:b/>
          <w:sz w:val="32"/>
          <w:szCs w:val="32"/>
          <w:u w:val="single"/>
        </w:rPr>
      </w:pPr>
      <w:r>
        <w:rPr>
          <w:b/>
          <w:sz w:val="32"/>
          <w:szCs w:val="32"/>
          <w:u w:val="single"/>
        </w:rPr>
        <w:t>Surveillance d’un</w:t>
      </w:r>
      <w:r w:rsidRPr="00950499" w:rsidR="005216D7">
        <w:rPr>
          <w:b/>
          <w:sz w:val="32"/>
          <w:szCs w:val="32"/>
          <w:u w:val="single"/>
        </w:rPr>
        <w:t xml:space="preserve"> cathéter d’épidural </w:t>
      </w:r>
    </w:p>
    <w:p w:rsidRPr="00F346FA" w:rsidR="00D47B96" w:rsidP="00D47B96" w:rsidRDefault="00D47B96" w14:paraId="2A268611" w14:textId="77777777">
      <w:pPr>
        <w:jc w:val="center"/>
        <w:rPr>
          <w:b/>
          <w:sz w:val="32"/>
          <w:szCs w:val="32"/>
        </w:rPr>
      </w:pPr>
    </w:p>
    <w:tbl>
      <w:tblPr>
        <w:tblW w:w="9961"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961"/>
      </w:tblGrid>
      <w:tr w:rsidRPr="00071972" w:rsidR="00D47B96" w:rsidTr="009615E2" w14:paraId="7209B2C3" w14:textId="77777777">
        <w:trPr>
          <w:trHeight w:val="1731"/>
        </w:trPr>
        <w:tc>
          <w:tcPr>
            <w:tcW w:w="9961" w:type="dxa"/>
            <w:tcBorders>
              <w:top w:val="thickThinSmallGap" w:color="auto" w:sz="24" w:space="0"/>
              <w:left w:val="thickThinSmallGap" w:color="auto" w:sz="24" w:space="0"/>
              <w:bottom w:val="thickThinSmallGap" w:color="auto" w:sz="24" w:space="0"/>
              <w:right w:val="thickThinSmallGap" w:color="auto" w:sz="24" w:space="0"/>
            </w:tcBorders>
            <w:shd w:val="clear" w:color="auto" w:fill="E0E0E0"/>
          </w:tcPr>
          <w:p w:rsidRPr="000124FA" w:rsidR="00D47B96" w:rsidP="00536C1E" w:rsidRDefault="00D47B96" w14:paraId="2985BDE6" w14:textId="377CB9C4">
            <w:pPr>
              <w:rPr>
                <w:b/>
                <w:u w:val="single"/>
              </w:rPr>
            </w:pPr>
            <w:r w:rsidRPr="00071972">
              <w:t xml:space="preserve"> </w:t>
            </w:r>
            <w:r w:rsidRPr="000124FA">
              <w:rPr>
                <w:b/>
                <w:u w:val="single"/>
              </w:rPr>
              <w:t>Matériel :</w:t>
            </w:r>
          </w:p>
          <w:p w:rsidR="00D47B96" w:rsidP="00536C1E" w:rsidRDefault="00D47B96" w14:paraId="0AD2DBFA" w14:textId="77777777"/>
          <w:p w:rsidR="00C5031A" w:rsidP="00536C1E" w:rsidRDefault="00C5031A" w14:paraId="7B280388" w14:textId="46BC118D">
            <w:pPr>
              <w:numPr>
                <w:ilvl w:val="0"/>
                <w:numId w:val="4"/>
              </w:numPr>
            </w:pPr>
            <w:r>
              <w:t>Pompe à perfusion avec sac de perfusion sous clé</w:t>
            </w:r>
          </w:p>
          <w:p w:rsidR="00AA66F6" w:rsidP="00AA66F6" w:rsidRDefault="00C5031A" w14:paraId="13DA4165" w14:textId="77777777">
            <w:pPr>
              <w:numPr>
                <w:ilvl w:val="0"/>
                <w:numId w:val="4"/>
              </w:numPr>
            </w:pPr>
            <w:r>
              <w:t>Protocole d’analgésie épidurale du client</w:t>
            </w:r>
            <w:r w:rsidR="00AA66F6">
              <w:t xml:space="preserve"> </w:t>
            </w:r>
          </w:p>
          <w:p w:rsidR="00C5031A" w:rsidP="00AA66F6" w:rsidRDefault="00AA66F6" w14:paraId="652042E3" w14:textId="3A2D93AD">
            <w:pPr>
              <w:numPr>
                <w:ilvl w:val="0"/>
                <w:numId w:val="4"/>
              </w:numPr>
            </w:pPr>
            <w:r>
              <w:t>Gants non stériles</w:t>
            </w:r>
          </w:p>
          <w:p w:rsidR="00D01C52" w:rsidP="00536C1E" w:rsidRDefault="00D01C52" w14:paraId="245B37E4" w14:textId="2323E1A9">
            <w:pPr>
              <w:numPr>
                <w:ilvl w:val="0"/>
                <w:numId w:val="4"/>
              </w:numPr>
            </w:pPr>
            <w:r>
              <w:t>Ruban à mesurer PRN</w:t>
            </w:r>
          </w:p>
          <w:p w:rsidRPr="00AA66F6" w:rsidR="00AA66F6" w:rsidP="00AA66F6" w:rsidRDefault="00AA66F6" w14:paraId="16A0131C" w14:textId="3F5E8D40">
            <w:pPr>
              <w:pStyle w:val="Paragraphedeliste"/>
              <w:numPr>
                <w:ilvl w:val="0"/>
                <w:numId w:val="4"/>
              </w:numPr>
              <w:rPr>
                <w:i/>
              </w:rPr>
            </w:pPr>
            <w:r w:rsidRPr="00AA66F6">
              <w:rPr>
                <w:i/>
              </w:rPr>
              <w:t>Si changement de pansement d’un cathéter épidural ;</w:t>
            </w:r>
          </w:p>
          <w:p w:rsidR="00AA66F6" w:rsidP="00AA66F6" w:rsidRDefault="00AA66F6" w14:paraId="14722626" w14:textId="77777777">
            <w:pPr>
              <w:numPr>
                <w:ilvl w:val="1"/>
                <w:numId w:val="4"/>
              </w:numPr>
            </w:pPr>
            <w:r>
              <w:t>Masque PRN</w:t>
            </w:r>
          </w:p>
          <w:p w:rsidR="00AA66F6" w:rsidP="00AA66F6" w:rsidRDefault="00AA66F6" w14:paraId="7A2E2F88" w14:textId="77777777">
            <w:pPr>
              <w:numPr>
                <w:ilvl w:val="1"/>
                <w:numId w:val="4"/>
              </w:numPr>
            </w:pPr>
            <w:r>
              <w:t>Champ stérile</w:t>
            </w:r>
          </w:p>
          <w:p w:rsidR="00AA66F6" w:rsidP="00AA66F6" w:rsidRDefault="00AA66F6" w14:paraId="58E2694B" w14:textId="77777777">
            <w:pPr>
              <w:numPr>
                <w:ilvl w:val="1"/>
                <w:numId w:val="4"/>
              </w:numPr>
            </w:pPr>
            <w:r>
              <w:t>Gants stériles</w:t>
            </w:r>
          </w:p>
          <w:p w:rsidR="00AA66F6" w:rsidP="00AA66F6" w:rsidRDefault="00AA66F6" w14:paraId="00EE49E0" w14:textId="77777777">
            <w:pPr>
              <w:numPr>
                <w:ilvl w:val="1"/>
                <w:numId w:val="4"/>
              </w:numPr>
            </w:pPr>
            <w:r>
              <w:t>Solution NaCl 0.9%</w:t>
            </w:r>
          </w:p>
          <w:p w:rsidR="00AA66F6" w:rsidP="00AA66F6" w:rsidRDefault="00AA66F6" w14:paraId="5094D1DE" w14:textId="77777777">
            <w:pPr>
              <w:numPr>
                <w:ilvl w:val="1"/>
                <w:numId w:val="4"/>
              </w:numPr>
            </w:pPr>
            <w:r>
              <w:t>Compresse stérile</w:t>
            </w:r>
          </w:p>
          <w:p w:rsidR="00AA66F6" w:rsidP="00AA66F6" w:rsidRDefault="00AA66F6" w14:paraId="78441407" w14:textId="77777777">
            <w:pPr>
              <w:numPr>
                <w:ilvl w:val="1"/>
                <w:numId w:val="4"/>
              </w:numPr>
            </w:pPr>
            <w:r>
              <w:t>Tige montée de chlorhexidine 2 % et alcool 70 %</w:t>
            </w:r>
          </w:p>
          <w:p w:rsidR="00AA66F6" w:rsidP="00AA66F6" w:rsidRDefault="00AA66F6" w14:paraId="66C148CD" w14:textId="77777777">
            <w:pPr>
              <w:numPr>
                <w:ilvl w:val="1"/>
                <w:numId w:val="4"/>
              </w:numPr>
            </w:pPr>
            <w:r>
              <w:t>Pellicule adhésive transparente stérile</w:t>
            </w:r>
          </w:p>
          <w:p w:rsidR="00AA66F6" w:rsidP="00AA66F6" w:rsidRDefault="00AA66F6" w14:paraId="2012CED8" w14:textId="77777777">
            <w:pPr>
              <w:numPr>
                <w:ilvl w:val="1"/>
                <w:numId w:val="4"/>
              </w:numPr>
            </w:pPr>
            <w:r>
              <w:t>Piqué jetable</w:t>
            </w:r>
          </w:p>
          <w:p w:rsidRPr="005B4185" w:rsidR="00C5031A" w:rsidP="00C5031A" w:rsidRDefault="00C5031A" w14:paraId="33C04451" w14:textId="37FA2703"/>
        </w:tc>
      </w:tr>
    </w:tbl>
    <w:p w:rsidR="009615E2" w:rsidP="00D47B96" w:rsidRDefault="009615E2" w14:paraId="547D97C0" w14:textId="77777777"/>
    <w:p w:rsidRPr="000124FA" w:rsidR="00D47B96" w:rsidP="00D47B96" w:rsidRDefault="00D47B96" w14:paraId="3A8C353A" w14:textId="77777777">
      <w:pPr>
        <w:rPr>
          <w:b/>
          <w:u w:val="single"/>
        </w:rPr>
      </w:pPr>
      <w:r w:rsidRPr="000124FA">
        <w:rPr>
          <w:b/>
          <w:u w:val="single"/>
        </w:rPr>
        <w:t>Technique de soin</w:t>
      </w:r>
      <w:r>
        <w:rPr>
          <w:b/>
          <w:u w:val="single"/>
        </w:rPr>
        <w:t> :</w:t>
      </w:r>
    </w:p>
    <w:p w:rsidR="00D47B96" w:rsidP="00D47B96" w:rsidRDefault="00D47B96" w14:paraId="7E98552B" w14:textId="5CA495DB">
      <w:pPr>
        <w:tabs>
          <w:tab w:val="left" w:pos="415"/>
          <w:tab w:val="left" w:pos="1791"/>
        </w:tabs>
      </w:pPr>
    </w:p>
    <w:tbl>
      <w:tblPr>
        <w:tblStyle w:val="Grilledutableau"/>
        <w:tblW w:w="99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9425"/>
        <w:gridCol w:w="532"/>
      </w:tblGrid>
      <w:tr w:rsidR="00950499" w:rsidTr="449E01E8" w14:paraId="78DB9EB5" w14:textId="77777777">
        <w:trPr>
          <w:cantSplit/>
        </w:trPr>
        <w:tc>
          <w:tcPr>
            <w:tcW w:w="9425" w:type="dxa"/>
          </w:tcPr>
          <w:p w:rsidR="00950499" w:rsidP="003F59A8" w:rsidRDefault="00950499" w14:paraId="1FF4EEB4" w14:textId="77777777">
            <w:pPr>
              <w:pStyle w:val="Paragraphedeliste"/>
              <w:ind w:left="360"/>
              <w:contextualSpacing w:val="0"/>
              <w:jc w:val="both"/>
              <w:rPr>
                <w:b/>
              </w:rPr>
            </w:pPr>
            <w:r w:rsidRPr="005B6AA1">
              <w:rPr>
                <w:b/>
              </w:rPr>
              <w:t>Préparation</w:t>
            </w:r>
            <w:r>
              <w:rPr>
                <w:b/>
              </w:rPr>
              <w:t xml:space="preserve"> à la procédure de soins</w:t>
            </w:r>
          </w:p>
          <w:p w:rsidRPr="005B6AA1" w:rsidR="00950499" w:rsidP="003F59A8" w:rsidRDefault="00950499" w14:paraId="127642B7" w14:textId="77777777">
            <w:pPr>
              <w:pStyle w:val="Paragraphedeliste"/>
              <w:ind w:left="360"/>
              <w:contextualSpacing w:val="0"/>
              <w:jc w:val="both"/>
              <w:rPr>
                <w:b/>
              </w:rPr>
            </w:pPr>
          </w:p>
        </w:tc>
        <w:tc>
          <w:tcPr>
            <w:tcW w:w="532" w:type="dxa"/>
          </w:tcPr>
          <w:p w:rsidR="00950499" w:rsidP="003F59A8" w:rsidRDefault="00950499" w14:paraId="5DEA195B" w14:textId="77777777">
            <w:pPr>
              <w:tabs>
                <w:tab w:val="left" w:pos="1791"/>
              </w:tabs>
              <w:jc w:val="both"/>
            </w:pPr>
          </w:p>
        </w:tc>
      </w:tr>
      <w:tr w:rsidRPr="0007197A" w:rsidR="00E13FA8" w:rsidTr="449E01E8" w14:paraId="011CA441" w14:textId="77777777">
        <w:trPr>
          <w:cantSplit/>
        </w:trPr>
        <w:tc>
          <w:tcPr>
            <w:tcW w:w="9425" w:type="dxa"/>
          </w:tcPr>
          <w:p w:rsidRPr="00F05AD8" w:rsidR="00E13FA8" w:rsidP="00E13FA8" w:rsidRDefault="00E13FA8" w14:paraId="2E269F76" w14:textId="77777777">
            <w:pPr>
              <w:pStyle w:val="Paragraphedeliste"/>
              <w:ind w:left="360"/>
              <w:contextualSpacing w:val="0"/>
              <w:jc w:val="both"/>
            </w:pPr>
          </w:p>
          <w:p w:rsidRPr="00F05AD8" w:rsidR="00E13FA8" w:rsidP="00E13FA8" w:rsidRDefault="00E13FA8" w14:paraId="1AC038D4" w14:textId="77777777">
            <w:pPr>
              <w:pStyle w:val="Paragraphedeliste"/>
              <w:numPr>
                <w:ilvl w:val="0"/>
                <w:numId w:val="1"/>
              </w:numPr>
              <w:contextualSpacing w:val="0"/>
              <w:jc w:val="both"/>
            </w:pPr>
            <w:r w:rsidRPr="00F05AD8">
              <w:t>Appliquer les principes de prévention des infections et de protection de l’usager :</w:t>
            </w:r>
          </w:p>
          <w:p w:rsidRPr="00F05AD8" w:rsidR="00E13FA8" w:rsidP="00E13FA8" w:rsidRDefault="00E13FA8" w14:paraId="5B50D104" w14:textId="77777777">
            <w:pPr>
              <w:pStyle w:val="Paragraphedeliste"/>
              <w:numPr>
                <w:ilvl w:val="1"/>
                <w:numId w:val="1"/>
              </w:numPr>
              <w:ind w:left="1080"/>
              <w:contextualSpacing w:val="0"/>
              <w:jc w:val="both"/>
            </w:pPr>
            <w:r w:rsidRPr="00F05AD8">
              <w:t>Lavage des mains avant et après la procédure ______________________________________</w:t>
            </w:r>
          </w:p>
          <w:p w:rsidRPr="00F05AD8" w:rsidR="00E13FA8" w:rsidP="00E13FA8" w:rsidRDefault="00E13FA8" w14:paraId="466F628A" w14:textId="77777777">
            <w:pPr>
              <w:pStyle w:val="Paragraphedeliste"/>
              <w:numPr>
                <w:ilvl w:val="1"/>
                <w:numId w:val="1"/>
              </w:numPr>
              <w:ind w:left="1080"/>
              <w:contextualSpacing w:val="0"/>
              <w:jc w:val="both"/>
            </w:pPr>
            <w:r w:rsidRPr="00F05AD8">
              <w:t>Mesures de protections individuelles________________________________________________</w:t>
            </w:r>
          </w:p>
          <w:p w:rsidRPr="00F05AD8" w:rsidR="00E13FA8" w:rsidP="00E13FA8" w:rsidRDefault="00E13FA8" w14:paraId="3A242B0A" w14:textId="77777777">
            <w:pPr>
              <w:pStyle w:val="Paragraphedeliste"/>
              <w:numPr>
                <w:ilvl w:val="1"/>
                <w:numId w:val="1"/>
              </w:numPr>
              <w:ind w:left="1080"/>
              <w:contextualSpacing w:val="0"/>
              <w:jc w:val="both"/>
            </w:pPr>
            <w:r w:rsidRPr="00F05AD8">
              <w:t>Gestion des déchets ____________________________________________________________________</w:t>
            </w:r>
          </w:p>
          <w:p w:rsidRPr="00F05AD8" w:rsidR="00E13FA8" w:rsidP="00E13FA8" w:rsidRDefault="00E13FA8" w14:paraId="1893EF7C" w14:textId="77777777">
            <w:pPr>
              <w:pStyle w:val="Paragraphedeliste"/>
              <w:numPr>
                <w:ilvl w:val="1"/>
                <w:numId w:val="1"/>
              </w:numPr>
              <w:ind w:left="1080"/>
              <w:contextualSpacing w:val="0"/>
              <w:jc w:val="both"/>
            </w:pPr>
            <w:r w:rsidRPr="00F05AD8">
              <w:t>Nettoyer la surface de travail si applicable __________________________________________</w:t>
            </w:r>
          </w:p>
          <w:p w:rsidRPr="00F05AD8" w:rsidR="00E13FA8" w:rsidP="00E13FA8" w:rsidRDefault="00E13FA8" w14:paraId="7E571B25" w14:textId="77777777">
            <w:pPr>
              <w:pStyle w:val="Paragraphedeliste"/>
              <w:numPr>
                <w:ilvl w:val="1"/>
                <w:numId w:val="1"/>
              </w:numPr>
              <w:ind w:left="1080"/>
              <w:contextualSpacing w:val="0"/>
              <w:jc w:val="both"/>
            </w:pPr>
            <w:r w:rsidRPr="00F05AD8">
              <w:t>Assure le maintien d’un environnement propre ____________________________________</w:t>
            </w:r>
          </w:p>
          <w:p w:rsidR="00E13FA8" w:rsidP="00E13FA8" w:rsidRDefault="00E13FA8" w14:paraId="0AA5E59B" w14:textId="77777777">
            <w:pPr>
              <w:jc w:val="both"/>
            </w:pPr>
          </w:p>
        </w:tc>
        <w:tc>
          <w:tcPr>
            <w:tcW w:w="532" w:type="dxa"/>
          </w:tcPr>
          <w:p w:rsidR="00E13FA8" w:rsidP="00E13FA8" w:rsidRDefault="00E13FA8" w14:paraId="572505B5" w14:textId="77777777">
            <w:pPr>
              <w:tabs>
                <w:tab w:val="left" w:pos="1791"/>
              </w:tabs>
            </w:pPr>
          </w:p>
          <w:p w:rsidR="00E13FA8" w:rsidP="00E13FA8" w:rsidRDefault="00E13FA8" w14:paraId="4258C426" w14:textId="77777777">
            <w:pPr>
              <w:tabs>
                <w:tab w:val="left" w:pos="1791"/>
              </w:tabs>
            </w:pPr>
          </w:p>
          <w:p w:rsidRPr="00BD2BD1" w:rsidR="00E13FA8" w:rsidP="00E13FA8" w:rsidRDefault="00E13FA8" w14:paraId="6269C603" w14:textId="77777777">
            <w:pPr>
              <w:tabs>
                <w:tab w:val="left" w:pos="1791"/>
              </w:tabs>
            </w:pPr>
            <w:r w:rsidRPr="00BD2BD1">
              <w:fldChar w:fldCharType="begin">
                <w:ffData>
                  <w:name w:val=""/>
                  <w:enabled/>
                  <w:calcOnExit w:val="0"/>
                  <w:checkBox>
                    <w:sizeAuto/>
                    <w:default w:val="0"/>
                  </w:checkBox>
                </w:ffData>
              </w:fldChar>
            </w:r>
            <w:r w:rsidRPr="00BD2BD1">
              <w:instrText xml:space="preserve"> FORMCHECKBOX </w:instrText>
            </w:r>
            <w:r w:rsidRPr="00BD2BD1">
              <w:fldChar w:fldCharType="separate"/>
            </w:r>
            <w:r w:rsidRPr="00BD2BD1">
              <w:fldChar w:fldCharType="end"/>
            </w:r>
          </w:p>
          <w:p w:rsidRPr="00BD2BD1" w:rsidR="00E13FA8" w:rsidP="00E13FA8" w:rsidRDefault="00E13FA8" w14:paraId="0EDE43A0" w14:textId="77777777">
            <w:pPr>
              <w:tabs>
                <w:tab w:val="left" w:pos="1791"/>
              </w:tabs>
            </w:pPr>
            <w:r w:rsidRPr="00BD2BD1">
              <w:fldChar w:fldCharType="begin">
                <w:ffData>
                  <w:name w:val=""/>
                  <w:enabled/>
                  <w:calcOnExit w:val="0"/>
                  <w:checkBox>
                    <w:sizeAuto/>
                    <w:default w:val="0"/>
                  </w:checkBox>
                </w:ffData>
              </w:fldChar>
            </w:r>
            <w:r w:rsidRPr="00BD2BD1">
              <w:instrText xml:space="preserve"> FORMCHECKBOX </w:instrText>
            </w:r>
            <w:r w:rsidRPr="00BD2BD1">
              <w:fldChar w:fldCharType="separate"/>
            </w:r>
            <w:r w:rsidRPr="00BD2BD1">
              <w:fldChar w:fldCharType="end"/>
            </w:r>
          </w:p>
          <w:p w:rsidRPr="00BD2BD1" w:rsidR="00E13FA8" w:rsidP="00E13FA8" w:rsidRDefault="00E13FA8" w14:paraId="7FD4FF21" w14:textId="77777777">
            <w:pPr>
              <w:tabs>
                <w:tab w:val="left" w:pos="1791"/>
              </w:tabs>
            </w:pPr>
            <w:r w:rsidRPr="00BD2BD1">
              <w:fldChar w:fldCharType="begin">
                <w:ffData>
                  <w:name w:val=""/>
                  <w:enabled/>
                  <w:calcOnExit w:val="0"/>
                  <w:checkBox>
                    <w:sizeAuto/>
                    <w:default w:val="0"/>
                  </w:checkBox>
                </w:ffData>
              </w:fldChar>
            </w:r>
            <w:r w:rsidRPr="00BD2BD1">
              <w:instrText xml:space="preserve"> FORMCHECKBOX </w:instrText>
            </w:r>
            <w:r w:rsidRPr="00BD2BD1">
              <w:fldChar w:fldCharType="separate"/>
            </w:r>
            <w:r w:rsidRPr="00BD2BD1">
              <w:fldChar w:fldCharType="end"/>
            </w:r>
          </w:p>
          <w:p w:rsidR="00E13FA8" w:rsidP="00E13FA8" w:rsidRDefault="00E13FA8" w14:paraId="294C830F" w14:textId="77777777">
            <w:pPr>
              <w:tabs>
                <w:tab w:val="left" w:pos="1791"/>
              </w:tabs>
            </w:pPr>
            <w:r w:rsidRPr="00BD2BD1">
              <w:fldChar w:fldCharType="begin">
                <w:ffData>
                  <w:name w:val=""/>
                  <w:enabled/>
                  <w:calcOnExit w:val="0"/>
                  <w:checkBox>
                    <w:sizeAuto/>
                    <w:default w:val="0"/>
                  </w:checkBox>
                </w:ffData>
              </w:fldChar>
            </w:r>
            <w:r w:rsidRPr="00BD2BD1">
              <w:instrText xml:space="preserve"> FORMCHECKBOX </w:instrText>
            </w:r>
            <w:r w:rsidRPr="00BD2BD1">
              <w:fldChar w:fldCharType="separate"/>
            </w:r>
            <w:r w:rsidRPr="00BD2BD1">
              <w:fldChar w:fldCharType="end"/>
            </w:r>
          </w:p>
          <w:p w:rsidRPr="00BD2BD1" w:rsidR="00E13FA8" w:rsidP="00E13FA8" w:rsidRDefault="00E13FA8" w14:paraId="774CA9D7" w14:textId="77777777">
            <w:pPr>
              <w:tabs>
                <w:tab w:val="left" w:pos="1791"/>
              </w:tabs>
            </w:pPr>
            <w:r w:rsidRPr="00BD2BD1">
              <w:fldChar w:fldCharType="begin">
                <w:ffData>
                  <w:name w:val=""/>
                  <w:enabled/>
                  <w:calcOnExit w:val="0"/>
                  <w:checkBox>
                    <w:sizeAuto/>
                    <w:default w:val="0"/>
                  </w:checkBox>
                </w:ffData>
              </w:fldChar>
            </w:r>
            <w:r w:rsidRPr="00BD2BD1">
              <w:instrText xml:space="preserve"> FORMCHECKBOX </w:instrText>
            </w:r>
            <w:r w:rsidRPr="00BD2BD1">
              <w:fldChar w:fldCharType="separate"/>
            </w:r>
            <w:r w:rsidRPr="00BD2BD1">
              <w:fldChar w:fldCharType="end"/>
            </w:r>
          </w:p>
          <w:p w:rsidRPr="0007197A" w:rsidR="00E13FA8" w:rsidP="00E13FA8" w:rsidRDefault="00E13FA8" w14:paraId="334BE1A7" w14:textId="6EB955FF">
            <w:pPr>
              <w:jc w:val="both"/>
            </w:pPr>
          </w:p>
        </w:tc>
      </w:tr>
      <w:tr w:rsidR="00E13FA8" w:rsidTr="449E01E8" w14:paraId="6D451259" w14:textId="77777777">
        <w:trPr>
          <w:cantSplit/>
        </w:trPr>
        <w:tc>
          <w:tcPr>
            <w:tcW w:w="9425" w:type="dxa"/>
          </w:tcPr>
          <w:p w:rsidR="00E13FA8" w:rsidP="00E13FA8" w:rsidRDefault="00E13FA8" w14:paraId="71132E60" w14:textId="6676439F">
            <w:pPr>
              <w:pStyle w:val="Paragraphedeliste"/>
              <w:numPr>
                <w:ilvl w:val="0"/>
                <w:numId w:val="1"/>
              </w:numPr>
              <w:contextualSpacing w:val="0"/>
              <w:jc w:val="both"/>
            </w:pPr>
            <w:r>
              <w:t>Vérifier l’ordonnance médicale, le dossier de l’usager et/ou le PTI, selon le cas ___________</w:t>
            </w:r>
          </w:p>
          <w:p w:rsidR="00E13FA8" w:rsidP="00E13FA8" w:rsidRDefault="00E13FA8" w14:paraId="07E7103D" w14:textId="77777777">
            <w:pPr>
              <w:jc w:val="both"/>
            </w:pPr>
          </w:p>
        </w:tc>
        <w:tc>
          <w:tcPr>
            <w:tcW w:w="532" w:type="dxa"/>
          </w:tcPr>
          <w:p w:rsidR="00E13FA8" w:rsidP="00E13FA8" w:rsidRDefault="00E13FA8" w14:paraId="4666B546"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E13FA8" w:rsidTr="449E01E8" w14:paraId="00E16515" w14:textId="77777777">
        <w:trPr>
          <w:cantSplit/>
        </w:trPr>
        <w:tc>
          <w:tcPr>
            <w:tcW w:w="9425" w:type="dxa"/>
          </w:tcPr>
          <w:p w:rsidR="00E13FA8" w:rsidP="00E13FA8" w:rsidRDefault="00E13FA8" w14:paraId="418D143B" w14:textId="4395F0D6">
            <w:pPr>
              <w:pStyle w:val="Paragraphedeliste"/>
              <w:numPr>
                <w:ilvl w:val="0"/>
                <w:numId w:val="1"/>
              </w:numPr>
              <w:contextualSpacing w:val="0"/>
              <w:jc w:val="both"/>
            </w:pPr>
            <w:r>
              <w:softHyphen/>
            </w:r>
            <w:r>
              <w:softHyphen/>
            </w:r>
            <w:r>
              <w:softHyphen/>
            </w:r>
            <w:r>
              <w:softHyphen/>
            </w:r>
            <w:r>
              <w:softHyphen/>
            </w:r>
            <w:r>
              <w:softHyphen/>
            </w:r>
            <w:r>
              <w:softHyphen/>
              <w:t>Vérifier l’inscription de la mesure externe du cathéter ______________________________________</w:t>
            </w:r>
          </w:p>
          <w:p w:rsidR="00E13FA8" w:rsidP="00E13FA8" w:rsidRDefault="00E13FA8" w14:paraId="429BD633" w14:textId="2496A037">
            <w:pPr>
              <w:pStyle w:val="Paragraphedeliste"/>
              <w:ind w:left="360"/>
              <w:contextualSpacing w:val="0"/>
              <w:jc w:val="both"/>
            </w:pPr>
          </w:p>
        </w:tc>
        <w:tc>
          <w:tcPr>
            <w:tcW w:w="532" w:type="dxa"/>
          </w:tcPr>
          <w:p w:rsidR="00E13FA8" w:rsidP="00E13FA8" w:rsidRDefault="00E13FA8" w14:paraId="6F7544E8" w14:textId="3D516D8D">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E13FA8" w:rsidTr="449E01E8" w14:paraId="116FEF02" w14:textId="77777777">
        <w:trPr>
          <w:cantSplit/>
        </w:trPr>
        <w:tc>
          <w:tcPr>
            <w:tcW w:w="9425" w:type="dxa"/>
          </w:tcPr>
          <w:p w:rsidR="00E13FA8" w:rsidP="449E01E8" w:rsidRDefault="00E13FA8" w14:paraId="23D7E1D0" w14:textId="5FB80AB6">
            <w:pPr>
              <w:pStyle w:val="Paragraphedeliste"/>
              <w:numPr>
                <w:ilvl w:val="0"/>
                <w:numId w:val="1"/>
              </w:numPr>
              <w:jc w:val="both"/>
            </w:pPr>
            <w:r w:rsidRPr="449E01E8">
              <w:t>Vérifier le type de pansement, la fréquence de changement et vérifier que le pansement peut être changé par une infirmière __________________________________________________________</w:t>
            </w:r>
          </w:p>
          <w:p w:rsidR="00E13FA8" w:rsidP="449E01E8" w:rsidRDefault="00E13FA8" w14:paraId="03DDFBB5" w14:textId="5589D5B2">
            <w:pPr>
              <w:jc w:val="both"/>
            </w:pPr>
          </w:p>
        </w:tc>
        <w:tc>
          <w:tcPr>
            <w:tcW w:w="532" w:type="dxa"/>
          </w:tcPr>
          <w:p w:rsidR="00E13FA8" w:rsidP="00E13FA8" w:rsidRDefault="00E13FA8" w14:paraId="023C7E1E" w14:textId="77777777">
            <w:pPr>
              <w:tabs>
                <w:tab w:val="left" w:pos="1791"/>
              </w:tabs>
              <w:jc w:val="both"/>
            </w:pPr>
          </w:p>
          <w:p w:rsidR="00E13FA8" w:rsidP="00E13FA8" w:rsidRDefault="00E13FA8" w14:paraId="760DFB55" w14:textId="300D1DC9">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E13FA8" w:rsidTr="449E01E8" w14:paraId="2844D5C6" w14:textId="77777777">
        <w:trPr>
          <w:cantSplit/>
        </w:trPr>
        <w:tc>
          <w:tcPr>
            <w:tcW w:w="9425" w:type="dxa"/>
          </w:tcPr>
          <w:p w:rsidR="00E13FA8" w:rsidP="449E01E8" w:rsidRDefault="00E91AF3" w14:paraId="0DDDCAF5" w14:textId="56B0874F">
            <w:pPr>
              <w:pStyle w:val="Paragraphedeliste"/>
              <w:numPr>
                <w:ilvl w:val="0"/>
                <w:numId w:val="1"/>
              </w:numPr>
              <w:jc w:val="both"/>
            </w:pPr>
            <w:r w:rsidRPr="449E01E8">
              <w:t>*</w:t>
            </w:r>
            <w:r w:rsidRPr="449E01E8" w:rsidR="00E13FA8">
              <w:t>Identifier l’usager à l’aide de son bracelet d’identité (double identification)</w:t>
            </w:r>
            <w:r w:rsidRPr="449E01E8">
              <w:t xml:space="preserve"> ____________</w:t>
            </w:r>
            <w:r w:rsidRPr="449E01E8" w:rsidR="00E13FA8">
              <w:t xml:space="preserve"> </w:t>
            </w:r>
          </w:p>
          <w:p w:rsidR="00E13FA8" w:rsidP="449E01E8" w:rsidRDefault="00E13FA8" w14:paraId="10BFDEC4" w14:textId="77777777">
            <w:pPr>
              <w:tabs>
                <w:tab w:val="left" w:pos="1791"/>
              </w:tabs>
              <w:jc w:val="both"/>
            </w:pPr>
          </w:p>
        </w:tc>
        <w:tc>
          <w:tcPr>
            <w:tcW w:w="532" w:type="dxa"/>
          </w:tcPr>
          <w:p w:rsidR="00E13FA8" w:rsidP="00E13FA8" w:rsidRDefault="00E13FA8" w14:paraId="2BD1BCCD"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E13FA8" w:rsidTr="449E01E8" w14:paraId="3462F5D1" w14:textId="77777777">
        <w:trPr>
          <w:cantSplit/>
        </w:trPr>
        <w:tc>
          <w:tcPr>
            <w:tcW w:w="9425" w:type="dxa"/>
          </w:tcPr>
          <w:p w:rsidRPr="00A916B8" w:rsidR="00E13FA8" w:rsidP="449E01E8" w:rsidRDefault="00E13FA8" w14:paraId="73C9C37A" w14:textId="77777777">
            <w:pPr>
              <w:pStyle w:val="Paragraphedeliste"/>
              <w:numPr>
                <w:ilvl w:val="0"/>
                <w:numId w:val="1"/>
              </w:numPr>
              <w:jc w:val="both"/>
            </w:pPr>
            <w:r w:rsidRPr="449E01E8">
              <w:t xml:space="preserve">Expliquer la procédure à l’usager_____________________________________________________________ </w:t>
            </w:r>
          </w:p>
          <w:p w:rsidR="00E13FA8" w:rsidP="449E01E8" w:rsidRDefault="00E13FA8" w14:paraId="1E5D0227" w14:textId="77777777">
            <w:pPr>
              <w:pStyle w:val="Paragraphedeliste"/>
              <w:jc w:val="both"/>
            </w:pPr>
          </w:p>
        </w:tc>
        <w:tc>
          <w:tcPr>
            <w:tcW w:w="532" w:type="dxa"/>
          </w:tcPr>
          <w:p w:rsidR="00E13FA8" w:rsidP="00E13FA8" w:rsidRDefault="00E13FA8" w14:paraId="71285C1F"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E13FA8" w:rsidTr="449E01E8" w14:paraId="4C5EA319" w14:textId="77777777">
        <w:trPr>
          <w:cantSplit/>
        </w:trPr>
        <w:tc>
          <w:tcPr>
            <w:tcW w:w="9425" w:type="dxa"/>
          </w:tcPr>
          <w:p w:rsidR="00E13FA8" w:rsidP="449E01E8" w:rsidRDefault="00E13FA8" w14:paraId="537D23C6" w14:textId="77777777">
            <w:pPr>
              <w:pStyle w:val="Paragraphedeliste"/>
              <w:numPr>
                <w:ilvl w:val="0"/>
                <w:numId w:val="1"/>
              </w:numPr>
              <w:jc w:val="both"/>
            </w:pPr>
            <w:r w:rsidRPr="449E01E8">
              <w:lastRenderedPageBreak/>
              <w:t xml:space="preserve">Obtenir le consentement de l’usager__________________________________________________________ </w:t>
            </w:r>
          </w:p>
          <w:p w:rsidR="00E13FA8" w:rsidP="449E01E8" w:rsidRDefault="00E13FA8" w14:paraId="02D23C66" w14:textId="77777777">
            <w:pPr>
              <w:tabs>
                <w:tab w:val="left" w:pos="1791"/>
              </w:tabs>
              <w:jc w:val="both"/>
            </w:pPr>
          </w:p>
        </w:tc>
        <w:tc>
          <w:tcPr>
            <w:tcW w:w="532" w:type="dxa"/>
          </w:tcPr>
          <w:p w:rsidR="00E13FA8" w:rsidP="00E13FA8" w:rsidRDefault="00E13FA8" w14:paraId="5663C3E2"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E13FA8" w:rsidTr="449E01E8" w14:paraId="5F3074F6" w14:textId="77777777">
        <w:trPr>
          <w:cantSplit/>
        </w:trPr>
        <w:tc>
          <w:tcPr>
            <w:tcW w:w="9425" w:type="dxa"/>
          </w:tcPr>
          <w:p w:rsidR="00E13FA8" w:rsidP="00E13FA8" w:rsidRDefault="00E13FA8" w14:paraId="65A3D96F" w14:textId="77777777">
            <w:pPr>
              <w:pStyle w:val="Paragraphedeliste"/>
              <w:ind w:left="360"/>
              <w:contextualSpacing w:val="0"/>
              <w:jc w:val="both"/>
              <w:rPr>
                <w:b/>
              </w:rPr>
            </w:pPr>
            <w:r w:rsidRPr="005B6AA1">
              <w:rPr>
                <w:b/>
              </w:rPr>
              <w:t>Procédure de soins</w:t>
            </w:r>
          </w:p>
          <w:p w:rsidRPr="005B6AA1" w:rsidR="00E13FA8" w:rsidP="00E13FA8" w:rsidRDefault="00E13FA8" w14:paraId="59D971FB" w14:textId="77777777">
            <w:pPr>
              <w:pStyle w:val="Paragraphedeliste"/>
              <w:ind w:left="360"/>
              <w:contextualSpacing w:val="0"/>
              <w:jc w:val="both"/>
              <w:rPr>
                <w:b/>
              </w:rPr>
            </w:pPr>
          </w:p>
        </w:tc>
        <w:tc>
          <w:tcPr>
            <w:tcW w:w="532" w:type="dxa"/>
          </w:tcPr>
          <w:p w:rsidR="00E13FA8" w:rsidP="00E13FA8" w:rsidRDefault="00E13FA8" w14:paraId="05F6914A" w14:textId="77777777">
            <w:pPr>
              <w:tabs>
                <w:tab w:val="left" w:pos="1791"/>
              </w:tabs>
              <w:jc w:val="both"/>
            </w:pPr>
          </w:p>
        </w:tc>
      </w:tr>
      <w:tr w:rsidR="00E13FA8" w:rsidTr="449E01E8" w14:paraId="455EA300" w14:textId="77777777">
        <w:trPr>
          <w:cantSplit/>
        </w:trPr>
        <w:tc>
          <w:tcPr>
            <w:tcW w:w="9425" w:type="dxa"/>
          </w:tcPr>
          <w:p w:rsidR="00E13FA8" w:rsidP="449E01E8" w:rsidRDefault="00E13FA8" w14:paraId="4F24C23A" w14:textId="77777777">
            <w:pPr>
              <w:numPr>
                <w:ilvl w:val="0"/>
                <w:numId w:val="1"/>
              </w:numPr>
              <w:jc w:val="both"/>
            </w:pPr>
            <w:r w:rsidRPr="449E01E8">
              <w:t>Ajuster la surface de travail (si applicable) ___________________________________________________</w:t>
            </w:r>
          </w:p>
          <w:p w:rsidRPr="005B6AA1" w:rsidR="00E13FA8" w:rsidP="449E01E8" w:rsidRDefault="00E13FA8" w14:paraId="3EA1F860" w14:textId="77777777">
            <w:pPr>
              <w:pStyle w:val="Paragraphedeliste"/>
              <w:ind w:left="360"/>
              <w:jc w:val="both"/>
              <w:rPr>
                <w:b/>
                <w:bCs/>
              </w:rPr>
            </w:pPr>
          </w:p>
        </w:tc>
        <w:tc>
          <w:tcPr>
            <w:tcW w:w="532" w:type="dxa"/>
          </w:tcPr>
          <w:p w:rsidR="00E13FA8" w:rsidP="00E13FA8" w:rsidRDefault="00E13FA8" w14:paraId="66C241AE" w14:textId="6314316A">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E13FA8" w:rsidTr="449E01E8" w14:paraId="456F94F3" w14:textId="77777777">
        <w:trPr>
          <w:cantSplit/>
        </w:trPr>
        <w:tc>
          <w:tcPr>
            <w:tcW w:w="9425" w:type="dxa"/>
          </w:tcPr>
          <w:p w:rsidR="00E13FA8" w:rsidP="449E01E8" w:rsidRDefault="00E13FA8" w14:paraId="7C92D503" w14:textId="1CB1B005">
            <w:pPr>
              <w:numPr>
                <w:ilvl w:val="0"/>
                <w:numId w:val="1"/>
              </w:numPr>
              <w:jc w:val="both"/>
            </w:pPr>
            <w:r w:rsidRPr="449E01E8">
              <w:t>Assurer l’intimité de l'usager (si applicable) _________________________________________________</w:t>
            </w:r>
          </w:p>
          <w:p w:rsidRPr="005B6AA1" w:rsidR="00E13FA8" w:rsidP="449E01E8" w:rsidRDefault="00E13FA8" w14:paraId="799C67CD" w14:textId="77777777">
            <w:pPr>
              <w:pStyle w:val="Paragraphedeliste"/>
              <w:ind w:left="360"/>
              <w:jc w:val="both"/>
              <w:rPr>
                <w:b/>
                <w:bCs/>
              </w:rPr>
            </w:pPr>
          </w:p>
        </w:tc>
        <w:tc>
          <w:tcPr>
            <w:tcW w:w="532" w:type="dxa"/>
          </w:tcPr>
          <w:p w:rsidR="00E13FA8" w:rsidP="00E13FA8" w:rsidRDefault="00E13FA8" w14:paraId="00472BFF" w14:textId="27EF9522">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E13FA8" w:rsidTr="449E01E8" w14:paraId="3A5D934E" w14:textId="77777777">
        <w:trPr>
          <w:cantSplit/>
        </w:trPr>
        <w:tc>
          <w:tcPr>
            <w:tcW w:w="9425" w:type="dxa"/>
          </w:tcPr>
          <w:p w:rsidR="00E13FA8" w:rsidP="449E01E8" w:rsidRDefault="00E91AF3" w14:paraId="633098BC" w14:textId="32CBD2A6">
            <w:pPr>
              <w:pStyle w:val="Paragraphedeliste"/>
              <w:numPr>
                <w:ilvl w:val="0"/>
                <w:numId w:val="1"/>
              </w:numPr>
              <w:jc w:val="both"/>
            </w:pPr>
            <w:r w:rsidRPr="449E01E8">
              <w:t xml:space="preserve"> *</w:t>
            </w:r>
            <w:r w:rsidRPr="449E01E8" w:rsidR="00E13FA8">
              <w:t>Évaluer l’intensité de la douleur de l’usager__________________</w:t>
            </w:r>
            <w:r w:rsidRPr="449E01E8">
              <w:t>______________________________</w:t>
            </w:r>
          </w:p>
          <w:p w:rsidR="00E13FA8" w:rsidP="449E01E8" w:rsidRDefault="00E13FA8" w14:paraId="5B5D6B26" w14:textId="526AB863">
            <w:pPr>
              <w:jc w:val="both"/>
            </w:pPr>
          </w:p>
        </w:tc>
        <w:tc>
          <w:tcPr>
            <w:tcW w:w="532" w:type="dxa"/>
          </w:tcPr>
          <w:p w:rsidR="00E13FA8" w:rsidP="00E13FA8" w:rsidRDefault="00E13FA8" w14:paraId="29E46759" w14:textId="2B763663">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E13FA8" w:rsidTr="449E01E8" w14:paraId="3B4563B6" w14:textId="77777777">
        <w:trPr>
          <w:cantSplit/>
        </w:trPr>
        <w:tc>
          <w:tcPr>
            <w:tcW w:w="9425" w:type="dxa"/>
          </w:tcPr>
          <w:p w:rsidR="00E13FA8" w:rsidP="449E01E8" w:rsidRDefault="00E91AF3" w14:paraId="537518EE" w14:textId="505D0A4A">
            <w:pPr>
              <w:pStyle w:val="Paragraphedeliste"/>
              <w:numPr>
                <w:ilvl w:val="0"/>
                <w:numId w:val="1"/>
              </w:numPr>
              <w:jc w:val="both"/>
            </w:pPr>
            <w:r w:rsidRPr="449E01E8">
              <w:t xml:space="preserve"> *</w:t>
            </w:r>
            <w:r w:rsidRPr="449E01E8" w:rsidR="00E13FA8">
              <w:t>Évaluer la fonction respiratoire de l’usager __________________</w:t>
            </w:r>
            <w:r w:rsidRPr="449E01E8">
              <w:t>______________________________</w:t>
            </w:r>
          </w:p>
          <w:p w:rsidR="00E13FA8" w:rsidP="449E01E8" w:rsidRDefault="00E13FA8" w14:paraId="1CC76E16" w14:textId="36E03C46">
            <w:pPr>
              <w:jc w:val="both"/>
            </w:pPr>
          </w:p>
        </w:tc>
        <w:tc>
          <w:tcPr>
            <w:tcW w:w="532" w:type="dxa"/>
          </w:tcPr>
          <w:p w:rsidR="00E13FA8" w:rsidP="00E13FA8" w:rsidRDefault="00E13FA8" w14:paraId="29D714CA" w14:textId="4B9BF676">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E13FA8" w:rsidTr="449E01E8" w14:paraId="2DBFE731" w14:textId="77777777">
        <w:trPr>
          <w:cantSplit/>
        </w:trPr>
        <w:tc>
          <w:tcPr>
            <w:tcW w:w="9425" w:type="dxa"/>
          </w:tcPr>
          <w:p w:rsidR="00E13FA8" w:rsidP="449E01E8" w:rsidRDefault="00E91AF3" w14:paraId="1C306261" w14:textId="186FEFB9">
            <w:pPr>
              <w:pStyle w:val="Paragraphedeliste"/>
              <w:numPr>
                <w:ilvl w:val="0"/>
                <w:numId w:val="1"/>
              </w:numPr>
              <w:jc w:val="both"/>
            </w:pPr>
            <w:r w:rsidRPr="449E01E8">
              <w:t xml:space="preserve"> *</w:t>
            </w:r>
            <w:r w:rsidRPr="449E01E8" w:rsidR="00E13FA8">
              <w:t>Évaluer le niveau de sédation de l’usager _____________________</w:t>
            </w:r>
            <w:r w:rsidRPr="449E01E8">
              <w:t>_____________________________</w:t>
            </w:r>
          </w:p>
          <w:p w:rsidR="00E13FA8" w:rsidP="449E01E8" w:rsidRDefault="00E13FA8" w14:paraId="5ACE186E" w14:textId="2996E087">
            <w:pPr>
              <w:jc w:val="both"/>
            </w:pPr>
          </w:p>
        </w:tc>
        <w:tc>
          <w:tcPr>
            <w:tcW w:w="532" w:type="dxa"/>
          </w:tcPr>
          <w:p w:rsidR="00E13FA8" w:rsidP="00E13FA8" w:rsidRDefault="00E13FA8" w14:paraId="2F8C204D" w14:textId="0DF2759E">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E13FA8" w:rsidTr="449E01E8" w14:paraId="63EC27D3" w14:textId="77777777">
        <w:trPr>
          <w:cantSplit/>
        </w:trPr>
        <w:tc>
          <w:tcPr>
            <w:tcW w:w="9425" w:type="dxa"/>
          </w:tcPr>
          <w:p w:rsidRPr="00E91AF3" w:rsidR="00E13FA8" w:rsidP="449E01E8" w:rsidRDefault="00E91AF3" w14:paraId="64C5AB59" w14:textId="3C7756D7">
            <w:pPr>
              <w:pStyle w:val="Paragraphedeliste"/>
              <w:numPr>
                <w:ilvl w:val="0"/>
                <w:numId w:val="1"/>
              </w:numPr>
              <w:jc w:val="both"/>
            </w:pPr>
            <w:r w:rsidRPr="449E01E8">
              <w:t xml:space="preserve"> *</w:t>
            </w:r>
            <w:r w:rsidRPr="449E01E8" w:rsidR="00E13FA8">
              <w:t>Évaluer les fonctions motrices, la force musculaire et la sensibilité des membres inférieurs de l’usager ______________________________________</w:t>
            </w:r>
            <w:r w:rsidRPr="449E01E8">
              <w:t>_______________________________</w:t>
            </w:r>
            <w:r w:rsidRPr="449E01E8" w:rsidR="00E13FA8">
              <w:t>____</w:t>
            </w:r>
          </w:p>
          <w:p w:rsidR="00E13FA8" w:rsidP="449E01E8" w:rsidRDefault="00E13FA8" w14:paraId="23D777B5" w14:textId="0855F5DC">
            <w:pPr>
              <w:jc w:val="both"/>
            </w:pPr>
          </w:p>
        </w:tc>
        <w:tc>
          <w:tcPr>
            <w:tcW w:w="532" w:type="dxa"/>
          </w:tcPr>
          <w:p w:rsidR="00E13FA8" w:rsidP="00E13FA8" w:rsidRDefault="00E13FA8" w14:paraId="2C3BAC83" w14:textId="77777777">
            <w:pPr>
              <w:tabs>
                <w:tab w:val="left" w:pos="1791"/>
              </w:tabs>
              <w:jc w:val="both"/>
            </w:pPr>
          </w:p>
          <w:p w:rsidR="00E13FA8" w:rsidP="00E13FA8" w:rsidRDefault="00E13FA8" w14:paraId="1C181BB8" w14:textId="6144ECC2">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E13FA8" w:rsidTr="449E01E8" w14:paraId="007D66B9" w14:textId="77777777">
        <w:trPr>
          <w:cantSplit/>
        </w:trPr>
        <w:tc>
          <w:tcPr>
            <w:tcW w:w="9425" w:type="dxa"/>
          </w:tcPr>
          <w:p w:rsidR="00E13FA8" w:rsidP="449E01E8" w:rsidRDefault="00E91AF3" w14:paraId="1932BBD4" w14:textId="494B4F0C">
            <w:pPr>
              <w:pStyle w:val="Paragraphedeliste"/>
              <w:numPr>
                <w:ilvl w:val="0"/>
                <w:numId w:val="1"/>
              </w:numPr>
              <w:jc w:val="both"/>
            </w:pPr>
            <w:r w:rsidRPr="449E01E8">
              <w:t xml:space="preserve"> </w:t>
            </w:r>
            <w:r w:rsidRPr="449E01E8" w:rsidR="00E13FA8">
              <w:t>Vérifier si le circuit épidural est perméable et si la programmation de la pompe correspond à l’ordonnance médicale _________________________________________________________</w:t>
            </w:r>
          </w:p>
          <w:p w:rsidRPr="002D748C" w:rsidR="00E13FA8" w:rsidP="449E01E8" w:rsidRDefault="00E13FA8" w14:paraId="024C14BF" w14:textId="73442B01">
            <w:pPr>
              <w:pStyle w:val="Paragraphedeliste"/>
              <w:ind w:left="360"/>
              <w:jc w:val="both"/>
            </w:pPr>
          </w:p>
        </w:tc>
        <w:tc>
          <w:tcPr>
            <w:tcW w:w="532" w:type="dxa"/>
          </w:tcPr>
          <w:p w:rsidR="00E13FA8" w:rsidP="00E13FA8" w:rsidRDefault="00E13FA8" w14:paraId="2E87AA78" w14:textId="77777777">
            <w:pPr>
              <w:tabs>
                <w:tab w:val="left" w:pos="1791"/>
              </w:tabs>
              <w:jc w:val="both"/>
            </w:pPr>
          </w:p>
          <w:p w:rsidR="00E13FA8" w:rsidP="00E13FA8" w:rsidRDefault="00E13FA8" w14:paraId="3BC49B0F" w14:textId="6AA680E4">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E13FA8" w:rsidTr="449E01E8" w14:paraId="40AD4D46" w14:textId="77777777">
        <w:trPr>
          <w:cantSplit/>
        </w:trPr>
        <w:tc>
          <w:tcPr>
            <w:tcW w:w="9425" w:type="dxa"/>
          </w:tcPr>
          <w:p w:rsidRPr="00E91AF3" w:rsidR="00E13FA8" w:rsidP="449E01E8" w:rsidRDefault="00E91AF3" w14:paraId="3EA2197B" w14:textId="20E37507">
            <w:pPr>
              <w:pStyle w:val="Paragraphedeliste"/>
              <w:numPr>
                <w:ilvl w:val="0"/>
                <w:numId w:val="1"/>
              </w:numPr>
              <w:jc w:val="both"/>
            </w:pPr>
            <w:r w:rsidRPr="449E01E8">
              <w:t xml:space="preserve"> *</w:t>
            </w:r>
            <w:r w:rsidRPr="449E01E8" w:rsidR="00E13FA8">
              <w:t>Demander à une autre infirmière de vérifier avec vous les éléments suivants sur le sac de perfusion :</w:t>
            </w:r>
          </w:p>
          <w:p w:rsidRPr="00E91AF3" w:rsidR="00E13FA8" w:rsidP="449E01E8" w:rsidRDefault="00E13FA8" w14:paraId="3AE59F65" w14:textId="07DE66C1">
            <w:pPr>
              <w:pStyle w:val="Paragraphedeliste"/>
              <w:numPr>
                <w:ilvl w:val="0"/>
                <w:numId w:val="30"/>
              </w:numPr>
              <w:jc w:val="both"/>
            </w:pPr>
            <w:r w:rsidRPr="449E01E8">
              <w:t>Le nom de l’opioïde et sa concentration (mcg/ml ou mg/ml) _______________________</w:t>
            </w:r>
          </w:p>
          <w:p w:rsidRPr="00E91AF3" w:rsidR="00E13FA8" w:rsidP="449E01E8" w:rsidRDefault="00E13FA8" w14:paraId="3D7E0F34" w14:textId="77777777">
            <w:pPr>
              <w:pStyle w:val="Paragraphedeliste"/>
              <w:numPr>
                <w:ilvl w:val="0"/>
                <w:numId w:val="30"/>
              </w:numPr>
              <w:jc w:val="both"/>
            </w:pPr>
            <w:r w:rsidRPr="449E01E8">
              <w:t>Le nom de l’anesthésique local et sa concentration (%) _____________________________</w:t>
            </w:r>
          </w:p>
          <w:p w:rsidRPr="00E91AF3" w:rsidR="00E13FA8" w:rsidP="449E01E8" w:rsidRDefault="00E13FA8" w14:paraId="3EBE8EDE" w14:textId="6E76952D">
            <w:pPr>
              <w:pStyle w:val="Paragraphedeliste"/>
              <w:numPr>
                <w:ilvl w:val="0"/>
                <w:numId w:val="30"/>
              </w:numPr>
              <w:jc w:val="both"/>
            </w:pPr>
            <w:r w:rsidRPr="449E01E8">
              <w:t>Le nombre de ml des substances ajoutées ____________________________________________</w:t>
            </w:r>
          </w:p>
          <w:p w:rsidRPr="00E91AF3" w:rsidR="00E13FA8" w:rsidP="449E01E8" w:rsidRDefault="00E13FA8" w14:paraId="1F3374D5" w14:textId="77777777">
            <w:pPr>
              <w:pStyle w:val="Paragraphedeliste"/>
              <w:numPr>
                <w:ilvl w:val="0"/>
                <w:numId w:val="30"/>
              </w:numPr>
              <w:jc w:val="both"/>
            </w:pPr>
            <w:r w:rsidRPr="449E01E8">
              <w:t>Le débit de la perfusion en ml/h ______________________________________________________</w:t>
            </w:r>
          </w:p>
          <w:p w:rsidRPr="002D748C" w:rsidR="00E13FA8" w:rsidP="449E01E8" w:rsidRDefault="00E13FA8" w14:paraId="08BACE41" w14:textId="542F7CCE">
            <w:pPr>
              <w:pStyle w:val="Paragraphedeliste"/>
              <w:numPr>
                <w:ilvl w:val="0"/>
                <w:numId w:val="30"/>
              </w:numPr>
              <w:jc w:val="both"/>
            </w:pPr>
            <w:r w:rsidRPr="449E01E8">
              <w:t>Le volume à perfuser ___________________________________________________________________</w:t>
            </w:r>
          </w:p>
        </w:tc>
        <w:tc>
          <w:tcPr>
            <w:tcW w:w="532" w:type="dxa"/>
          </w:tcPr>
          <w:p w:rsidR="00E13FA8" w:rsidP="00E13FA8" w:rsidRDefault="00E13FA8" w14:paraId="78EE2864" w14:textId="77777777">
            <w:pPr>
              <w:tabs>
                <w:tab w:val="left" w:pos="1791"/>
              </w:tabs>
              <w:jc w:val="both"/>
            </w:pPr>
          </w:p>
          <w:p w:rsidR="00E13FA8" w:rsidP="00E13FA8" w:rsidRDefault="00E13FA8" w14:paraId="2216BEB7" w14:textId="77777777">
            <w:pPr>
              <w:tabs>
                <w:tab w:val="left" w:pos="1791"/>
              </w:tabs>
              <w:jc w:val="both"/>
            </w:pPr>
          </w:p>
          <w:p w:rsidR="00E13FA8" w:rsidP="00E13FA8" w:rsidRDefault="00E13FA8" w14:paraId="24E1DEDD" w14:textId="459FE4BB">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E13FA8" w:rsidP="00E13FA8" w:rsidRDefault="00E13FA8" w14:paraId="10F95B07"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E13FA8" w:rsidP="00E13FA8" w:rsidRDefault="00E13FA8" w14:paraId="4DCF5EE9"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E13FA8" w:rsidP="00E13FA8" w:rsidRDefault="00E13FA8" w14:paraId="0B6405BB"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E13FA8" w:rsidP="00E13FA8" w:rsidRDefault="00E13FA8" w14:paraId="50DE48C5"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E13FA8" w:rsidP="00E13FA8" w:rsidRDefault="00E13FA8" w14:paraId="01875AA6" w14:textId="095D06E6">
            <w:pPr>
              <w:tabs>
                <w:tab w:val="left" w:pos="1791"/>
              </w:tabs>
              <w:jc w:val="both"/>
            </w:pPr>
          </w:p>
        </w:tc>
      </w:tr>
      <w:tr w:rsidR="00E13FA8" w:rsidTr="449E01E8" w14:paraId="66EEF4F2" w14:textId="77777777">
        <w:trPr>
          <w:cantSplit/>
        </w:trPr>
        <w:tc>
          <w:tcPr>
            <w:tcW w:w="9425" w:type="dxa"/>
          </w:tcPr>
          <w:p w:rsidRPr="00E91AF3" w:rsidR="00E13FA8" w:rsidP="449E01E8" w:rsidRDefault="00E91AF3" w14:paraId="4EE1ED67" w14:textId="08B19F06">
            <w:pPr>
              <w:pStyle w:val="Paragraphedeliste"/>
              <w:numPr>
                <w:ilvl w:val="0"/>
                <w:numId w:val="1"/>
              </w:numPr>
              <w:jc w:val="both"/>
            </w:pPr>
            <w:r w:rsidRPr="449E01E8">
              <w:t xml:space="preserve"> *</w:t>
            </w:r>
            <w:r w:rsidRPr="449E01E8" w:rsidR="00E13FA8">
              <w:t>Demander à une autre infirmière de vérifier avec vous les éléments suivants sur la pompe, en comparant les données programmées avec celles du protocole d’analgésie épidurale :</w:t>
            </w:r>
          </w:p>
          <w:p w:rsidRPr="00E91AF3" w:rsidR="00E13FA8" w:rsidP="449E01E8" w:rsidRDefault="00E13FA8" w14:paraId="52047D70" w14:textId="4A2055CF">
            <w:pPr>
              <w:pStyle w:val="Paragraphedeliste"/>
              <w:numPr>
                <w:ilvl w:val="0"/>
                <w:numId w:val="29"/>
              </w:numPr>
              <w:jc w:val="both"/>
            </w:pPr>
            <w:r w:rsidRPr="449E01E8">
              <w:t>Le débit de la perfusion en ml/h ______________________________________________________</w:t>
            </w:r>
          </w:p>
          <w:p w:rsidRPr="00E91AF3" w:rsidR="00E13FA8" w:rsidP="449E01E8" w:rsidRDefault="00E13FA8" w14:paraId="4C5D7237" w14:textId="76F7F148">
            <w:pPr>
              <w:pStyle w:val="Paragraphedeliste"/>
              <w:numPr>
                <w:ilvl w:val="0"/>
                <w:numId w:val="29"/>
              </w:numPr>
              <w:jc w:val="both"/>
            </w:pPr>
            <w:r w:rsidRPr="449E01E8">
              <w:t>Le volume à perfuser ___________________________________________________________________</w:t>
            </w:r>
          </w:p>
          <w:p w:rsidRPr="00E91AF3" w:rsidR="00E13FA8" w:rsidP="449E01E8" w:rsidRDefault="00E13FA8" w14:paraId="37F3941A" w14:textId="344B3E40">
            <w:pPr>
              <w:pStyle w:val="Paragraphedeliste"/>
              <w:numPr>
                <w:ilvl w:val="0"/>
                <w:numId w:val="29"/>
              </w:numPr>
              <w:jc w:val="both"/>
            </w:pPr>
            <w:r w:rsidRPr="449E01E8">
              <w:t>La dose cumulée en ml _________________________________________________________________</w:t>
            </w:r>
          </w:p>
          <w:p w:rsidR="00E13FA8" w:rsidP="449E01E8" w:rsidRDefault="00E13FA8" w14:paraId="1AF6AC58" w14:textId="7A5A8899">
            <w:pPr>
              <w:pStyle w:val="Paragraphedeliste"/>
              <w:numPr>
                <w:ilvl w:val="0"/>
                <w:numId w:val="29"/>
              </w:numPr>
              <w:jc w:val="both"/>
            </w:pPr>
            <w:r w:rsidRPr="449E01E8">
              <w:t>Le volume perfusé ______________________________________________________________________</w:t>
            </w:r>
          </w:p>
        </w:tc>
        <w:tc>
          <w:tcPr>
            <w:tcW w:w="532" w:type="dxa"/>
          </w:tcPr>
          <w:p w:rsidR="00E13FA8" w:rsidP="00E13FA8" w:rsidRDefault="00E13FA8" w14:paraId="6BEA0F2D" w14:textId="77777777">
            <w:pPr>
              <w:tabs>
                <w:tab w:val="left" w:pos="1791"/>
              </w:tabs>
              <w:jc w:val="both"/>
            </w:pPr>
          </w:p>
          <w:p w:rsidR="00E13FA8" w:rsidP="00E13FA8" w:rsidRDefault="00E13FA8" w14:paraId="3F43455F" w14:textId="77777777">
            <w:pPr>
              <w:tabs>
                <w:tab w:val="left" w:pos="1791"/>
              </w:tabs>
              <w:jc w:val="both"/>
            </w:pPr>
          </w:p>
          <w:p w:rsidR="00E13FA8" w:rsidP="00E13FA8" w:rsidRDefault="00E13FA8" w14:paraId="4AAC9138" w14:textId="77777777">
            <w:pPr>
              <w:tabs>
                <w:tab w:val="left" w:pos="1791"/>
              </w:tabs>
              <w:jc w:val="both"/>
            </w:pPr>
          </w:p>
          <w:p w:rsidR="00E13FA8" w:rsidP="00E13FA8" w:rsidRDefault="00E13FA8" w14:paraId="0D552198" w14:textId="12C92C13">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E13FA8" w:rsidP="00E13FA8" w:rsidRDefault="00E13FA8" w14:paraId="15F67B98"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E13FA8" w:rsidP="00E13FA8" w:rsidRDefault="00E13FA8" w14:paraId="2BF0329D"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E13FA8" w:rsidP="00E13FA8" w:rsidRDefault="00E13FA8" w14:paraId="38D273F2"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E13FA8" w:rsidP="00E13FA8" w:rsidRDefault="00E13FA8" w14:paraId="043E5928" w14:textId="2D166401">
            <w:pPr>
              <w:tabs>
                <w:tab w:val="left" w:pos="1791"/>
              </w:tabs>
              <w:jc w:val="both"/>
            </w:pPr>
          </w:p>
        </w:tc>
      </w:tr>
      <w:tr w:rsidR="00E13FA8" w:rsidTr="449E01E8" w14:paraId="259FCE4B" w14:textId="77777777">
        <w:trPr>
          <w:cantSplit/>
        </w:trPr>
        <w:tc>
          <w:tcPr>
            <w:tcW w:w="9425" w:type="dxa"/>
          </w:tcPr>
          <w:p w:rsidR="00E13FA8" w:rsidP="449E01E8" w:rsidRDefault="00E91AF3" w14:paraId="2F820496" w14:textId="212E6786">
            <w:pPr>
              <w:pStyle w:val="Paragraphedeliste"/>
              <w:numPr>
                <w:ilvl w:val="0"/>
                <w:numId w:val="1"/>
              </w:numPr>
              <w:jc w:val="both"/>
            </w:pPr>
            <w:r w:rsidRPr="449E01E8">
              <w:t xml:space="preserve"> </w:t>
            </w:r>
            <w:r w:rsidRPr="449E01E8" w:rsidR="00E13FA8">
              <w:t>Si l’usager n’est pas soulagé, ajuster le débit de la perfusion ou administrer un bolus selon le protocole prescrit en s’assurant de respecter la fréquence et les conditions des bolus permis le cas échéant ____________________________________________________________________</w:t>
            </w:r>
          </w:p>
          <w:p w:rsidR="00E13FA8" w:rsidP="449E01E8" w:rsidRDefault="00E13FA8" w14:paraId="0785BF08" w14:textId="07E9CD9F">
            <w:pPr>
              <w:jc w:val="both"/>
            </w:pPr>
          </w:p>
        </w:tc>
        <w:tc>
          <w:tcPr>
            <w:tcW w:w="532" w:type="dxa"/>
          </w:tcPr>
          <w:p w:rsidR="00E13FA8" w:rsidP="00E13FA8" w:rsidRDefault="00E13FA8" w14:paraId="06B483DA" w14:textId="77777777">
            <w:pPr>
              <w:tabs>
                <w:tab w:val="left" w:pos="1791"/>
              </w:tabs>
              <w:jc w:val="both"/>
            </w:pPr>
          </w:p>
          <w:p w:rsidR="00E13FA8" w:rsidP="00E13FA8" w:rsidRDefault="00E13FA8" w14:paraId="7C01D969" w14:textId="77777777">
            <w:pPr>
              <w:tabs>
                <w:tab w:val="left" w:pos="1791"/>
              </w:tabs>
              <w:jc w:val="both"/>
            </w:pPr>
          </w:p>
          <w:p w:rsidR="00E13FA8" w:rsidP="00E13FA8" w:rsidRDefault="00E13FA8" w14:paraId="1F084554"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E13FA8" w:rsidP="00E13FA8" w:rsidRDefault="00E13FA8" w14:paraId="30FE44BD" w14:textId="6DFE9923">
            <w:pPr>
              <w:tabs>
                <w:tab w:val="left" w:pos="1791"/>
              </w:tabs>
              <w:jc w:val="both"/>
            </w:pPr>
          </w:p>
        </w:tc>
      </w:tr>
      <w:tr w:rsidR="00E13FA8" w:rsidTr="449E01E8" w14:paraId="22733404" w14:textId="77777777">
        <w:trPr>
          <w:cantSplit/>
        </w:trPr>
        <w:tc>
          <w:tcPr>
            <w:tcW w:w="9425" w:type="dxa"/>
          </w:tcPr>
          <w:p w:rsidR="00E13FA8" w:rsidP="00E13FA8" w:rsidRDefault="00E13FA8" w14:paraId="35663BF9" w14:textId="20A66E04">
            <w:pPr>
              <w:pStyle w:val="Paragraphedeliste"/>
              <w:numPr>
                <w:ilvl w:val="0"/>
                <w:numId w:val="1"/>
              </w:numPr>
              <w:jc w:val="both"/>
            </w:pPr>
            <w:r>
              <w:t>Mettre les gants non stériles __________________________________________________________________</w:t>
            </w:r>
          </w:p>
          <w:p w:rsidRPr="002D748C" w:rsidR="00E13FA8" w:rsidP="00E13FA8" w:rsidRDefault="00E13FA8" w14:paraId="5BE50F25" w14:textId="55B254A6">
            <w:pPr>
              <w:pStyle w:val="Paragraphedeliste"/>
              <w:ind w:left="360"/>
              <w:jc w:val="both"/>
            </w:pPr>
          </w:p>
        </w:tc>
        <w:tc>
          <w:tcPr>
            <w:tcW w:w="532" w:type="dxa"/>
          </w:tcPr>
          <w:p w:rsidR="00E13FA8" w:rsidP="00E13FA8" w:rsidRDefault="00E13FA8" w14:paraId="7D82EAB6" w14:textId="789A18F9">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E13FA8" w:rsidTr="449E01E8" w14:paraId="13FB597C" w14:textId="77777777">
        <w:trPr>
          <w:cantSplit/>
        </w:trPr>
        <w:tc>
          <w:tcPr>
            <w:tcW w:w="9425" w:type="dxa"/>
          </w:tcPr>
          <w:p w:rsidR="00E13FA8" w:rsidP="00E13FA8" w:rsidRDefault="00E13FA8" w14:paraId="197B3186" w14:textId="2BD74EC5">
            <w:pPr>
              <w:pStyle w:val="Paragraphedeliste"/>
              <w:numPr>
                <w:ilvl w:val="0"/>
                <w:numId w:val="1"/>
              </w:numPr>
              <w:jc w:val="both"/>
            </w:pPr>
            <w:r>
              <w:t xml:space="preserve"> Installer le client en décubitus latéral ou décubitus ventral selon sa préférence __________</w:t>
            </w:r>
          </w:p>
          <w:p w:rsidRPr="002D748C" w:rsidR="00E13FA8" w:rsidP="00E13FA8" w:rsidRDefault="00E13FA8" w14:paraId="54798715" w14:textId="25CBE0C8">
            <w:pPr>
              <w:pStyle w:val="Paragraphedeliste"/>
              <w:ind w:left="360"/>
              <w:jc w:val="both"/>
            </w:pPr>
          </w:p>
        </w:tc>
        <w:tc>
          <w:tcPr>
            <w:tcW w:w="532" w:type="dxa"/>
          </w:tcPr>
          <w:p w:rsidR="00E13FA8" w:rsidP="00E13FA8" w:rsidRDefault="00E13FA8" w14:paraId="5540048C" w14:textId="0FC2DB09">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E13FA8" w:rsidTr="449E01E8" w14:paraId="1DAE7D77" w14:textId="77777777">
        <w:trPr>
          <w:cantSplit/>
        </w:trPr>
        <w:tc>
          <w:tcPr>
            <w:tcW w:w="9425" w:type="dxa"/>
          </w:tcPr>
          <w:p w:rsidR="00E13FA8" w:rsidP="00E13FA8" w:rsidRDefault="00E13FA8" w14:paraId="297A0051" w14:textId="0B53FD57">
            <w:pPr>
              <w:pStyle w:val="Paragraphedeliste"/>
              <w:numPr>
                <w:ilvl w:val="0"/>
                <w:numId w:val="1"/>
              </w:numPr>
              <w:jc w:val="both"/>
            </w:pPr>
            <w:r>
              <w:t>Évaluer la position et le site d’insertion du cathéter à la recherche de possibles signes d’infection ou d’infiltration ____________________________________________________________________</w:t>
            </w:r>
          </w:p>
          <w:p w:rsidR="00E13FA8" w:rsidP="00E13FA8" w:rsidRDefault="00E13FA8" w14:paraId="58331E6B" w14:textId="1AB4E9CC">
            <w:pPr>
              <w:pStyle w:val="Paragraphedeliste"/>
              <w:ind w:left="360"/>
              <w:jc w:val="both"/>
            </w:pPr>
          </w:p>
        </w:tc>
        <w:tc>
          <w:tcPr>
            <w:tcW w:w="532" w:type="dxa"/>
          </w:tcPr>
          <w:p w:rsidR="00E13FA8" w:rsidP="00E13FA8" w:rsidRDefault="00E13FA8" w14:paraId="7B79287B" w14:textId="77777777">
            <w:pPr>
              <w:tabs>
                <w:tab w:val="left" w:pos="1791"/>
              </w:tabs>
              <w:jc w:val="both"/>
            </w:pPr>
          </w:p>
          <w:p w:rsidR="00E13FA8" w:rsidP="00E13FA8" w:rsidRDefault="00E13FA8" w14:paraId="3C22CA0F" w14:textId="13F00EEC">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E13FA8" w:rsidTr="449E01E8" w14:paraId="426215A6" w14:textId="77777777">
        <w:trPr>
          <w:cantSplit/>
        </w:trPr>
        <w:tc>
          <w:tcPr>
            <w:tcW w:w="9425" w:type="dxa"/>
          </w:tcPr>
          <w:p w:rsidR="00E13FA8" w:rsidP="00E13FA8" w:rsidRDefault="00E13FA8" w14:paraId="4CBD1F78" w14:textId="48BDBCEF">
            <w:pPr>
              <w:pStyle w:val="Paragraphedeliste"/>
              <w:numPr>
                <w:ilvl w:val="0"/>
                <w:numId w:val="1"/>
              </w:numPr>
              <w:jc w:val="both"/>
            </w:pPr>
            <w:r>
              <w:lastRenderedPageBreak/>
              <w:t>Si le cathéter s’est déplacé, aviser l’anesthésiste _____________________________________________</w:t>
            </w:r>
          </w:p>
          <w:p w:rsidR="00E13FA8" w:rsidP="00E13FA8" w:rsidRDefault="00E13FA8" w14:paraId="77C3630B" w14:textId="1F384509">
            <w:pPr>
              <w:jc w:val="both"/>
            </w:pPr>
          </w:p>
        </w:tc>
        <w:tc>
          <w:tcPr>
            <w:tcW w:w="532" w:type="dxa"/>
          </w:tcPr>
          <w:p w:rsidR="00E13FA8" w:rsidP="00E13FA8" w:rsidRDefault="00E13FA8" w14:paraId="1DBBA2D2" w14:textId="098E638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E13FA8" w:rsidTr="449E01E8" w14:paraId="2F319833" w14:textId="77777777">
        <w:trPr>
          <w:cantSplit/>
        </w:trPr>
        <w:tc>
          <w:tcPr>
            <w:tcW w:w="9425" w:type="dxa"/>
          </w:tcPr>
          <w:p w:rsidR="00E13FA8" w:rsidP="00E13FA8" w:rsidRDefault="00E13FA8" w14:paraId="00280A91" w14:textId="77777777">
            <w:pPr>
              <w:pStyle w:val="Paragraphedeliste"/>
              <w:numPr>
                <w:ilvl w:val="0"/>
                <w:numId w:val="1"/>
              </w:numPr>
              <w:jc w:val="both"/>
            </w:pPr>
            <w:r>
              <w:t>Évaluer l’intégrité du pansement, décollement, écoulement sous le pansement __________</w:t>
            </w:r>
          </w:p>
          <w:p w:rsidR="00E13FA8" w:rsidP="00E13FA8" w:rsidRDefault="00E13FA8" w14:paraId="4E4A4893" w14:textId="7A39380B">
            <w:pPr>
              <w:jc w:val="both"/>
            </w:pPr>
          </w:p>
        </w:tc>
        <w:tc>
          <w:tcPr>
            <w:tcW w:w="532" w:type="dxa"/>
          </w:tcPr>
          <w:p w:rsidR="00E13FA8" w:rsidP="00E13FA8" w:rsidRDefault="00E13FA8" w14:paraId="12CF20FF" w14:textId="3DE94AFA">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E13FA8" w:rsidTr="449E01E8" w14:paraId="11F36874" w14:textId="77777777">
        <w:trPr>
          <w:cantSplit/>
        </w:trPr>
        <w:tc>
          <w:tcPr>
            <w:tcW w:w="9425" w:type="dxa"/>
          </w:tcPr>
          <w:p w:rsidR="00E13FA8" w:rsidP="00E13FA8" w:rsidRDefault="00E13FA8" w14:paraId="468703AF" w14:textId="00F75299">
            <w:pPr>
              <w:pStyle w:val="Paragraphedeliste"/>
              <w:numPr>
                <w:ilvl w:val="0"/>
                <w:numId w:val="1"/>
              </w:numPr>
              <w:jc w:val="both"/>
            </w:pPr>
            <w:r>
              <w:t>Si l’intégrité du pansement est compromise, procéder au changement du pansement selon les directives de l’établissement et aviser l’anesthésiste ______________________________</w:t>
            </w:r>
          </w:p>
          <w:p w:rsidR="00E13FA8" w:rsidP="00E13FA8" w:rsidRDefault="00E13FA8" w14:paraId="38EEFA5D" w14:textId="2F861958">
            <w:pPr>
              <w:jc w:val="both"/>
            </w:pPr>
          </w:p>
        </w:tc>
        <w:tc>
          <w:tcPr>
            <w:tcW w:w="532" w:type="dxa"/>
          </w:tcPr>
          <w:p w:rsidR="00E13FA8" w:rsidP="00E13FA8" w:rsidRDefault="00E13FA8" w14:paraId="7028BE54" w14:textId="77777777">
            <w:pPr>
              <w:tabs>
                <w:tab w:val="left" w:pos="1791"/>
              </w:tabs>
              <w:jc w:val="both"/>
            </w:pPr>
          </w:p>
          <w:p w:rsidR="00E13FA8" w:rsidP="00E13FA8" w:rsidRDefault="00E13FA8" w14:paraId="4307812D" w14:textId="661AA21C">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Pr="0007197A" w:rsidR="00E13FA8" w:rsidTr="449E01E8" w14:paraId="4B63D110" w14:textId="77777777">
        <w:trPr>
          <w:cantSplit/>
        </w:trPr>
        <w:tc>
          <w:tcPr>
            <w:tcW w:w="9425" w:type="dxa"/>
          </w:tcPr>
          <w:p w:rsidR="00E13FA8" w:rsidP="00E13FA8" w:rsidRDefault="00E13FA8" w14:paraId="12C7CFE8" w14:textId="77777777">
            <w:pPr>
              <w:pStyle w:val="Paragraphedeliste"/>
              <w:ind w:left="360"/>
              <w:contextualSpacing w:val="0"/>
              <w:jc w:val="both"/>
              <w:rPr>
                <w:b/>
              </w:rPr>
            </w:pPr>
            <w:r w:rsidRPr="005B6AA1">
              <w:rPr>
                <w:b/>
              </w:rPr>
              <w:t>Étapes post-procédure de soins</w:t>
            </w:r>
          </w:p>
          <w:p w:rsidRPr="00950499" w:rsidR="00E13FA8" w:rsidP="00E13FA8" w:rsidRDefault="00E13FA8" w14:paraId="2C1D338F" w14:textId="241D4AB5">
            <w:pPr>
              <w:pStyle w:val="Paragraphedeliste"/>
              <w:ind w:left="360"/>
              <w:contextualSpacing w:val="0"/>
              <w:jc w:val="both"/>
              <w:rPr>
                <w:b/>
              </w:rPr>
            </w:pPr>
          </w:p>
        </w:tc>
        <w:tc>
          <w:tcPr>
            <w:tcW w:w="532" w:type="dxa"/>
          </w:tcPr>
          <w:p w:rsidR="00E13FA8" w:rsidP="00E13FA8" w:rsidRDefault="00E13FA8" w14:paraId="774FCC76" w14:textId="77777777">
            <w:pPr>
              <w:tabs>
                <w:tab w:val="left" w:pos="1791"/>
              </w:tabs>
              <w:jc w:val="both"/>
            </w:pPr>
          </w:p>
        </w:tc>
      </w:tr>
      <w:tr w:rsidRPr="0007197A" w:rsidR="00E13FA8" w:rsidTr="449E01E8" w14:paraId="738280D3" w14:textId="77777777">
        <w:trPr>
          <w:cantSplit/>
        </w:trPr>
        <w:tc>
          <w:tcPr>
            <w:tcW w:w="9425" w:type="dxa"/>
          </w:tcPr>
          <w:p w:rsidR="00E13FA8" w:rsidP="00E13FA8" w:rsidRDefault="00E13FA8" w14:paraId="070D395D" w14:textId="77777777">
            <w:pPr>
              <w:pStyle w:val="Paragraphedeliste"/>
              <w:numPr>
                <w:ilvl w:val="0"/>
                <w:numId w:val="1"/>
              </w:numPr>
              <w:contextualSpacing w:val="0"/>
              <w:jc w:val="both"/>
            </w:pPr>
            <w:r>
              <w:t>Retirer les gants, les jeter à la poubelle et se laver les mains ______________________________</w:t>
            </w:r>
          </w:p>
          <w:p w:rsidR="00E13FA8" w:rsidP="00E13FA8" w:rsidRDefault="00E13FA8" w14:paraId="2772F8FF" w14:textId="77777777">
            <w:pPr>
              <w:jc w:val="both"/>
            </w:pPr>
          </w:p>
        </w:tc>
        <w:tc>
          <w:tcPr>
            <w:tcW w:w="532" w:type="dxa"/>
          </w:tcPr>
          <w:p w:rsidR="00E13FA8" w:rsidP="00E13FA8" w:rsidRDefault="00E13FA8" w14:paraId="040BF9AF"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E13FA8" w:rsidP="00E13FA8" w:rsidRDefault="00E13FA8" w14:paraId="00C72927" w14:textId="77777777">
            <w:pPr>
              <w:tabs>
                <w:tab w:val="left" w:pos="1791"/>
              </w:tabs>
              <w:jc w:val="both"/>
            </w:pPr>
          </w:p>
        </w:tc>
      </w:tr>
      <w:tr w:rsidRPr="0007197A" w:rsidR="00E13FA8" w:rsidTr="449E01E8" w14:paraId="7797DFD1" w14:textId="77777777">
        <w:trPr>
          <w:cantSplit/>
        </w:trPr>
        <w:tc>
          <w:tcPr>
            <w:tcW w:w="9425" w:type="dxa"/>
          </w:tcPr>
          <w:p w:rsidR="00E13FA8" w:rsidP="00E13FA8" w:rsidRDefault="00E13FA8" w14:paraId="23ADA672" w14:textId="77777777">
            <w:pPr>
              <w:pStyle w:val="Paragraphedeliste"/>
              <w:numPr>
                <w:ilvl w:val="0"/>
                <w:numId w:val="1"/>
              </w:numPr>
              <w:contextualSpacing w:val="0"/>
              <w:jc w:val="both"/>
            </w:pPr>
            <w:r>
              <w:t>Réinstaller le client de façon confortable et sécuritaire (lit au plus bas, tête du lit à 30°) et placer la cloche d’appel à sa portée _________________________________________________________</w:t>
            </w:r>
          </w:p>
          <w:p w:rsidR="00E13FA8" w:rsidP="00E13FA8" w:rsidRDefault="00E13FA8" w14:paraId="28963F26" w14:textId="6B4726F0">
            <w:pPr>
              <w:jc w:val="both"/>
            </w:pPr>
          </w:p>
        </w:tc>
        <w:tc>
          <w:tcPr>
            <w:tcW w:w="532" w:type="dxa"/>
          </w:tcPr>
          <w:p w:rsidR="00E13FA8" w:rsidP="00E13FA8" w:rsidRDefault="00E13FA8" w14:paraId="7156E209" w14:textId="77777777">
            <w:pPr>
              <w:tabs>
                <w:tab w:val="left" w:pos="1791"/>
              </w:tabs>
              <w:jc w:val="both"/>
            </w:pPr>
          </w:p>
          <w:p w:rsidR="00E13FA8" w:rsidP="00E13FA8" w:rsidRDefault="00E13FA8" w14:paraId="27014A9B" w14:textId="0A7CD07C">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Pr="0007197A" w:rsidR="00E13FA8" w:rsidTr="449E01E8" w14:paraId="0E24735D" w14:textId="77777777">
        <w:trPr>
          <w:cantSplit/>
        </w:trPr>
        <w:tc>
          <w:tcPr>
            <w:tcW w:w="9425" w:type="dxa"/>
          </w:tcPr>
          <w:p w:rsidR="00E13FA8" w:rsidP="00E13FA8" w:rsidRDefault="00E13FA8" w14:paraId="5AEEFB8F" w14:textId="77777777">
            <w:pPr>
              <w:pStyle w:val="Paragraphedeliste"/>
              <w:numPr>
                <w:ilvl w:val="0"/>
                <w:numId w:val="1"/>
              </w:numPr>
              <w:contextualSpacing w:val="0"/>
              <w:jc w:val="both"/>
            </w:pPr>
            <w:r>
              <w:t>Ramasser tout le matériel ayant servi à la procédure et le jeter à l’endroit approprié ____</w:t>
            </w:r>
          </w:p>
          <w:p w:rsidR="00E13FA8" w:rsidP="00E13FA8" w:rsidRDefault="00E13FA8" w14:paraId="3E8EBF09" w14:textId="77777777">
            <w:pPr>
              <w:pStyle w:val="Paragraphedeliste"/>
              <w:ind w:left="360"/>
              <w:contextualSpacing w:val="0"/>
              <w:jc w:val="both"/>
            </w:pPr>
          </w:p>
        </w:tc>
        <w:tc>
          <w:tcPr>
            <w:tcW w:w="532" w:type="dxa"/>
          </w:tcPr>
          <w:p w:rsidR="00E13FA8" w:rsidP="00E13FA8" w:rsidRDefault="00E13FA8" w14:paraId="704E5E00"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E13FA8" w:rsidP="00E13FA8" w:rsidRDefault="00E13FA8" w14:paraId="05439E81" w14:textId="77777777">
            <w:pPr>
              <w:tabs>
                <w:tab w:val="left" w:pos="1791"/>
              </w:tabs>
              <w:jc w:val="both"/>
            </w:pPr>
          </w:p>
        </w:tc>
      </w:tr>
      <w:tr w:rsidRPr="0007197A" w:rsidR="00E13FA8" w:rsidTr="449E01E8" w14:paraId="0CA012EC" w14:textId="77777777">
        <w:trPr>
          <w:cantSplit/>
        </w:trPr>
        <w:tc>
          <w:tcPr>
            <w:tcW w:w="9425" w:type="dxa"/>
          </w:tcPr>
          <w:p w:rsidR="00E13FA8" w:rsidP="00E13FA8" w:rsidRDefault="00E13FA8" w14:paraId="7113C750" w14:textId="71F85C2D">
            <w:pPr>
              <w:pStyle w:val="Paragraphedeliste"/>
              <w:numPr>
                <w:ilvl w:val="0"/>
                <w:numId w:val="1"/>
              </w:numPr>
              <w:contextualSpacing w:val="0"/>
              <w:jc w:val="both"/>
            </w:pPr>
            <w:r>
              <w:t>Nettoyer la surface de travail (si applicable) _________________________________________________</w:t>
            </w:r>
          </w:p>
          <w:p w:rsidRPr="005B6AA1" w:rsidR="00E13FA8" w:rsidP="00E13FA8" w:rsidRDefault="00E13FA8" w14:paraId="6FF0CF1A" w14:textId="5B97CF7D">
            <w:pPr>
              <w:pStyle w:val="Paragraphedeliste"/>
              <w:ind w:left="360"/>
              <w:contextualSpacing w:val="0"/>
              <w:jc w:val="both"/>
              <w:rPr>
                <w:b/>
              </w:rPr>
            </w:pPr>
            <w:r>
              <w:t xml:space="preserve"> </w:t>
            </w:r>
          </w:p>
        </w:tc>
        <w:tc>
          <w:tcPr>
            <w:tcW w:w="532" w:type="dxa"/>
          </w:tcPr>
          <w:p w:rsidR="00E13FA8" w:rsidP="00E13FA8" w:rsidRDefault="00E13FA8" w14:paraId="69FFCC71"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E13FA8" w:rsidP="00E13FA8" w:rsidRDefault="00E13FA8" w14:paraId="044600F9" w14:textId="00DBCBA7">
            <w:pPr>
              <w:tabs>
                <w:tab w:val="left" w:pos="1791"/>
              </w:tabs>
              <w:jc w:val="both"/>
            </w:pPr>
          </w:p>
        </w:tc>
      </w:tr>
      <w:tr w:rsidRPr="0007197A" w:rsidR="00E13FA8" w:rsidTr="449E01E8" w14:paraId="4997A6A5" w14:textId="77777777">
        <w:trPr>
          <w:cantSplit/>
        </w:trPr>
        <w:tc>
          <w:tcPr>
            <w:tcW w:w="9425" w:type="dxa"/>
          </w:tcPr>
          <w:p w:rsidR="00E13FA8" w:rsidP="00E13FA8" w:rsidRDefault="00E13FA8" w14:paraId="59E0F5C9" w14:textId="77777777">
            <w:pPr>
              <w:pStyle w:val="Paragraphedeliste"/>
              <w:numPr>
                <w:ilvl w:val="0"/>
                <w:numId w:val="1"/>
              </w:numPr>
              <w:contextualSpacing w:val="0"/>
              <w:jc w:val="both"/>
            </w:pPr>
            <w:r>
              <w:t xml:space="preserve">Noter au dossier du client : </w:t>
            </w:r>
          </w:p>
          <w:p w:rsidR="00E13FA8" w:rsidP="00E13FA8" w:rsidRDefault="00E13FA8" w14:paraId="264204CD" w14:textId="76218DA3">
            <w:pPr>
              <w:pStyle w:val="Paragraphedeliste"/>
              <w:numPr>
                <w:ilvl w:val="1"/>
                <w:numId w:val="1"/>
              </w:numPr>
              <w:contextualSpacing w:val="0"/>
              <w:jc w:val="both"/>
            </w:pPr>
            <w:r>
              <w:t>Date et heure de l’intervention ____________________________________________________________</w:t>
            </w:r>
          </w:p>
          <w:p w:rsidR="00E13FA8" w:rsidP="00E13FA8" w:rsidRDefault="00E13FA8" w14:paraId="00439EEE" w14:textId="74FE3DE3">
            <w:pPr>
              <w:pStyle w:val="Paragraphedeliste"/>
              <w:numPr>
                <w:ilvl w:val="1"/>
                <w:numId w:val="1"/>
              </w:numPr>
              <w:contextualSpacing w:val="0"/>
              <w:jc w:val="both"/>
            </w:pPr>
            <w:r>
              <w:t>L’évaluation de la douleur _________________________________________________________________</w:t>
            </w:r>
          </w:p>
          <w:p w:rsidR="00E13FA8" w:rsidP="00E13FA8" w:rsidRDefault="00E13FA8" w14:paraId="30658AA5" w14:textId="0D24D9C6">
            <w:pPr>
              <w:widowControl w:val="0"/>
              <w:numPr>
                <w:ilvl w:val="1"/>
                <w:numId w:val="1"/>
              </w:numPr>
              <w:tabs>
                <w:tab w:val="left" w:pos="220"/>
                <w:tab w:val="left" w:pos="720"/>
              </w:tabs>
              <w:autoSpaceDE w:val="0"/>
              <w:autoSpaceDN w:val="0"/>
              <w:adjustRightInd w:val="0"/>
              <w:jc w:val="both"/>
              <w:rPr>
                <w:rFonts w:cs="Arial"/>
                <w:lang w:val="fr-FR"/>
              </w:rPr>
            </w:pPr>
            <w:r w:rsidRPr="004F4C09">
              <w:rPr>
                <w:rFonts w:cs="Arial"/>
                <w:lang w:val="fr-FR"/>
              </w:rPr>
              <w:t>L'aspect d</w:t>
            </w:r>
            <w:r>
              <w:rPr>
                <w:rFonts w:cs="Arial"/>
                <w:lang w:val="fr-FR"/>
              </w:rPr>
              <w:t>u site d’insertion du cathéter___________________________________________________</w:t>
            </w:r>
          </w:p>
          <w:p w:rsidRPr="004F4C09" w:rsidR="00E13FA8" w:rsidP="00E13FA8" w:rsidRDefault="00E13FA8" w14:paraId="5F54333B" w14:textId="70551B98">
            <w:pPr>
              <w:widowControl w:val="0"/>
              <w:numPr>
                <w:ilvl w:val="1"/>
                <w:numId w:val="1"/>
              </w:numPr>
              <w:tabs>
                <w:tab w:val="left" w:pos="220"/>
                <w:tab w:val="left" w:pos="720"/>
              </w:tabs>
              <w:autoSpaceDE w:val="0"/>
              <w:autoSpaceDN w:val="0"/>
              <w:adjustRightInd w:val="0"/>
              <w:jc w:val="both"/>
              <w:rPr>
                <w:rFonts w:cs="Arial"/>
                <w:lang w:val="fr-FR"/>
              </w:rPr>
            </w:pPr>
            <w:r>
              <w:rPr>
                <w:rFonts w:cs="Arial"/>
                <w:lang w:val="fr-FR"/>
              </w:rPr>
              <w:t>L’intégrité du pansement en place ________________________________________________________</w:t>
            </w:r>
          </w:p>
          <w:p w:rsidRPr="004F4C09" w:rsidR="00E13FA8" w:rsidP="00E13FA8" w:rsidRDefault="00E13FA8" w14:paraId="4284BA80" w14:textId="249588A7">
            <w:pPr>
              <w:widowControl w:val="0"/>
              <w:numPr>
                <w:ilvl w:val="1"/>
                <w:numId w:val="1"/>
              </w:numPr>
              <w:tabs>
                <w:tab w:val="left" w:pos="220"/>
                <w:tab w:val="left" w:pos="720"/>
              </w:tabs>
              <w:autoSpaceDE w:val="0"/>
              <w:autoSpaceDN w:val="0"/>
              <w:adjustRightInd w:val="0"/>
              <w:jc w:val="both"/>
              <w:rPr>
                <w:rFonts w:cs="Arial"/>
                <w:lang w:val="fr-FR"/>
              </w:rPr>
            </w:pPr>
            <w:r w:rsidRPr="004F4C09">
              <w:t xml:space="preserve">Enseignement fait (PRN) </w:t>
            </w:r>
            <w:r>
              <w:rPr>
                <w:rFonts w:cs="Arial"/>
                <w:lang w:val="fr-FR"/>
              </w:rPr>
              <w:t>__________________________________________________________________</w:t>
            </w:r>
          </w:p>
          <w:p w:rsidR="00E13FA8" w:rsidP="00E13FA8" w:rsidRDefault="00E13FA8" w14:paraId="59A121A3" w14:textId="4917FF77">
            <w:pPr>
              <w:pStyle w:val="Paragraphedeliste"/>
              <w:numPr>
                <w:ilvl w:val="1"/>
                <w:numId w:val="1"/>
              </w:numPr>
              <w:contextualSpacing w:val="0"/>
              <w:jc w:val="both"/>
            </w:pPr>
            <w:r w:rsidRPr="004F4C09">
              <w:t>Réactions du client ______</w:t>
            </w:r>
            <w:r>
              <w:t>___________________________________________________________________</w:t>
            </w:r>
          </w:p>
          <w:p w:rsidR="00E13FA8" w:rsidP="00E13FA8" w:rsidRDefault="00E13FA8" w14:paraId="72124AA5" w14:textId="7E5AA2B9">
            <w:pPr>
              <w:pStyle w:val="Paragraphedeliste"/>
              <w:numPr>
                <w:ilvl w:val="1"/>
                <w:numId w:val="1"/>
              </w:numPr>
              <w:contextualSpacing w:val="0"/>
              <w:jc w:val="both"/>
            </w:pPr>
            <w:r>
              <w:t>Intervention en cas de complication ______________________________________________________</w:t>
            </w:r>
          </w:p>
          <w:p w:rsidR="00E13FA8" w:rsidP="00E13FA8" w:rsidRDefault="00E13FA8" w14:paraId="0815FB05" w14:textId="4B5366F2">
            <w:pPr>
              <w:jc w:val="both"/>
            </w:pPr>
          </w:p>
        </w:tc>
        <w:tc>
          <w:tcPr>
            <w:tcW w:w="532" w:type="dxa"/>
          </w:tcPr>
          <w:p w:rsidR="00E13FA8" w:rsidP="00E13FA8" w:rsidRDefault="00E13FA8" w14:paraId="26466478" w14:textId="77777777">
            <w:pPr>
              <w:tabs>
                <w:tab w:val="left" w:pos="1791"/>
              </w:tabs>
              <w:jc w:val="both"/>
            </w:pPr>
          </w:p>
          <w:p w:rsidR="00E13FA8" w:rsidP="00E13FA8" w:rsidRDefault="00E13FA8" w14:paraId="75892948"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E13FA8" w:rsidP="00E13FA8" w:rsidRDefault="00E13FA8" w14:paraId="2A019942"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E13FA8" w:rsidP="00E13FA8" w:rsidRDefault="00E13FA8" w14:paraId="1A61343F"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E13FA8" w:rsidP="00E13FA8" w:rsidRDefault="00E13FA8" w14:paraId="1E1E225D"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E13FA8" w:rsidP="00E13FA8" w:rsidRDefault="00E13FA8" w14:paraId="68B3E5BA"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E13FA8" w:rsidP="00E13FA8" w:rsidRDefault="00E13FA8" w14:paraId="2BAF1D0A"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E13FA8" w:rsidP="00E13FA8" w:rsidRDefault="00E13FA8" w14:paraId="4E4BB626" w14:textId="22CB5668">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bl>
    <w:p w:rsidR="00E91AF3" w:rsidP="00D47B96" w:rsidRDefault="00E91AF3" w14:paraId="6053194D" w14:textId="77777777">
      <w:pPr>
        <w:tabs>
          <w:tab w:val="left" w:pos="415"/>
          <w:tab w:val="left" w:pos="1791"/>
        </w:tabs>
      </w:pPr>
    </w:p>
    <w:tbl>
      <w:tblPr>
        <w:tblW w:w="9961" w:type="dxa"/>
        <w:tblInd w:w="-1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70" w:type="dxa"/>
          <w:right w:w="70" w:type="dxa"/>
        </w:tblCellMar>
        <w:tblLook w:val="0000" w:firstRow="0" w:lastRow="0" w:firstColumn="0" w:lastColumn="0" w:noHBand="0" w:noVBand="0"/>
      </w:tblPr>
      <w:tblGrid>
        <w:gridCol w:w="9961"/>
      </w:tblGrid>
      <w:tr w:rsidRPr="00071972" w:rsidR="00D47B96" w:rsidTr="42D2CBFA" w14:paraId="3A3E1E6F" w14:textId="77777777">
        <w:trPr>
          <w:trHeight w:val="1053"/>
        </w:trPr>
        <w:tc>
          <w:tcPr>
            <w:tcW w:w="9961" w:type="dxa"/>
            <w:shd w:val="clear" w:color="auto" w:fill="E0E0E0"/>
            <w:tcMar/>
          </w:tcPr>
          <w:p w:rsidRPr="00447567" w:rsidR="00D47B96" w:rsidP="00447567" w:rsidRDefault="00F648C5" w14:paraId="35085BF7" w14:textId="08F8606D">
            <w:pPr>
              <w:jc w:val="both"/>
              <w:rPr>
                <w:sz w:val="20"/>
                <w:szCs w:val="20"/>
              </w:rPr>
            </w:pPr>
            <w:r w:rsidRPr="42D2CBFA" w:rsidR="69E52BAF">
              <w:rPr>
                <w:sz w:val="20"/>
                <w:szCs w:val="20"/>
              </w:rPr>
              <w:t>R</w:t>
            </w:r>
            <w:r w:rsidRPr="42D2CBFA" w:rsidR="261093C1">
              <w:rPr>
                <w:sz w:val="20"/>
                <w:szCs w:val="20"/>
              </w:rPr>
              <w:t>éférences :</w:t>
            </w:r>
          </w:p>
          <w:p w:rsidR="0B95849C" w:rsidP="42D2CBFA" w:rsidRDefault="0B95849C" w14:paraId="69B50A06" w14:textId="7F640819">
            <w:pPr>
              <w:pStyle w:val="Paragraphedeliste"/>
              <w:numPr>
                <w:ilvl w:val="0"/>
                <w:numId w:val="2"/>
              </w:numPr>
              <w:jc w:val="both"/>
              <w:rPr>
                <w:noProof w:val="0"/>
                <w:lang w:val="fr-CA"/>
              </w:rPr>
            </w:pPr>
            <w:r w:rsidRPr="42D2CBFA" w:rsidR="0B95849C">
              <w:rPr>
                <w:rFonts w:ascii="Cambria" w:hAnsi="Cambria" w:eastAsia="Cambria" w:cs="Cambria"/>
                <w:b w:val="0"/>
                <w:bCs w:val="0"/>
                <w:i w:val="0"/>
                <w:iCs w:val="0"/>
                <w:caps w:val="0"/>
                <w:smallCaps w:val="0"/>
                <w:noProof w:val="0"/>
                <w:color w:val="000000" w:themeColor="text1" w:themeTint="FF" w:themeShade="FF"/>
                <w:sz w:val="20"/>
                <w:szCs w:val="20"/>
                <w:lang w:val="fr-CA"/>
              </w:rPr>
              <w:t>Perreault, V. (20</w:t>
            </w:r>
            <w:r w:rsidRPr="42D2CBFA" w:rsidR="0B95849C">
              <w:rPr>
                <w:rFonts w:ascii="Cambria" w:hAnsi="Cambria" w:eastAsia="Cambria" w:cs="Cambria"/>
                <w:b w:val="0"/>
                <w:bCs w:val="0"/>
                <w:i w:val="0"/>
                <w:iCs w:val="0"/>
                <w:caps w:val="0"/>
                <w:smallCaps w:val="0"/>
                <w:noProof w:val="0"/>
                <w:sz w:val="20"/>
                <w:szCs w:val="20"/>
                <w:lang w:val="fr-CA"/>
              </w:rPr>
              <w:t>24). Gestion de douleur. MS 1.2 Analgésie épidurale continue. Dans V. Perreault, C. Lemire &amp; M. Boulard (</w:t>
            </w:r>
            <w:r w:rsidRPr="42D2CBFA" w:rsidR="0B95849C">
              <w:rPr>
                <w:rFonts w:ascii="Cambria" w:hAnsi="Cambria" w:eastAsia="Cambria" w:cs="Cambria"/>
                <w:b w:val="0"/>
                <w:bCs w:val="0"/>
                <w:i w:val="0"/>
                <w:iCs w:val="0"/>
                <w:caps w:val="0"/>
                <w:smallCaps w:val="0"/>
                <w:noProof w:val="0"/>
                <w:sz w:val="20"/>
                <w:szCs w:val="20"/>
                <w:lang w:val="fr-CA"/>
              </w:rPr>
              <w:t>Dir</w:t>
            </w:r>
            <w:r w:rsidRPr="42D2CBFA" w:rsidR="0B95849C">
              <w:rPr>
                <w:rFonts w:ascii="Cambria" w:hAnsi="Cambria" w:eastAsia="Cambria" w:cs="Cambria"/>
                <w:b w:val="0"/>
                <w:bCs w:val="0"/>
                <w:i w:val="0"/>
                <w:iCs w:val="0"/>
                <w:caps w:val="0"/>
                <w:smallCaps w:val="0"/>
                <w:noProof w:val="0"/>
                <w:sz w:val="20"/>
                <w:szCs w:val="20"/>
                <w:lang w:val="fr-CA"/>
              </w:rPr>
              <w:t xml:space="preserve">.) </w:t>
            </w:r>
            <w:r w:rsidRPr="42D2CBFA" w:rsidR="0B95849C">
              <w:rPr>
                <w:rFonts w:ascii="Cambria" w:hAnsi="Cambria" w:eastAsia="Cambria" w:cs="Cambria"/>
                <w:b w:val="0"/>
                <w:bCs w:val="0"/>
                <w:i w:val="1"/>
                <w:iCs w:val="1"/>
                <w:caps w:val="0"/>
                <w:smallCaps w:val="0"/>
                <w:noProof w:val="0"/>
                <w:sz w:val="20"/>
                <w:szCs w:val="20"/>
                <w:lang w:val="fr-CA"/>
              </w:rPr>
              <w:t xml:space="preserve">Soins infirmiers médecine chirurgie : méthodes de soins 2. </w:t>
            </w:r>
            <w:r w:rsidRPr="42D2CBFA" w:rsidR="0B95849C">
              <w:rPr>
                <w:rFonts w:ascii="Cambria" w:hAnsi="Cambria" w:eastAsia="Cambria" w:cs="Cambria"/>
                <w:b w:val="0"/>
                <w:bCs w:val="0"/>
                <w:i w:val="0"/>
                <w:iCs w:val="0"/>
                <w:caps w:val="0"/>
                <w:smallCaps w:val="0"/>
                <w:noProof w:val="0"/>
                <w:sz w:val="20"/>
                <w:szCs w:val="20"/>
                <w:lang w:val="fr-CA"/>
              </w:rPr>
              <w:t>(</w:t>
            </w:r>
            <w:r w:rsidRPr="42D2CBFA" w:rsidR="0B95849C">
              <w:rPr>
                <w:rFonts w:ascii="Cambria" w:hAnsi="Cambria" w:eastAsia="Cambria" w:cs="Cambria"/>
                <w:b w:val="0"/>
                <w:bCs w:val="0"/>
                <w:i w:val="0"/>
                <w:iCs w:val="0"/>
                <w:caps w:val="0"/>
                <w:smallCaps w:val="0"/>
                <w:noProof w:val="0"/>
                <w:sz w:val="20"/>
                <w:szCs w:val="20"/>
                <w:lang w:val="fr-CA"/>
              </w:rPr>
              <w:t>p</w:t>
            </w:r>
            <w:r w:rsidRPr="42D2CBFA" w:rsidR="0B95849C">
              <w:rPr>
                <w:rFonts w:ascii="Cambria" w:hAnsi="Cambria" w:eastAsia="Cambria" w:cs="Cambria"/>
                <w:b w:val="0"/>
                <w:bCs w:val="0"/>
                <w:i w:val="0"/>
                <w:iCs w:val="0"/>
                <w:caps w:val="0"/>
                <w:smallCaps w:val="0"/>
                <w:noProof w:val="0"/>
                <w:sz w:val="20"/>
                <w:szCs w:val="20"/>
                <w:lang w:val="fr-CA"/>
              </w:rPr>
              <w:t xml:space="preserve"> 17-27). Chenelière.</w:t>
            </w:r>
          </w:p>
          <w:p w:rsidR="00D47B96" w:rsidP="00447567" w:rsidRDefault="2AE2E511" w14:paraId="72350628" w14:textId="2D16C002">
            <w:pPr>
              <w:pStyle w:val="Paragraphedeliste"/>
              <w:numPr>
                <w:ilvl w:val="0"/>
                <w:numId w:val="2"/>
              </w:numPr>
              <w:jc w:val="both"/>
              <w:rPr>
                <w:sz w:val="20"/>
                <w:szCs w:val="20"/>
              </w:rPr>
            </w:pPr>
            <w:r w:rsidRPr="3081BEA8">
              <w:rPr>
                <w:sz w:val="20"/>
                <w:szCs w:val="20"/>
              </w:rPr>
              <w:t>Méthodes de soins informatisées (MSI). (20</w:t>
            </w:r>
            <w:r w:rsidRPr="3081BEA8" w:rsidR="6119C4C3">
              <w:rPr>
                <w:sz w:val="20"/>
                <w:szCs w:val="20"/>
              </w:rPr>
              <w:t>2</w:t>
            </w:r>
            <w:r w:rsidRPr="3081BEA8" w:rsidR="6CE09E7A">
              <w:rPr>
                <w:sz w:val="20"/>
                <w:szCs w:val="20"/>
              </w:rPr>
              <w:t>0</w:t>
            </w:r>
            <w:r w:rsidRPr="3081BEA8">
              <w:rPr>
                <w:sz w:val="20"/>
                <w:szCs w:val="20"/>
              </w:rPr>
              <w:t xml:space="preserve">). </w:t>
            </w:r>
            <w:r w:rsidRPr="3081BEA8" w:rsidR="3E53278F">
              <w:rPr>
                <w:i/>
                <w:iCs/>
                <w:sz w:val="20"/>
                <w:szCs w:val="20"/>
              </w:rPr>
              <w:t>Pansement d’un cathéter épidural temporaire</w:t>
            </w:r>
            <w:r w:rsidRPr="3081BEA8" w:rsidR="3E53278F">
              <w:rPr>
                <w:sz w:val="20"/>
                <w:szCs w:val="20"/>
              </w:rPr>
              <w:t xml:space="preserve">. Repéré à : </w:t>
            </w:r>
            <w:hyperlink r:id="rId11">
              <w:r w:rsidRPr="3081BEA8" w:rsidR="3E53278F">
                <w:rPr>
                  <w:rStyle w:val="Hyperlien"/>
                  <w:sz w:val="20"/>
                  <w:szCs w:val="20"/>
                </w:rPr>
                <w:t>http://proxybiblio.uqo.ca:2463/fr/methode/pansement-dun-catheter-epidural-temporaire</w:t>
              </w:r>
            </w:hyperlink>
            <w:r w:rsidRPr="3081BEA8" w:rsidR="3E53278F">
              <w:rPr>
                <w:sz w:val="20"/>
                <w:szCs w:val="20"/>
              </w:rPr>
              <w:t xml:space="preserve"> </w:t>
            </w:r>
          </w:p>
          <w:p w:rsidRPr="00F648C5" w:rsidR="00447567" w:rsidP="00F648C5" w:rsidRDefault="00447567" w14:paraId="38D764AD" w14:textId="2BA19DF2">
            <w:pPr>
              <w:jc w:val="both"/>
              <w:rPr>
                <w:sz w:val="20"/>
                <w:szCs w:val="20"/>
              </w:rPr>
            </w:pPr>
          </w:p>
        </w:tc>
      </w:tr>
    </w:tbl>
    <w:p w:rsidR="00336635" w:rsidP="004F6DCA" w:rsidRDefault="00336635" w14:paraId="6234EB40" w14:textId="77777777"/>
    <w:sectPr w:rsidR="00336635" w:rsidSect="00950499">
      <w:headerReference w:type="even" r:id="rId12"/>
      <w:headerReference w:type="default" r:id="rId13"/>
      <w:footerReference w:type="even" r:id="rId14"/>
      <w:footerReference w:type="default" r:id="rId15"/>
      <w:headerReference w:type="first" r:id="rId16"/>
      <w:footerReference w:type="first" r:id="rId17"/>
      <w:pgSz w:w="12240" w:h="15840" w:orient="portrait"/>
      <w:pgMar w:top="1134"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7B59" w:rsidP="0035259D" w:rsidRDefault="00787B59" w14:paraId="77D4275C" w14:textId="77777777">
      <w:r>
        <w:separator/>
      </w:r>
    </w:p>
  </w:endnote>
  <w:endnote w:type="continuationSeparator" w:id="0">
    <w:p w:rsidR="00787B59" w:rsidP="0035259D" w:rsidRDefault="00787B59" w14:paraId="3C0AFBC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B1F" w:rsidP="00536C1E" w:rsidRDefault="00624B1F" w14:paraId="175931FD" w14:textId="77777777">
    <w:pPr>
      <w:pStyle w:val="Pieddepage"/>
      <w:framePr w:wrap="around" w:hAnchor="margin" w:vAnchor="text"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624B1F" w:rsidP="00536C1E" w:rsidRDefault="00624B1F" w14:paraId="53DF6C69"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6F4" w:rsidP="00C636F4" w:rsidRDefault="3081BEA8" w14:paraId="790BCA52" w14:textId="300ED0CC">
    <w:pPr>
      <w:pStyle w:val="Pieddepage"/>
      <w:ind w:right="360"/>
      <w:rPr>
        <w:sz w:val="16"/>
        <w:szCs w:val="16"/>
      </w:rPr>
    </w:pPr>
    <w:r w:rsidRPr="3081BEA8">
      <w:rPr>
        <w:sz w:val="16"/>
        <w:szCs w:val="16"/>
      </w:rPr>
      <w:t>Dernière révision : juin 2025 (J. Drouin, superviseure clinique)</w:t>
    </w:r>
  </w:p>
  <w:p w:rsidR="00C5031A" w:rsidRDefault="00C5031A" w14:paraId="7CE2D988" w14:textId="52599FED">
    <w:pPr>
      <w:pStyle w:val="Pieddepage"/>
    </w:pPr>
  </w:p>
  <w:p w:rsidRPr="0013571A" w:rsidR="00624B1F" w:rsidP="00950499" w:rsidRDefault="00624B1F" w14:paraId="6FBE1970" w14:textId="22381155">
    <w:pPr>
      <w:pStyle w:val="Pieddepage"/>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42D" w:rsidRDefault="00C5342D" w14:paraId="57276B0D"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7B59" w:rsidP="0035259D" w:rsidRDefault="00787B59" w14:paraId="51B35CC9" w14:textId="77777777">
      <w:r>
        <w:separator/>
      </w:r>
    </w:p>
  </w:footnote>
  <w:footnote w:type="continuationSeparator" w:id="0">
    <w:p w:rsidR="00787B59" w:rsidP="0035259D" w:rsidRDefault="00787B59" w14:paraId="106D112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42D" w:rsidRDefault="00C5342D" w14:paraId="74E364B2"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42D" w:rsidRDefault="00C5342D" w14:paraId="1E5503A5" w14:textId="777777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499" w:rsidP="00950499" w:rsidRDefault="00950499" w14:paraId="0B630771" w14:textId="77777777">
    <w:pPr>
      <w:pStyle w:val="En-tte"/>
      <w:jc w:val="right"/>
    </w:pPr>
    <w:r>
      <w:t>Nom de l’étudiant : __________________________________________</w:t>
    </w:r>
  </w:p>
  <w:p w:rsidR="00624B1F" w:rsidP="00950499" w:rsidRDefault="00950499" w14:paraId="2B3D0301" w14:textId="22047865">
    <w:pPr>
      <w:pStyle w:val="En-tte"/>
      <w:jc w:val="right"/>
    </w:pPr>
    <w:r>
      <w:t>Date : _________________________________________________________</w:t>
    </w:r>
  </w:p>
  <w:p w:rsidR="00950499" w:rsidP="00950499" w:rsidRDefault="00950499" w14:paraId="208B91AF" w14:textId="77777777">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381"/>
    <w:multiLevelType w:val="hybridMultilevel"/>
    <w:tmpl w:val="F7643A04"/>
    <w:lvl w:ilvl="0" w:tplc="040C0019">
      <w:start w:val="1"/>
      <w:numFmt w:val="lowerLetter"/>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E73292"/>
    <w:multiLevelType w:val="hybridMultilevel"/>
    <w:tmpl w:val="F1586E56"/>
    <w:lvl w:ilvl="0" w:tplc="040C000F">
      <w:start w:val="3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71199D"/>
    <w:multiLevelType w:val="hybridMultilevel"/>
    <w:tmpl w:val="FC24A64C"/>
    <w:lvl w:ilvl="0" w:tplc="040C000F">
      <w:start w:val="4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ED4165"/>
    <w:multiLevelType w:val="hybridMultilevel"/>
    <w:tmpl w:val="935CBCF8"/>
    <w:lvl w:ilvl="0" w:tplc="040C000F">
      <w:start w:val="4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D76CDE"/>
    <w:multiLevelType w:val="hybridMultilevel"/>
    <w:tmpl w:val="9698F170"/>
    <w:lvl w:ilvl="0" w:tplc="040C000F">
      <w:start w:val="4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4C56E1"/>
    <w:multiLevelType w:val="hybridMultilevel"/>
    <w:tmpl w:val="77F21276"/>
    <w:lvl w:ilvl="0" w:tplc="000ABBFE">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4483AF1"/>
    <w:multiLevelType w:val="hybridMultilevel"/>
    <w:tmpl w:val="66DEB29A"/>
    <w:lvl w:ilvl="0" w:tplc="040C000F">
      <w:start w:val="4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0F3CEB"/>
    <w:multiLevelType w:val="hybridMultilevel"/>
    <w:tmpl w:val="8A8CB14C"/>
    <w:lvl w:ilvl="0" w:tplc="040C000F">
      <w:start w:val="3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54B6AC1"/>
    <w:multiLevelType w:val="multilevel"/>
    <w:tmpl w:val="29DC2938"/>
    <w:lvl w:ilvl="0">
      <w:start w:val="1"/>
      <w:numFmt w:val="decimal"/>
      <w:lvlText w:val="%1)"/>
      <w:lvlJc w:val="left"/>
      <w:pPr>
        <w:ind w:left="360" w:hanging="360"/>
      </w:pPr>
      <w:rPr>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6A6AB1"/>
    <w:multiLevelType w:val="hybridMultilevel"/>
    <w:tmpl w:val="8B40C06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268F04C6"/>
    <w:multiLevelType w:val="hybridMultilevel"/>
    <w:tmpl w:val="E99E0C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A930BD"/>
    <w:multiLevelType w:val="multilevel"/>
    <w:tmpl w:val="B37627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09C1873"/>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7D49F1"/>
    <w:multiLevelType w:val="hybridMultilevel"/>
    <w:tmpl w:val="F58EE0F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3C264AD"/>
    <w:multiLevelType w:val="hybridMultilevel"/>
    <w:tmpl w:val="243C5F50"/>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365768F0"/>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6E6199"/>
    <w:multiLevelType w:val="hybridMultilevel"/>
    <w:tmpl w:val="77F21276"/>
    <w:lvl w:ilvl="0" w:tplc="000ABBFE">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5227A47"/>
    <w:multiLevelType w:val="hybridMultilevel"/>
    <w:tmpl w:val="DE0894D6"/>
    <w:lvl w:ilvl="0" w:tplc="7E68CF14">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15:restartNumberingAfterBreak="0">
    <w:nsid w:val="484A757F"/>
    <w:multiLevelType w:val="hybridMultilevel"/>
    <w:tmpl w:val="90C2F770"/>
    <w:lvl w:ilvl="0" w:tplc="20F6D358">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4DA5097E"/>
    <w:multiLevelType w:val="multilevel"/>
    <w:tmpl w:val="006684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A9C6458"/>
    <w:multiLevelType w:val="hybridMultilevel"/>
    <w:tmpl w:val="892CE5F2"/>
    <w:lvl w:ilvl="0" w:tplc="040C0019">
      <w:start w:val="1"/>
      <w:numFmt w:val="lowerLetter"/>
      <w:lvlText w:val="%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C7E28C8"/>
    <w:multiLevelType w:val="hybridMultilevel"/>
    <w:tmpl w:val="A8B84C90"/>
    <w:lvl w:ilvl="0" w:tplc="B1D85408">
      <w:start w:val="1"/>
      <w:numFmt w:val="lowerLetter"/>
      <w:lvlText w:val="%1)"/>
      <w:lvlJc w:val="left"/>
      <w:pPr>
        <w:ind w:left="1080" w:hanging="72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5DDE5F7C"/>
    <w:multiLevelType w:val="hybridMultilevel"/>
    <w:tmpl w:val="D8C8EFB2"/>
    <w:lvl w:ilvl="0" w:tplc="040C0003">
      <w:start w:val="1"/>
      <w:numFmt w:val="bullet"/>
      <w:lvlText w:val="o"/>
      <w:lvlJc w:val="left"/>
      <w:pPr>
        <w:ind w:left="1440" w:hanging="360"/>
      </w:pPr>
      <w:rPr>
        <w:rFonts w:hint="default" w:ascii="Courier New" w:hAnsi="Courier New"/>
      </w:rPr>
    </w:lvl>
    <w:lvl w:ilvl="1" w:tplc="040C0003" w:tentative="1">
      <w:start w:val="1"/>
      <w:numFmt w:val="bullet"/>
      <w:lvlText w:val="o"/>
      <w:lvlJc w:val="left"/>
      <w:pPr>
        <w:ind w:left="2160" w:hanging="360"/>
      </w:pPr>
      <w:rPr>
        <w:rFonts w:hint="default" w:ascii="Courier New" w:hAnsi="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rPr>
    </w:lvl>
    <w:lvl w:ilvl="8" w:tplc="040C0005" w:tentative="1">
      <w:start w:val="1"/>
      <w:numFmt w:val="bullet"/>
      <w:lvlText w:val=""/>
      <w:lvlJc w:val="left"/>
      <w:pPr>
        <w:ind w:left="7200" w:hanging="360"/>
      </w:pPr>
      <w:rPr>
        <w:rFonts w:hint="default" w:ascii="Wingdings" w:hAnsi="Wingdings"/>
      </w:rPr>
    </w:lvl>
  </w:abstractNum>
  <w:abstractNum w:abstractNumId="23" w15:restartNumberingAfterBreak="0">
    <w:nsid w:val="607D6339"/>
    <w:multiLevelType w:val="hybridMultilevel"/>
    <w:tmpl w:val="BF5C9FA2"/>
    <w:lvl w:ilvl="0" w:tplc="AE4286DA">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15:restartNumberingAfterBreak="0">
    <w:nsid w:val="63D245A3"/>
    <w:multiLevelType w:val="hybridMultilevel"/>
    <w:tmpl w:val="817E364A"/>
    <w:lvl w:ilvl="0" w:tplc="0C0C000B">
      <w:start w:val="1"/>
      <w:numFmt w:val="bullet"/>
      <w:lvlText w:val=""/>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5" w15:restartNumberingAfterBreak="0">
    <w:nsid w:val="652040FD"/>
    <w:multiLevelType w:val="hybridMultilevel"/>
    <w:tmpl w:val="BB540854"/>
    <w:lvl w:ilvl="0" w:tplc="040C0003">
      <w:start w:val="1"/>
      <w:numFmt w:val="bullet"/>
      <w:lvlText w:val="o"/>
      <w:lvlJc w:val="left"/>
      <w:pPr>
        <w:ind w:left="72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65622F14"/>
    <w:multiLevelType w:val="hybridMultilevel"/>
    <w:tmpl w:val="B87E6E4E"/>
    <w:lvl w:ilvl="0" w:tplc="040C0003">
      <w:start w:val="1"/>
      <w:numFmt w:val="bullet"/>
      <w:lvlText w:val="o"/>
      <w:lvlJc w:val="left"/>
      <w:pPr>
        <w:ind w:left="72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27" w15:restartNumberingAfterBreak="0">
    <w:nsid w:val="6A2B3A16"/>
    <w:multiLevelType w:val="hybridMultilevel"/>
    <w:tmpl w:val="1A6CE1D0"/>
    <w:lvl w:ilvl="0" w:tplc="D9E848B8">
      <w:start w:val="1"/>
      <w:numFmt w:val="bullet"/>
      <w:lvlText w:val=""/>
      <w:lvlJc w:val="left"/>
      <w:pPr>
        <w:tabs>
          <w:tab w:val="num" w:pos="720"/>
        </w:tabs>
        <w:ind w:left="720" w:hanging="360"/>
      </w:pPr>
      <w:rPr>
        <w:rFonts w:hint="default" w:ascii="Wingdings 2" w:hAnsi="Wingdings 2"/>
      </w:rPr>
    </w:lvl>
    <w:lvl w:ilvl="1" w:tplc="3D208806">
      <w:start w:val="1"/>
      <w:numFmt w:val="bullet"/>
      <w:lvlText w:val=""/>
      <w:lvlJc w:val="left"/>
      <w:pPr>
        <w:tabs>
          <w:tab w:val="num" w:pos="1440"/>
        </w:tabs>
        <w:ind w:left="1440" w:hanging="360"/>
      </w:pPr>
      <w:rPr>
        <w:rFonts w:hint="default" w:ascii="Wingdings 2" w:hAnsi="Wingdings 2"/>
      </w:rPr>
    </w:lvl>
    <w:lvl w:ilvl="2" w:tplc="B10E1A58" w:tentative="1">
      <w:start w:val="1"/>
      <w:numFmt w:val="bullet"/>
      <w:lvlText w:val=""/>
      <w:lvlJc w:val="left"/>
      <w:pPr>
        <w:tabs>
          <w:tab w:val="num" w:pos="2160"/>
        </w:tabs>
        <w:ind w:left="2160" w:hanging="360"/>
      </w:pPr>
      <w:rPr>
        <w:rFonts w:hint="default" w:ascii="Wingdings 2" w:hAnsi="Wingdings 2"/>
      </w:rPr>
    </w:lvl>
    <w:lvl w:ilvl="3" w:tplc="2C20487E" w:tentative="1">
      <w:start w:val="1"/>
      <w:numFmt w:val="bullet"/>
      <w:lvlText w:val=""/>
      <w:lvlJc w:val="left"/>
      <w:pPr>
        <w:tabs>
          <w:tab w:val="num" w:pos="2880"/>
        </w:tabs>
        <w:ind w:left="2880" w:hanging="360"/>
      </w:pPr>
      <w:rPr>
        <w:rFonts w:hint="default" w:ascii="Wingdings 2" w:hAnsi="Wingdings 2"/>
      </w:rPr>
    </w:lvl>
    <w:lvl w:ilvl="4" w:tplc="755E1AAE" w:tentative="1">
      <w:start w:val="1"/>
      <w:numFmt w:val="bullet"/>
      <w:lvlText w:val=""/>
      <w:lvlJc w:val="left"/>
      <w:pPr>
        <w:tabs>
          <w:tab w:val="num" w:pos="3600"/>
        </w:tabs>
        <w:ind w:left="3600" w:hanging="360"/>
      </w:pPr>
      <w:rPr>
        <w:rFonts w:hint="default" w:ascii="Wingdings 2" w:hAnsi="Wingdings 2"/>
      </w:rPr>
    </w:lvl>
    <w:lvl w:ilvl="5" w:tplc="E0362606" w:tentative="1">
      <w:start w:val="1"/>
      <w:numFmt w:val="bullet"/>
      <w:lvlText w:val=""/>
      <w:lvlJc w:val="left"/>
      <w:pPr>
        <w:tabs>
          <w:tab w:val="num" w:pos="4320"/>
        </w:tabs>
        <w:ind w:left="4320" w:hanging="360"/>
      </w:pPr>
      <w:rPr>
        <w:rFonts w:hint="default" w:ascii="Wingdings 2" w:hAnsi="Wingdings 2"/>
      </w:rPr>
    </w:lvl>
    <w:lvl w:ilvl="6" w:tplc="FFCE2378" w:tentative="1">
      <w:start w:val="1"/>
      <w:numFmt w:val="bullet"/>
      <w:lvlText w:val=""/>
      <w:lvlJc w:val="left"/>
      <w:pPr>
        <w:tabs>
          <w:tab w:val="num" w:pos="5040"/>
        </w:tabs>
        <w:ind w:left="5040" w:hanging="360"/>
      </w:pPr>
      <w:rPr>
        <w:rFonts w:hint="default" w:ascii="Wingdings 2" w:hAnsi="Wingdings 2"/>
      </w:rPr>
    </w:lvl>
    <w:lvl w:ilvl="7" w:tplc="3B4C449A" w:tentative="1">
      <w:start w:val="1"/>
      <w:numFmt w:val="bullet"/>
      <w:lvlText w:val=""/>
      <w:lvlJc w:val="left"/>
      <w:pPr>
        <w:tabs>
          <w:tab w:val="num" w:pos="5760"/>
        </w:tabs>
        <w:ind w:left="5760" w:hanging="360"/>
      </w:pPr>
      <w:rPr>
        <w:rFonts w:hint="default" w:ascii="Wingdings 2" w:hAnsi="Wingdings 2"/>
      </w:rPr>
    </w:lvl>
    <w:lvl w:ilvl="8" w:tplc="3CBA22B4" w:tentative="1">
      <w:start w:val="1"/>
      <w:numFmt w:val="bullet"/>
      <w:lvlText w:val=""/>
      <w:lvlJc w:val="left"/>
      <w:pPr>
        <w:tabs>
          <w:tab w:val="num" w:pos="6480"/>
        </w:tabs>
        <w:ind w:left="6480" w:hanging="360"/>
      </w:pPr>
      <w:rPr>
        <w:rFonts w:hint="default" w:ascii="Wingdings 2" w:hAnsi="Wingdings 2"/>
      </w:rPr>
    </w:lvl>
  </w:abstractNum>
  <w:abstractNum w:abstractNumId="28" w15:restartNumberingAfterBreak="0">
    <w:nsid w:val="6B5851CE"/>
    <w:multiLevelType w:val="hybridMultilevel"/>
    <w:tmpl w:val="C082DF50"/>
    <w:lvl w:ilvl="0" w:tplc="BF36FAF6">
      <w:start w:val="1"/>
      <w:numFmt w:val="lowerLetter"/>
      <w:lvlText w:val="%1)"/>
      <w:lvlJc w:val="left"/>
      <w:pPr>
        <w:ind w:left="1080" w:hanging="72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46F1BF1"/>
    <w:multiLevelType w:val="hybridMultilevel"/>
    <w:tmpl w:val="47C832B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num w:numId="1" w16cid:durableId="1251431065">
    <w:abstractNumId w:val="8"/>
  </w:num>
  <w:num w:numId="2" w16cid:durableId="1775713744">
    <w:abstractNumId w:val="9"/>
  </w:num>
  <w:num w:numId="3" w16cid:durableId="427388641">
    <w:abstractNumId w:val="17"/>
  </w:num>
  <w:num w:numId="4" w16cid:durableId="508377417">
    <w:abstractNumId w:val="27"/>
  </w:num>
  <w:num w:numId="5" w16cid:durableId="1648976772">
    <w:abstractNumId w:val="13"/>
  </w:num>
  <w:num w:numId="6" w16cid:durableId="1092386339">
    <w:abstractNumId w:val="10"/>
  </w:num>
  <w:num w:numId="7" w16cid:durableId="1781146083">
    <w:abstractNumId w:val="7"/>
  </w:num>
  <w:num w:numId="8" w16cid:durableId="276331991">
    <w:abstractNumId w:val="11"/>
  </w:num>
  <w:num w:numId="9" w16cid:durableId="1464541097">
    <w:abstractNumId w:val="1"/>
  </w:num>
  <w:num w:numId="10" w16cid:durableId="1648894328">
    <w:abstractNumId w:val="19"/>
  </w:num>
  <w:num w:numId="11" w16cid:durableId="1456946584">
    <w:abstractNumId w:val="4"/>
  </w:num>
  <w:num w:numId="12" w16cid:durableId="1322661140">
    <w:abstractNumId w:val="2"/>
  </w:num>
  <w:num w:numId="13" w16cid:durableId="970281986">
    <w:abstractNumId w:val="6"/>
  </w:num>
  <w:num w:numId="14" w16cid:durableId="1076633456">
    <w:abstractNumId w:val="3"/>
  </w:num>
  <w:num w:numId="15" w16cid:durableId="1448239051">
    <w:abstractNumId w:val="14"/>
  </w:num>
  <w:num w:numId="16" w16cid:durableId="907764452">
    <w:abstractNumId w:val="18"/>
  </w:num>
  <w:num w:numId="17" w16cid:durableId="913047626">
    <w:abstractNumId w:val="23"/>
  </w:num>
  <w:num w:numId="18" w16cid:durableId="136650590">
    <w:abstractNumId w:val="20"/>
  </w:num>
  <w:num w:numId="19" w16cid:durableId="769541919">
    <w:abstractNumId w:val="0"/>
  </w:num>
  <w:num w:numId="20" w16cid:durableId="1689526256">
    <w:abstractNumId w:val="22"/>
  </w:num>
  <w:num w:numId="21" w16cid:durableId="1103450734">
    <w:abstractNumId w:val="29"/>
  </w:num>
  <w:num w:numId="22" w16cid:durableId="218512954">
    <w:abstractNumId w:val="26"/>
  </w:num>
  <w:num w:numId="23" w16cid:durableId="890307880">
    <w:abstractNumId w:val="25"/>
  </w:num>
  <w:num w:numId="24" w16cid:durableId="102727030">
    <w:abstractNumId w:val="24"/>
  </w:num>
  <w:num w:numId="25" w16cid:durableId="1540900928">
    <w:abstractNumId w:val="16"/>
  </w:num>
  <w:num w:numId="26" w16cid:durableId="705717847">
    <w:abstractNumId w:val="5"/>
  </w:num>
  <w:num w:numId="27" w16cid:durableId="1694696048">
    <w:abstractNumId w:val="12"/>
  </w:num>
  <w:num w:numId="28" w16cid:durableId="257445284">
    <w:abstractNumId w:val="15"/>
  </w:num>
  <w:num w:numId="29" w16cid:durableId="1856849233">
    <w:abstractNumId w:val="21"/>
  </w:num>
  <w:num w:numId="30" w16cid:durableId="15563100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96"/>
    <w:rsid w:val="0001234B"/>
    <w:rsid w:val="00020362"/>
    <w:rsid w:val="00083E5B"/>
    <w:rsid w:val="000A582A"/>
    <w:rsid w:val="000B706F"/>
    <w:rsid w:val="000D6850"/>
    <w:rsid w:val="000E5F5F"/>
    <w:rsid w:val="0011247B"/>
    <w:rsid w:val="0012561C"/>
    <w:rsid w:val="001341C1"/>
    <w:rsid w:val="00135026"/>
    <w:rsid w:val="00152A4B"/>
    <w:rsid w:val="0016325B"/>
    <w:rsid w:val="0017040F"/>
    <w:rsid w:val="00174BF1"/>
    <w:rsid w:val="00176270"/>
    <w:rsid w:val="00182C5F"/>
    <w:rsid w:val="00186B77"/>
    <w:rsid w:val="001B74FF"/>
    <w:rsid w:val="001D1B6C"/>
    <w:rsid w:val="001F1E20"/>
    <w:rsid w:val="00213E34"/>
    <w:rsid w:val="002154F9"/>
    <w:rsid w:val="002319EC"/>
    <w:rsid w:val="00245759"/>
    <w:rsid w:val="002509D2"/>
    <w:rsid w:val="00272FD4"/>
    <w:rsid w:val="002A5BDA"/>
    <w:rsid w:val="002C1571"/>
    <w:rsid w:val="002D748C"/>
    <w:rsid w:val="003008E5"/>
    <w:rsid w:val="0031069D"/>
    <w:rsid w:val="00312DF2"/>
    <w:rsid w:val="00315355"/>
    <w:rsid w:val="00336635"/>
    <w:rsid w:val="0035259D"/>
    <w:rsid w:val="00353B6F"/>
    <w:rsid w:val="00356356"/>
    <w:rsid w:val="00385174"/>
    <w:rsid w:val="00385FEF"/>
    <w:rsid w:val="003A0F05"/>
    <w:rsid w:val="003C154A"/>
    <w:rsid w:val="003D3A50"/>
    <w:rsid w:val="003E70C3"/>
    <w:rsid w:val="00414F49"/>
    <w:rsid w:val="0044236E"/>
    <w:rsid w:val="00445221"/>
    <w:rsid w:val="00447567"/>
    <w:rsid w:val="00464E0B"/>
    <w:rsid w:val="0047026A"/>
    <w:rsid w:val="00477F0A"/>
    <w:rsid w:val="00480B57"/>
    <w:rsid w:val="00483E02"/>
    <w:rsid w:val="004D349B"/>
    <w:rsid w:val="004E2293"/>
    <w:rsid w:val="004E39DF"/>
    <w:rsid w:val="004E753E"/>
    <w:rsid w:val="004F6DCA"/>
    <w:rsid w:val="005029C2"/>
    <w:rsid w:val="005216D7"/>
    <w:rsid w:val="005248AD"/>
    <w:rsid w:val="00536C1E"/>
    <w:rsid w:val="005457FF"/>
    <w:rsid w:val="0054635C"/>
    <w:rsid w:val="0056487E"/>
    <w:rsid w:val="00564D90"/>
    <w:rsid w:val="005721AC"/>
    <w:rsid w:val="005814BC"/>
    <w:rsid w:val="00585765"/>
    <w:rsid w:val="00586845"/>
    <w:rsid w:val="005878FB"/>
    <w:rsid w:val="005A6106"/>
    <w:rsid w:val="005C00D7"/>
    <w:rsid w:val="005C5471"/>
    <w:rsid w:val="005E2214"/>
    <w:rsid w:val="005F7944"/>
    <w:rsid w:val="00624B1F"/>
    <w:rsid w:val="00627DE0"/>
    <w:rsid w:val="00627ED4"/>
    <w:rsid w:val="006308BE"/>
    <w:rsid w:val="00631208"/>
    <w:rsid w:val="0064165A"/>
    <w:rsid w:val="0065305D"/>
    <w:rsid w:val="00683638"/>
    <w:rsid w:val="006850F1"/>
    <w:rsid w:val="00692596"/>
    <w:rsid w:val="006C1510"/>
    <w:rsid w:val="006C46B4"/>
    <w:rsid w:val="006C59FE"/>
    <w:rsid w:val="006C6326"/>
    <w:rsid w:val="006E1F29"/>
    <w:rsid w:val="006F0300"/>
    <w:rsid w:val="007018D1"/>
    <w:rsid w:val="0070660F"/>
    <w:rsid w:val="007150BB"/>
    <w:rsid w:val="00715DC3"/>
    <w:rsid w:val="00716679"/>
    <w:rsid w:val="00721D04"/>
    <w:rsid w:val="00722618"/>
    <w:rsid w:val="00727883"/>
    <w:rsid w:val="007338EF"/>
    <w:rsid w:val="007528DE"/>
    <w:rsid w:val="007751BC"/>
    <w:rsid w:val="00775AAE"/>
    <w:rsid w:val="00777EC4"/>
    <w:rsid w:val="00787B59"/>
    <w:rsid w:val="00793177"/>
    <w:rsid w:val="007A421F"/>
    <w:rsid w:val="007A68C4"/>
    <w:rsid w:val="007B09C6"/>
    <w:rsid w:val="007E3D1F"/>
    <w:rsid w:val="007F564D"/>
    <w:rsid w:val="00806C8A"/>
    <w:rsid w:val="00807F03"/>
    <w:rsid w:val="008135F1"/>
    <w:rsid w:val="00843A54"/>
    <w:rsid w:val="00845DA3"/>
    <w:rsid w:val="008529C5"/>
    <w:rsid w:val="00867437"/>
    <w:rsid w:val="00875C4C"/>
    <w:rsid w:val="008A136A"/>
    <w:rsid w:val="008A1DD6"/>
    <w:rsid w:val="008C51F7"/>
    <w:rsid w:val="008D07FE"/>
    <w:rsid w:val="008F4097"/>
    <w:rsid w:val="008F6BBF"/>
    <w:rsid w:val="0090231D"/>
    <w:rsid w:val="009203A9"/>
    <w:rsid w:val="00945F4C"/>
    <w:rsid w:val="00950499"/>
    <w:rsid w:val="00951433"/>
    <w:rsid w:val="009615E2"/>
    <w:rsid w:val="0099025E"/>
    <w:rsid w:val="009A2BF3"/>
    <w:rsid w:val="009E7ABB"/>
    <w:rsid w:val="009F3475"/>
    <w:rsid w:val="00A16E91"/>
    <w:rsid w:val="00A256EA"/>
    <w:rsid w:val="00A508DB"/>
    <w:rsid w:val="00A766A8"/>
    <w:rsid w:val="00AA66F6"/>
    <w:rsid w:val="00AD180A"/>
    <w:rsid w:val="00AF66CA"/>
    <w:rsid w:val="00B207CC"/>
    <w:rsid w:val="00B332C3"/>
    <w:rsid w:val="00B64F1D"/>
    <w:rsid w:val="00B84B3D"/>
    <w:rsid w:val="00B90EA3"/>
    <w:rsid w:val="00B963A2"/>
    <w:rsid w:val="00BA5183"/>
    <w:rsid w:val="00BA6905"/>
    <w:rsid w:val="00BB4AB4"/>
    <w:rsid w:val="00BE136E"/>
    <w:rsid w:val="00BE5ED3"/>
    <w:rsid w:val="00BF5C9B"/>
    <w:rsid w:val="00C41AD5"/>
    <w:rsid w:val="00C4754D"/>
    <w:rsid w:val="00C5031A"/>
    <w:rsid w:val="00C5342D"/>
    <w:rsid w:val="00C636F4"/>
    <w:rsid w:val="00C71A36"/>
    <w:rsid w:val="00C83762"/>
    <w:rsid w:val="00CA5DC4"/>
    <w:rsid w:val="00CB2FDC"/>
    <w:rsid w:val="00CC664F"/>
    <w:rsid w:val="00CC6F24"/>
    <w:rsid w:val="00CE559A"/>
    <w:rsid w:val="00D01AF6"/>
    <w:rsid w:val="00D01C52"/>
    <w:rsid w:val="00D14BF0"/>
    <w:rsid w:val="00D35850"/>
    <w:rsid w:val="00D47B96"/>
    <w:rsid w:val="00D47F09"/>
    <w:rsid w:val="00D61975"/>
    <w:rsid w:val="00D73A98"/>
    <w:rsid w:val="00D82D7F"/>
    <w:rsid w:val="00D82F3B"/>
    <w:rsid w:val="00D86A53"/>
    <w:rsid w:val="00DA2731"/>
    <w:rsid w:val="00DB1A60"/>
    <w:rsid w:val="00DD23FD"/>
    <w:rsid w:val="00E03139"/>
    <w:rsid w:val="00E13FA8"/>
    <w:rsid w:val="00E52905"/>
    <w:rsid w:val="00E63CE3"/>
    <w:rsid w:val="00E83532"/>
    <w:rsid w:val="00E91AF3"/>
    <w:rsid w:val="00EA3444"/>
    <w:rsid w:val="00EA62E8"/>
    <w:rsid w:val="00F11CFA"/>
    <w:rsid w:val="00F2008E"/>
    <w:rsid w:val="00F30389"/>
    <w:rsid w:val="00F41F01"/>
    <w:rsid w:val="00F60B7C"/>
    <w:rsid w:val="00F648C5"/>
    <w:rsid w:val="00F67D4F"/>
    <w:rsid w:val="00FB34FE"/>
    <w:rsid w:val="00FC105A"/>
    <w:rsid w:val="0B95849C"/>
    <w:rsid w:val="192E5CCF"/>
    <w:rsid w:val="261093C1"/>
    <w:rsid w:val="2AE2E511"/>
    <w:rsid w:val="2BB76F0E"/>
    <w:rsid w:val="2EA2D19E"/>
    <w:rsid w:val="3081BEA8"/>
    <w:rsid w:val="3E53278F"/>
    <w:rsid w:val="3ED5C1E7"/>
    <w:rsid w:val="3FC1C84F"/>
    <w:rsid w:val="42D2CBFA"/>
    <w:rsid w:val="449E01E8"/>
    <w:rsid w:val="5BAB381C"/>
    <w:rsid w:val="6119C4C3"/>
    <w:rsid w:val="69E52BAF"/>
    <w:rsid w:val="6B263E12"/>
    <w:rsid w:val="6CE09E7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47702C"/>
  <w14:defaultImageDpi w14:val="330"/>
  <w15:docId w15:val="{F86A019F-245E-4D0D-ACEA-84385D38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47B96"/>
    <w:rPr>
      <w:lang w:val="fr-CA"/>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D47B96"/>
    <w:pPr>
      <w:ind w:left="720"/>
      <w:contextualSpacing/>
    </w:pPr>
  </w:style>
  <w:style w:type="paragraph" w:styleId="Pieddepage">
    <w:name w:val="footer"/>
    <w:basedOn w:val="Normal"/>
    <w:link w:val="PieddepageCar"/>
    <w:uiPriority w:val="99"/>
    <w:unhideWhenUsed/>
    <w:rsid w:val="00D47B96"/>
    <w:pPr>
      <w:tabs>
        <w:tab w:val="center" w:pos="4536"/>
        <w:tab w:val="right" w:pos="9072"/>
      </w:tabs>
    </w:pPr>
  </w:style>
  <w:style w:type="character" w:styleId="PieddepageCar" w:customStyle="1">
    <w:name w:val="Pied de page Car"/>
    <w:basedOn w:val="Policepardfaut"/>
    <w:link w:val="Pieddepage"/>
    <w:uiPriority w:val="99"/>
    <w:rsid w:val="00D47B96"/>
    <w:rPr>
      <w:lang w:val="fr-CA"/>
    </w:rPr>
  </w:style>
  <w:style w:type="character" w:styleId="Numrodepage">
    <w:name w:val="page number"/>
    <w:basedOn w:val="Policepardfaut"/>
    <w:uiPriority w:val="99"/>
    <w:semiHidden/>
    <w:unhideWhenUsed/>
    <w:rsid w:val="00D47B96"/>
  </w:style>
  <w:style w:type="paragraph" w:styleId="z-Basduformulaire">
    <w:name w:val="HTML Bottom of Form"/>
    <w:basedOn w:val="Normal"/>
    <w:next w:val="Normal"/>
    <w:link w:val="z-BasduformulaireCar"/>
    <w:hidden/>
    <w:uiPriority w:val="99"/>
    <w:semiHidden/>
    <w:unhideWhenUsed/>
    <w:rsid w:val="00D47B96"/>
    <w:pPr>
      <w:pBdr>
        <w:top w:val="single" w:color="auto" w:sz="6" w:space="1"/>
      </w:pBdr>
      <w:jc w:val="center"/>
    </w:pPr>
    <w:rPr>
      <w:rFonts w:ascii="Arial" w:hAnsi="Arial" w:cs="Arial"/>
      <w:vanish/>
      <w:sz w:val="16"/>
      <w:szCs w:val="16"/>
    </w:rPr>
  </w:style>
  <w:style w:type="character" w:styleId="z-BasduformulaireCar" w:customStyle="1">
    <w:name w:val="z-Bas du formulaire Car"/>
    <w:basedOn w:val="Policepardfaut"/>
    <w:link w:val="z-Basduformulaire"/>
    <w:uiPriority w:val="99"/>
    <w:semiHidden/>
    <w:rsid w:val="00D47B96"/>
    <w:rPr>
      <w:rFonts w:ascii="Arial" w:hAnsi="Arial" w:cs="Arial"/>
      <w:vanish/>
      <w:sz w:val="16"/>
      <w:szCs w:val="16"/>
      <w:lang w:val="fr-CA"/>
    </w:rPr>
  </w:style>
  <w:style w:type="paragraph" w:styleId="z-Hautduformulaire">
    <w:name w:val="HTML Top of Form"/>
    <w:basedOn w:val="Normal"/>
    <w:next w:val="Normal"/>
    <w:link w:val="z-HautduformulaireCar"/>
    <w:hidden/>
    <w:uiPriority w:val="99"/>
    <w:semiHidden/>
    <w:unhideWhenUsed/>
    <w:rsid w:val="00D47B96"/>
    <w:pPr>
      <w:pBdr>
        <w:bottom w:val="single" w:color="auto" w:sz="6" w:space="1"/>
      </w:pBdr>
      <w:jc w:val="center"/>
    </w:pPr>
    <w:rPr>
      <w:rFonts w:ascii="Arial" w:hAnsi="Arial" w:cs="Arial"/>
      <w:vanish/>
      <w:sz w:val="16"/>
      <w:szCs w:val="16"/>
    </w:rPr>
  </w:style>
  <w:style w:type="character" w:styleId="z-HautduformulaireCar" w:customStyle="1">
    <w:name w:val="z-Haut du formulaire Car"/>
    <w:basedOn w:val="Policepardfaut"/>
    <w:link w:val="z-Hautduformulaire"/>
    <w:uiPriority w:val="99"/>
    <w:semiHidden/>
    <w:rsid w:val="00D47B96"/>
    <w:rPr>
      <w:rFonts w:ascii="Arial" w:hAnsi="Arial" w:cs="Arial"/>
      <w:vanish/>
      <w:sz w:val="16"/>
      <w:szCs w:val="16"/>
      <w:lang w:val="fr-CA"/>
    </w:rPr>
  </w:style>
  <w:style w:type="table" w:styleId="Grilledutableau">
    <w:name w:val="Table Grid"/>
    <w:basedOn w:val="TableauNormal"/>
    <w:uiPriority w:val="59"/>
    <w:rsid w:val="00D47B96"/>
    <w:rPr>
      <w:lang w:val="fr-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tte">
    <w:name w:val="header"/>
    <w:basedOn w:val="Normal"/>
    <w:link w:val="En-tteCar"/>
    <w:uiPriority w:val="99"/>
    <w:unhideWhenUsed/>
    <w:rsid w:val="00D47B96"/>
    <w:pPr>
      <w:tabs>
        <w:tab w:val="center" w:pos="4536"/>
        <w:tab w:val="right" w:pos="9072"/>
      </w:tabs>
    </w:pPr>
  </w:style>
  <w:style w:type="character" w:styleId="En-tteCar" w:customStyle="1">
    <w:name w:val="En-tête Car"/>
    <w:basedOn w:val="Policepardfaut"/>
    <w:link w:val="En-tte"/>
    <w:uiPriority w:val="99"/>
    <w:rsid w:val="00D47B96"/>
    <w:rPr>
      <w:lang w:val="fr-CA"/>
    </w:rPr>
  </w:style>
  <w:style w:type="paragraph" w:styleId="Rvision">
    <w:name w:val="Revision"/>
    <w:hidden/>
    <w:uiPriority w:val="99"/>
    <w:semiHidden/>
    <w:rsid w:val="00B64F1D"/>
    <w:rPr>
      <w:lang w:val="fr-CA"/>
    </w:rPr>
  </w:style>
  <w:style w:type="paragraph" w:styleId="Textedebulles">
    <w:name w:val="Balloon Text"/>
    <w:basedOn w:val="Normal"/>
    <w:link w:val="TextedebullesCar"/>
    <w:uiPriority w:val="99"/>
    <w:semiHidden/>
    <w:unhideWhenUsed/>
    <w:rsid w:val="00B64F1D"/>
    <w:rPr>
      <w:rFonts w:ascii="Lucida Grande" w:hAnsi="Lucida Grande"/>
      <w:sz w:val="18"/>
      <w:szCs w:val="18"/>
    </w:rPr>
  </w:style>
  <w:style w:type="character" w:styleId="TextedebullesCar" w:customStyle="1">
    <w:name w:val="Texte de bulles Car"/>
    <w:basedOn w:val="Policepardfaut"/>
    <w:link w:val="Textedebulles"/>
    <w:uiPriority w:val="99"/>
    <w:semiHidden/>
    <w:rsid w:val="00B64F1D"/>
    <w:rPr>
      <w:rFonts w:ascii="Lucida Grande" w:hAnsi="Lucida Grande"/>
      <w:sz w:val="18"/>
      <w:szCs w:val="18"/>
      <w:lang w:val="fr-CA"/>
    </w:rPr>
  </w:style>
  <w:style w:type="character" w:styleId="lev">
    <w:name w:val="Strong"/>
    <w:basedOn w:val="Policepardfaut"/>
    <w:uiPriority w:val="22"/>
    <w:qFormat/>
    <w:rsid w:val="008529C5"/>
    <w:rPr>
      <w:b/>
      <w:bCs/>
    </w:rPr>
  </w:style>
  <w:style w:type="character" w:styleId="Marquedecommentaire">
    <w:name w:val="annotation reference"/>
    <w:basedOn w:val="Policepardfaut"/>
    <w:uiPriority w:val="99"/>
    <w:semiHidden/>
    <w:unhideWhenUsed/>
    <w:rsid w:val="004E753E"/>
    <w:rPr>
      <w:sz w:val="18"/>
      <w:szCs w:val="18"/>
    </w:rPr>
  </w:style>
  <w:style w:type="paragraph" w:styleId="Commentaire">
    <w:name w:val="annotation text"/>
    <w:basedOn w:val="Normal"/>
    <w:link w:val="CommentaireCar"/>
    <w:uiPriority w:val="99"/>
    <w:semiHidden/>
    <w:unhideWhenUsed/>
    <w:rsid w:val="004E753E"/>
  </w:style>
  <w:style w:type="character" w:styleId="CommentaireCar" w:customStyle="1">
    <w:name w:val="Commentaire Car"/>
    <w:basedOn w:val="Policepardfaut"/>
    <w:link w:val="Commentaire"/>
    <w:uiPriority w:val="99"/>
    <w:semiHidden/>
    <w:rsid w:val="004E753E"/>
    <w:rPr>
      <w:lang w:val="fr-CA"/>
    </w:rPr>
  </w:style>
  <w:style w:type="paragraph" w:styleId="Objetducommentaire">
    <w:name w:val="annotation subject"/>
    <w:basedOn w:val="Commentaire"/>
    <w:next w:val="Commentaire"/>
    <w:link w:val="ObjetducommentaireCar"/>
    <w:uiPriority w:val="99"/>
    <w:semiHidden/>
    <w:unhideWhenUsed/>
    <w:rsid w:val="004E753E"/>
    <w:rPr>
      <w:b/>
      <w:bCs/>
      <w:sz w:val="20"/>
      <w:szCs w:val="20"/>
    </w:rPr>
  </w:style>
  <w:style w:type="character" w:styleId="ObjetducommentaireCar" w:customStyle="1">
    <w:name w:val="Objet du commentaire Car"/>
    <w:basedOn w:val="CommentaireCar"/>
    <w:link w:val="Objetducommentaire"/>
    <w:uiPriority w:val="99"/>
    <w:semiHidden/>
    <w:rsid w:val="004E753E"/>
    <w:rPr>
      <w:b/>
      <w:bCs/>
      <w:sz w:val="20"/>
      <w:szCs w:val="20"/>
      <w:lang w:val="fr-CA"/>
    </w:rPr>
  </w:style>
  <w:style w:type="character" w:styleId="Hyperlien">
    <w:name w:val="Hyperlink"/>
    <w:basedOn w:val="Policepardfaut"/>
    <w:uiPriority w:val="99"/>
    <w:unhideWhenUsed/>
    <w:rsid w:val="009615E2"/>
    <w:rPr>
      <w:color w:val="0000FF"/>
      <w:u w:val="single"/>
    </w:rPr>
  </w:style>
  <w:style w:type="character" w:styleId="Lienvisit">
    <w:name w:val="FollowedHyperlink"/>
    <w:basedOn w:val="Policepardfaut"/>
    <w:uiPriority w:val="99"/>
    <w:semiHidden/>
    <w:unhideWhenUsed/>
    <w:rsid w:val="00C5031A"/>
    <w:rPr>
      <w:color w:val="800080" w:themeColor="followedHyperlink"/>
      <w:u w:val="single"/>
    </w:rPr>
  </w:style>
  <w:style w:type="character" w:styleId="Mentionnonrsolue1" w:customStyle="1">
    <w:name w:val="Mention non résolue1"/>
    <w:basedOn w:val="Policepardfaut"/>
    <w:uiPriority w:val="99"/>
    <w:semiHidden/>
    <w:unhideWhenUsed/>
    <w:rsid w:val="00AA6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338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proxybiblio.uqo.ca:2463/fr/methode/pansement-dun-catheter-epidural-temporair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ddbe3-fd7f-4c1f-800d-411c25dd662d">
      <Terms xmlns="http://schemas.microsoft.com/office/infopath/2007/PartnerControls"/>
    </lcf76f155ced4ddcb4097134ff3c332f>
    <TaxCatchAll xmlns="3baec95a-b623-4453-b7d0-46af440ba579" xsi:nil="true"/>
    <TeamsChannelId xmlns="608ddbe3-fd7f-4c1f-800d-411c25dd662d" xsi:nil="true"/>
    <Invited_Leaders xmlns="608ddbe3-fd7f-4c1f-800d-411c25dd662d" xsi:nil="true"/>
    <DefaultSectionNames xmlns="608ddbe3-fd7f-4c1f-800d-411c25dd662d" xsi:nil="true"/>
    <Templates xmlns="608ddbe3-fd7f-4c1f-800d-411c25dd662d" xsi:nil="true"/>
    <FolderType xmlns="608ddbe3-fd7f-4c1f-800d-411c25dd662d" xsi:nil="true"/>
    <CultureName xmlns="608ddbe3-fd7f-4c1f-800d-411c25dd662d" xsi:nil="true"/>
    <IsNotebookLocked xmlns="608ddbe3-fd7f-4c1f-800d-411c25dd662d" xsi:nil="true"/>
    <Is_Collaboration_Space_Locked xmlns="608ddbe3-fd7f-4c1f-800d-411c25dd662d" xsi:nil="true"/>
    <Has_Leaders_Only_SectionGroup xmlns="608ddbe3-fd7f-4c1f-800d-411c25dd662d" xsi:nil="true"/>
    <NotebookType xmlns="608ddbe3-fd7f-4c1f-800d-411c25dd662d" xsi:nil="true"/>
    <Leaders xmlns="608ddbe3-fd7f-4c1f-800d-411c25dd662d">
      <UserInfo>
        <DisplayName/>
        <AccountId xsi:nil="true"/>
        <AccountType/>
      </UserInfo>
    </Leaders>
    <Distribution_Groups xmlns="608ddbe3-fd7f-4c1f-800d-411c25dd662d" xsi:nil="true"/>
    <LMS_Mappings xmlns="608ddbe3-fd7f-4c1f-800d-411c25dd662d" xsi:nil="true"/>
    <Math_Settings xmlns="608ddbe3-fd7f-4c1f-800d-411c25dd662d" xsi:nil="true"/>
    <Members xmlns="608ddbe3-fd7f-4c1f-800d-411c25dd662d">
      <UserInfo>
        <DisplayName/>
        <AccountId xsi:nil="true"/>
        <AccountType/>
      </UserInfo>
    </Members>
    <Member_Groups xmlns="608ddbe3-fd7f-4c1f-800d-411c25dd662d">
      <UserInfo>
        <DisplayName/>
        <AccountId xsi:nil="true"/>
        <AccountType/>
      </UserInfo>
    </Member_Groups>
    <Owner xmlns="608ddbe3-fd7f-4c1f-800d-411c25dd662d">
      <UserInfo>
        <DisplayName/>
        <AccountId xsi:nil="true"/>
        <AccountType/>
      </UserInfo>
    </Owner>
    <AppVersion xmlns="608ddbe3-fd7f-4c1f-800d-411c25dd662d" xsi:nil="true"/>
    <Invited_Members xmlns="608ddbe3-fd7f-4c1f-800d-411c25dd662d" xsi:nil="true"/>
    <Teams_Channel_Section_Location xmlns="608ddbe3-fd7f-4c1f-800d-411c25dd662d" xsi:nil="true"/>
    <Self_Registration_Enabled xmlns="608ddbe3-fd7f-4c1f-800d-411c25dd662d" xsi:nil="true"/>
    <Soinsducordon_x002d_Mont_x00e9_r_x00e9_gie2023 xmlns="608ddbe3-fd7f-4c1f-800d-411c25dd66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32BEF76F6BF1448492F89672C6A68A" ma:contentTypeVersion="34" ma:contentTypeDescription="Crée un document." ma:contentTypeScope="" ma:versionID="00f028e5efd72737b95ca32ab25555f0">
  <xsd:schema xmlns:xsd="http://www.w3.org/2001/XMLSchema" xmlns:xs="http://www.w3.org/2001/XMLSchema" xmlns:p="http://schemas.microsoft.com/office/2006/metadata/properties" xmlns:ns2="608ddbe3-fd7f-4c1f-800d-411c25dd662d" xmlns:ns3="3baec95a-b623-4453-b7d0-46af440ba579" targetNamespace="http://schemas.microsoft.com/office/2006/metadata/properties" ma:root="true" ma:fieldsID="6008318ea44610dbb0e1e43c1ade5ba0" ns2:_="" ns3:_="">
    <xsd:import namespace="608ddbe3-fd7f-4c1f-800d-411c25dd662d"/>
    <xsd:import namespace="3baec95a-b623-4453-b7d0-46af440ba579"/>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oinsducordon_x002d_Mont_x00e9_r_x00e9_gie20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ddbe3-fd7f-4c1f-800d-411c25dd662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fde9e6dd-5970-45ce-8bac-ebb439495062"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Soinsducordon_x002d_Mont_x00e9_r_x00e9_gie2023" ma:index="41" nillable="true" ma:displayName="Soins du cordon - Montérégie 2023" ma:description="https://vimeo.com/678236233" ma:format="Dropdown" ma:internalName="Soinsducordon_x002d_Mont_x00e9_r_x00e9_gie2023">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aec95a-b623-4453-b7d0-46af440ba579"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f5ea3f1b-0b68-40d5-80b3-07dcbc4d34f4}" ma:internalName="TaxCatchAll" ma:showField="CatchAllData" ma:web="3baec95a-b623-4453-b7d0-46af440ba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1A0E1-65F8-48E1-9B25-516F0E268EC3}">
  <ds:schemaRefs>
    <ds:schemaRef ds:uri="http://schemas.microsoft.com/office/2006/metadata/properties"/>
    <ds:schemaRef ds:uri="http://schemas.microsoft.com/office/infopath/2007/PartnerControls"/>
    <ds:schemaRef ds:uri="608ddbe3-fd7f-4c1f-800d-411c25dd662d"/>
    <ds:schemaRef ds:uri="3baec95a-b623-4453-b7d0-46af440ba579"/>
  </ds:schemaRefs>
</ds:datastoreItem>
</file>

<file path=customXml/itemProps2.xml><?xml version="1.0" encoding="utf-8"?>
<ds:datastoreItem xmlns:ds="http://schemas.openxmlformats.org/officeDocument/2006/customXml" ds:itemID="{30C8291B-40AC-4429-8CF2-1BC57073D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ddbe3-fd7f-4c1f-800d-411c25dd662d"/>
    <ds:schemaRef ds:uri="3baec95a-b623-4453-b7d0-46af440ba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901CF-98D5-4657-91EB-5B4764150486}">
  <ds:schemaRefs>
    <ds:schemaRef ds:uri="http://schemas.microsoft.com/sharepoint/v3/contenttype/forms"/>
  </ds:schemaRefs>
</ds:datastoreItem>
</file>

<file path=customXml/itemProps4.xml><?xml version="1.0" encoding="utf-8"?>
<ds:datastoreItem xmlns:ds="http://schemas.openxmlformats.org/officeDocument/2006/customXml" ds:itemID="{DD995E9F-E0FD-4B40-A864-3C6A1AD00B6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Prévost, Jasmine</dc:creator>
  <keywords/>
  <dc:description/>
  <lastModifiedBy>Bergevin-Scott, Joëlle</lastModifiedBy>
  <revision>8</revision>
  <lastPrinted>2019-12-12T15:48:00.0000000Z</lastPrinted>
  <dcterms:created xsi:type="dcterms:W3CDTF">2024-11-07T14:22:00.0000000Z</dcterms:created>
  <dcterms:modified xsi:type="dcterms:W3CDTF">2025-08-26T19:33:40.5964824Z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0x010100EC32BEF76F6BF1448492F89672C6A68A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