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E3" w14:textId="77777777" w:rsidR="00F1483C" w:rsidRPr="008D2E88" w:rsidRDefault="00F1483C">
      <w:pPr>
        <w:pStyle w:val="PrformatHTML"/>
        <w:jc w:val="center"/>
        <w:rPr>
          <w:b/>
          <w:bCs/>
          <w:sz w:val="28"/>
        </w:rPr>
      </w:pPr>
      <w:r w:rsidRPr="008D2E88">
        <w:rPr>
          <w:b/>
          <w:bCs/>
          <w:sz w:val="28"/>
        </w:rPr>
        <w:t>UNIVERSITÉ DU QUÉBEC EN OUTAOUAIS</w:t>
      </w:r>
    </w:p>
    <w:p w14:paraId="2B264512" w14:textId="77777777" w:rsidR="00F1483C" w:rsidRDefault="00F1483C">
      <w:pPr>
        <w:pStyle w:val="PrformatHTML"/>
        <w:jc w:val="center"/>
        <w:rPr>
          <w:b/>
          <w:bCs/>
          <w:sz w:val="28"/>
        </w:rPr>
      </w:pPr>
      <w:r>
        <w:rPr>
          <w:b/>
          <w:bCs/>
          <w:sz w:val="24"/>
        </w:rPr>
        <w:t>Département d’informatique et d’ingénierie</w:t>
      </w:r>
    </w:p>
    <w:p w14:paraId="763482B3" w14:textId="77777777" w:rsidR="00F1483C" w:rsidRDefault="00F1483C">
      <w:pPr>
        <w:pStyle w:val="PrformatHTML"/>
        <w:jc w:val="center"/>
        <w:rPr>
          <w:b/>
          <w:bCs/>
          <w:sz w:val="24"/>
        </w:rPr>
      </w:pPr>
    </w:p>
    <w:p w14:paraId="578711F3" w14:textId="77777777" w:rsidR="00F1483C" w:rsidRDefault="002548C1">
      <w:pPr>
        <w:pStyle w:val="PrformatHTML"/>
        <w:jc w:val="center"/>
        <w:rPr>
          <w:sz w:val="28"/>
        </w:rPr>
      </w:pPr>
      <w:r>
        <w:rPr>
          <w:sz w:val="28"/>
        </w:rPr>
        <w:t xml:space="preserve">Maîtrise en </w:t>
      </w:r>
      <w:r w:rsidR="00CC1E17">
        <w:rPr>
          <w:sz w:val="28"/>
        </w:rPr>
        <w:t>génie électrique</w:t>
      </w:r>
    </w:p>
    <w:p w14:paraId="73C87A1B" w14:textId="77777777" w:rsidR="00F1483C" w:rsidRDefault="00CC1E17">
      <w:pPr>
        <w:pStyle w:val="PrformatHTML"/>
        <w:jc w:val="center"/>
        <w:rPr>
          <w:b/>
          <w:bCs/>
          <w:sz w:val="32"/>
        </w:rPr>
      </w:pPr>
      <w:r>
        <w:rPr>
          <w:sz w:val="28"/>
        </w:rPr>
        <w:t>GEN</w:t>
      </w:r>
      <w:r w:rsidR="006B6E95">
        <w:rPr>
          <w:sz w:val="28"/>
        </w:rPr>
        <w:t>60</w:t>
      </w:r>
      <w:r w:rsidR="00E9101F">
        <w:rPr>
          <w:sz w:val="28"/>
        </w:rPr>
        <w:t>21</w:t>
      </w:r>
      <w:r w:rsidR="00AD7F0E">
        <w:rPr>
          <w:sz w:val="28"/>
        </w:rPr>
        <w:t xml:space="preserve"> : </w:t>
      </w:r>
      <w:r w:rsidR="00F1483C">
        <w:rPr>
          <w:b/>
          <w:bCs/>
          <w:sz w:val="32"/>
        </w:rPr>
        <w:t xml:space="preserve">Présentation </w:t>
      </w:r>
      <w:r w:rsidR="00C97C37">
        <w:rPr>
          <w:b/>
          <w:bCs/>
          <w:sz w:val="32"/>
        </w:rPr>
        <w:t xml:space="preserve">de </w:t>
      </w:r>
      <w:r w:rsidR="00F1483C">
        <w:rPr>
          <w:b/>
          <w:bCs/>
          <w:sz w:val="32"/>
        </w:rPr>
        <w:t>mémoire</w:t>
      </w:r>
    </w:p>
    <w:p w14:paraId="6D014E0C" w14:textId="77777777" w:rsidR="00F1483C" w:rsidRDefault="00F1483C">
      <w:pPr>
        <w:pStyle w:val="PrformatHTML"/>
      </w:pPr>
    </w:p>
    <w:p w14:paraId="661C2675" w14:textId="77777777" w:rsidR="00F1483C" w:rsidRDefault="00CC1E17">
      <w:pPr>
        <w:pStyle w:val="PrformatHTML"/>
        <w:jc w:val="center"/>
        <w:rPr>
          <w:sz w:val="24"/>
        </w:rPr>
      </w:pPr>
      <w:r>
        <w:rPr>
          <w:sz w:val="24"/>
        </w:rPr>
        <w:t>Mercredi</w:t>
      </w:r>
      <w:r w:rsidR="00F1483C">
        <w:rPr>
          <w:sz w:val="24"/>
        </w:rPr>
        <w:t xml:space="preserve"> 1</w:t>
      </w:r>
      <w:r w:rsidR="00E9101F">
        <w:rPr>
          <w:sz w:val="24"/>
        </w:rPr>
        <w:t>6</w:t>
      </w:r>
      <w:r w:rsidR="00F1483C">
        <w:rPr>
          <w:sz w:val="24"/>
        </w:rPr>
        <w:t xml:space="preserve"> </w:t>
      </w:r>
      <w:r w:rsidR="00E9101F">
        <w:rPr>
          <w:sz w:val="24"/>
        </w:rPr>
        <w:t>avril</w:t>
      </w:r>
      <w:r w:rsidR="00F1483C">
        <w:rPr>
          <w:sz w:val="24"/>
        </w:rPr>
        <w:t xml:space="preserve"> 20</w:t>
      </w:r>
      <w:r w:rsidR="003B789B">
        <w:rPr>
          <w:sz w:val="24"/>
        </w:rPr>
        <w:t>2</w:t>
      </w:r>
      <w:r w:rsidR="00E9101F">
        <w:rPr>
          <w:sz w:val="24"/>
        </w:rPr>
        <w:t>5</w:t>
      </w:r>
      <w:r w:rsidR="00F1483C">
        <w:rPr>
          <w:sz w:val="24"/>
        </w:rPr>
        <w:t>, 1</w:t>
      </w:r>
      <w:r w:rsidR="003B789B">
        <w:rPr>
          <w:sz w:val="24"/>
        </w:rPr>
        <w:t>0</w:t>
      </w:r>
      <w:r w:rsidR="00F1483C">
        <w:rPr>
          <w:sz w:val="24"/>
        </w:rPr>
        <w:t>h00</w:t>
      </w:r>
      <w:r w:rsidR="00435C16">
        <w:rPr>
          <w:sz w:val="24"/>
        </w:rPr>
        <w:t xml:space="preserve">, </w:t>
      </w:r>
      <w:r w:rsidR="00F1483C">
        <w:rPr>
          <w:sz w:val="24"/>
        </w:rPr>
        <w:t>Local B-10</w:t>
      </w:r>
      <w:r>
        <w:rPr>
          <w:sz w:val="24"/>
        </w:rPr>
        <w:t>20</w:t>
      </w:r>
      <w:r w:rsidR="00F1483C">
        <w:rPr>
          <w:sz w:val="24"/>
        </w:rPr>
        <w:t>, pavillon Lucien-Brault</w:t>
      </w:r>
    </w:p>
    <w:p w14:paraId="60FC3955" w14:textId="77777777" w:rsidR="00435C16" w:rsidRDefault="00435C16">
      <w:pPr>
        <w:pStyle w:val="PrformatHTML"/>
        <w:jc w:val="center"/>
        <w:rPr>
          <w:sz w:val="24"/>
        </w:rPr>
      </w:pPr>
    </w:p>
    <w:p w14:paraId="4730621F" w14:textId="77777777" w:rsidR="00F1483C" w:rsidRPr="00AD7F0E" w:rsidRDefault="00F1483C">
      <w:pPr>
        <w:pStyle w:val="PrformatHTML"/>
        <w:jc w:val="center"/>
        <w:rPr>
          <w:sz w:val="24"/>
        </w:rPr>
      </w:pPr>
      <w:r w:rsidRPr="00AD7F0E">
        <w:rPr>
          <w:sz w:val="28"/>
        </w:rPr>
        <w:t>Par</w:t>
      </w:r>
      <w:r w:rsidRPr="00AD7F0E">
        <w:rPr>
          <w:sz w:val="32"/>
        </w:rPr>
        <w:t xml:space="preserve"> :</w:t>
      </w:r>
      <w:r w:rsidRPr="00AD7F0E">
        <w:rPr>
          <w:sz w:val="36"/>
        </w:rPr>
        <w:t xml:space="preserve"> Guy Untel</w:t>
      </w:r>
    </w:p>
    <w:p w14:paraId="26311CD9" w14:textId="77777777" w:rsidR="00F1483C" w:rsidRPr="004B63D9" w:rsidRDefault="00F1483C" w:rsidP="00AD7F0E">
      <w:pPr>
        <w:pStyle w:val="PrformatHTML"/>
        <w:jc w:val="center"/>
        <w:rPr>
          <w:rFonts w:ascii="Arial" w:hAnsi="Arial" w:cs="Arial"/>
          <w:i/>
          <w:iCs/>
          <w:sz w:val="40"/>
        </w:rPr>
      </w:pPr>
      <w:r w:rsidRPr="004B63D9">
        <w:rPr>
          <w:rFonts w:ascii="Arial" w:hAnsi="Arial" w:cs="Arial"/>
          <w:i/>
          <w:sz w:val="28"/>
        </w:rPr>
        <w:t>Titre :</w:t>
      </w:r>
      <w:r w:rsidR="00AD7F0E" w:rsidRPr="004B63D9">
        <w:rPr>
          <w:rFonts w:ascii="Arial" w:hAnsi="Arial" w:cs="Arial"/>
          <w:i/>
          <w:sz w:val="28"/>
        </w:rPr>
        <w:t xml:space="preserve"> </w:t>
      </w:r>
      <w:r w:rsidRPr="004B63D9">
        <w:rPr>
          <w:rFonts w:ascii="Arial" w:hAnsi="Arial" w:cs="Arial"/>
          <w:i/>
          <w:iCs/>
          <w:sz w:val="36"/>
        </w:rPr>
        <w:t>L</w:t>
      </w:r>
      <w:r w:rsidR="00CC1E17">
        <w:rPr>
          <w:rFonts w:ascii="Arial" w:hAnsi="Arial" w:cs="Arial"/>
          <w:i/>
          <w:iCs/>
          <w:sz w:val="36"/>
        </w:rPr>
        <w:t>e génie électrique</w:t>
      </w:r>
      <w:r w:rsidRPr="004B63D9">
        <w:rPr>
          <w:rFonts w:ascii="Arial" w:hAnsi="Arial" w:cs="Arial"/>
          <w:i/>
          <w:iCs/>
          <w:sz w:val="36"/>
        </w:rPr>
        <w:t xml:space="preserve"> à portée de tous</w:t>
      </w:r>
      <w:r w:rsidRPr="004B63D9">
        <w:rPr>
          <w:rFonts w:ascii="Arial" w:hAnsi="Arial" w:cs="Arial"/>
          <w:i/>
          <w:iCs/>
          <w:sz w:val="40"/>
        </w:rPr>
        <w:t xml:space="preserve"> </w:t>
      </w:r>
    </w:p>
    <w:p w14:paraId="452C85A7" w14:textId="77777777" w:rsidR="00F1483C" w:rsidRDefault="00F1483C">
      <w:pPr>
        <w:pStyle w:val="PrformatHTML"/>
      </w:pPr>
    </w:p>
    <w:p w14:paraId="581022D2" w14:textId="77777777" w:rsidR="00F1483C" w:rsidRPr="00756363" w:rsidRDefault="00F1483C">
      <w:pPr>
        <w:pStyle w:val="PrformatHTML"/>
        <w:rPr>
          <w:b/>
          <w:sz w:val="24"/>
          <w:lang w:val="fr-FR"/>
        </w:rPr>
      </w:pPr>
      <w:r w:rsidRPr="00756363">
        <w:rPr>
          <w:b/>
          <w:sz w:val="24"/>
          <w:lang w:val="fr-FR"/>
        </w:rPr>
        <w:t>Résumé</w:t>
      </w:r>
      <w:r w:rsidR="00E9101F">
        <w:rPr>
          <w:b/>
          <w:sz w:val="24"/>
          <w:lang w:val="fr-FR"/>
        </w:rPr>
        <w:t xml:space="preserve"> </w:t>
      </w:r>
      <w:r w:rsidRPr="00756363">
        <w:rPr>
          <w:b/>
          <w:sz w:val="24"/>
          <w:lang w:val="fr-FR"/>
        </w:rPr>
        <w:t>:</w:t>
      </w:r>
    </w:p>
    <w:p w14:paraId="7E14B33E" w14:textId="77777777" w:rsidR="00F1483C" w:rsidRDefault="00F1483C">
      <w:pPr>
        <w:pStyle w:val="Retraitcorpsdetexte3"/>
        <w:tabs>
          <w:tab w:val="left" w:pos="540"/>
        </w:tabs>
        <w:spacing w:line="240" w:lineRule="auto"/>
        <w:ind w:left="709" w:firstLine="0"/>
        <w:rPr>
          <w:rFonts w:ascii="Arial Unicode MS" w:eastAsia="Arial Unicode MS" w:hAnsi="Arial Unicode MS" w:cs="Arial Unicode MS"/>
        </w:rPr>
      </w:pPr>
    </w:p>
    <w:p w14:paraId="7B2D535F" w14:textId="77777777" w:rsidR="00F1483C" w:rsidRPr="001223EF" w:rsidRDefault="00F1483C" w:rsidP="00756363">
      <w:pPr>
        <w:pStyle w:val="Retraitcorpsdetexte3"/>
        <w:tabs>
          <w:tab w:val="left" w:pos="540"/>
        </w:tabs>
        <w:spacing w:line="240" w:lineRule="auto"/>
        <w:ind w:left="0" w:firstLine="0"/>
        <w:rPr>
          <w:rFonts w:ascii="Arial Narrow" w:hAnsi="Arial Narrow"/>
          <w:szCs w:val="24"/>
        </w:rPr>
      </w:pPr>
      <w:r w:rsidRPr="001223EF">
        <w:rPr>
          <w:rFonts w:ascii="Arial Narrow" w:hAnsi="Arial Narrow"/>
          <w:szCs w:val="24"/>
        </w:rPr>
        <w:t>Écrire le résumé ici en respectant les consignes discutées dans le cours</w:t>
      </w:r>
      <w:r w:rsidR="003B789B">
        <w:rPr>
          <w:rFonts w:ascii="Arial Narrow" w:hAnsi="Arial Narrow"/>
          <w:szCs w:val="24"/>
        </w:rPr>
        <w:t xml:space="preserve"> </w:t>
      </w:r>
      <w:r w:rsidR="00CC1E17">
        <w:rPr>
          <w:rFonts w:ascii="Arial Narrow" w:hAnsi="Arial Narrow"/>
          <w:szCs w:val="24"/>
        </w:rPr>
        <w:t>Méthodologie de la recherche et de la rédaction scientifiques</w:t>
      </w:r>
      <w:r w:rsidRPr="001223EF">
        <w:rPr>
          <w:rFonts w:ascii="Arial Narrow" w:hAnsi="Arial Narrow"/>
          <w:szCs w:val="24"/>
        </w:rPr>
        <w:t xml:space="preserve">. </w:t>
      </w:r>
    </w:p>
    <w:p w14:paraId="14E45B7A" w14:textId="77777777" w:rsidR="00AB30BA" w:rsidRPr="001223EF" w:rsidRDefault="00756363" w:rsidP="00756363">
      <w:pPr>
        <w:pStyle w:val="Retraitcorpsdetexte3"/>
        <w:tabs>
          <w:tab w:val="left" w:pos="540"/>
        </w:tabs>
        <w:spacing w:line="240" w:lineRule="auto"/>
        <w:ind w:left="0" w:firstLine="0"/>
        <w:rPr>
          <w:rFonts w:ascii="Arial Narrow" w:hAnsi="Arial Narrow"/>
          <w:szCs w:val="24"/>
        </w:rPr>
      </w:pPr>
      <w:r w:rsidRPr="001223EF">
        <w:rPr>
          <w:rFonts w:ascii="Arial Narrow" w:hAnsi="Arial Narrow"/>
          <w:szCs w:val="24"/>
        </w:rPr>
        <w:t>S’assurer que le résumé couvre l’essence et les éléments le</w:t>
      </w:r>
      <w:r w:rsidR="00CC1E17">
        <w:rPr>
          <w:rFonts w:ascii="Arial Narrow" w:hAnsi="Arial Narrow"/>
          <w:szCs w:val="24"/>
        </w:rPr>
        <w:t>s</w:t>
      </w:r>
      <w:r w:rsidRPr="001223EF">
        <w:rPr>
          <w:rFonts w:ascii="Arial Narrow" w:hAnsi="Arial Narrow"/>
          <w:szCs w:val="24"/>
        </w:rPr>
        <w:t xml:space="preserve"> plus importants du mémoire. Éviter la terminologie trop technique et les </w:t>
      </w:r>
      <w:proofErr w:type="gramStart"/>
      <w:r w:rsidRPr="001223EF">
        <w:rPr>
          <w:rFonts w:ascii="Arial Narrow" w:hAnsi="Arial Narrow"/>
          <w:szCs w:val="24"/>
        </w:rPr>
        <w:t>formules</w:t>
      </w:r>
      <w:proofErr w:type="gramEnd"/>
      <w:r w:rsidRPr="001223EF">
        <w:rPr>
          <w:rFonts w:ascii="Arial Narrow" w:hAnsi="Arial Narrow"/>
          <w:szCs w:val="24"/>
        </w:rPr>
        <w:t xml:space="preserve">. Les idées principales et l’utilité du </w:t>
      </w:r>
      <w:r w:rsidR="00AB30BA" w:rsidRPr="001223EF">
        <w:rPr>
          <w:rFonts w:ascii="Arial Narrow" w:hAnsi="Arial Narrow"/>
          <w:szCs w:val="24"/>
        </w:rPr>
        <w:t>mémoire</w:t>
      </w:r>
      <w:r w:rsidRPr="001223EF">
        <w:rPr>
          <w:rFonts w:ascii="Arial Narrow" w:hAnsi="Arial Narrow"/>
          <w:szCs w:val="24"/>
        </w:rPr>
        <w:t xml:space="preserve"> devraient être </w:t>
      </w:r>
      <w:r w:rsidR="00AB30BA" w:rsidRPr="001223EF">
        <w:rPr>
          <w:rFonts w:ascii="Arial Narrow" w:hAnsi="Arial Narrow"/>
          <w:szCs w:val="24"/>
        </w:rPr>
        <w:t>clairs</w:t>
      </w:r>
      <w:r w:rsidRPr="001223EF">
        <w:rPr>
          <w:rFonts w:ascii="Arial Narrow" w:hAnsi="Arial Narrow"/>
          <w:szCs w:val="24"/>
        </w:rPr>
        <w:t xml:space="preserve"> à des non-spécialistes.</w:t>
      </w:r>
      <w:r w:rsidR="00CC1E17">
        <w:rPr>
          <w:rFonts w:ascii="Arial Narrow" w:hAnsi="Arial Narrow"/>
          <w:szCs w:val="24"/>
        </w:rPr>
        <w:t xml:space="preserve"> </w:t>
      </w:r>
      <w:r w:rsidR="00F1483C" w:rsidRPr="001223EF">
        <w:rPr>
          <w:rFonts w:ascii="Arial Narrow" w:hAnsi="Arial Narrow"/>
          <w:szCs w:val="24"/>
        </w:rPr>
        <w:t>SVP contrôler soigneusement et faire contrôler </w:t>
      </w:r>
      <w:r w:rsidR="006B6E95">
        <w:rPr>
          <w:rFonts w:ascii="Arial Narrow" w:hAnsi="Arial Narrow"/>
          <w:szCs w:val="24"/>
        </w:rPr>
        <w:t>par le directeur de recherche</w:t>
      </w:r>
      <w:r w:rsidR="00F1483C" w:rsidRPr="001223EF">
        <w:rPr>
          <w:rFonts w:ascii="Arial Narrow" w:hAnsi="Arial Narrow"/>
          <w:szCs w:val="24"/>
        </w:rPr>
        <w:t> : ce formulaire sera affiché et distribué.</w:t>
      </w:r>
      <w:r w:rsidRPr="001223EF">
        <w:rPr>
          <w:rFonts w:ascii="Arial Narrow" w:hAnsi="Arial Narrow"/>
          <w:szCs w:val="24"/>
        </w:rPr>
        <w:t xml:space="preserve"> </w:t>
      </w:r>
    </w:p>
    <w:p w14:paraId="17960375" w14:textId="77777777" w:rsidR="00F1483C" w:rsidRDefault="00756363" w:rsidP="00756363">
      <w:pPr>
        <w:pStyle w:val="Retraitcorpsdetexte3"/>
        <w:tabs>
          <w:tab w:val="left" w:pos="540"/>
        </w:tabs>
        <w:spacing w:line="240" w:lineRule="auto"/>
        <w:ind w:left="0" w:firstLine="0"/>
        <w:rPr>
          <w:rFonts w:ascii="Arial Narrow" w:hAnsi="Arial Narrow"/>
          <w:szCs w:val="24"/>
        </w:rPr>
      </w:pPr>
      <w:r w:rsidRPr="001223EF">
        <w:rPr>
          <w:rFonts w:ascii="Arial Narrow" w:hAnsi="Arial Narrow"/>
          <w:szCs w:val="24"/>
        </w:rPr>
        <w:t>S’assurer que tout le formulaire rentre dans une page.</w:t>
      </w:r>
    </w:p>
    <w:p w14:paraId="710F5274" w14:textId="77777777" w:rsidR="00852898" w:rsidRPr="001223EF" w:rsidRDefault="00852898" w:rsidP="00756363">
      <w:pPr>
        <w:pStyle w:val="Retraitcorpsdetexte3"/>
        <w:tabs>
          <w:tab w:val="left" w:pos="540"/>
        </w:tabs>
        <w:spacing w:line="240" w:lineRule="auto"/>
        <w:ind w:left="0" w:firstLine="0"/>
        <w:rPr>
          <w:rFonts w:ascii="Arial Narrow" w:hAnsi="Arial Narrow"/>
          <w:szCs w:val="24"/>
        </w:rPr>
      </w:pPr>
    </w:p>
    <w:p w14:paraId="73DB19C2" w14:textId="77777777" w:rsidR="00F1483C" w:rsidRPr="00F1483C" w:rsidRDefault="00F1483C">
      <w:pPr>
        <w:ind w:left="709"/>
        <w:jc w:val="both"/>
        <w:rPr>
          <w:rFonts w:eastAsia="MS Mincho"/>
          <w:lang w:val="fr-FR"/>
        </w:rPr>
      </w:pPr>
    </w:p>
    <w:p w14:paraId="37781DCA" w14:textId="77777777" w:rsidR="00F1483C" w:rsidRDefault="00F1483C">
      <w:pPr>
        <w:jc w:val="both"/>
        <w:rPr>
          <w:rFonts w:eastAsia="MS Mincho"/>
        </w:rPr>
      </w:pPr>
    </w:p>
    <w:p w14:paraId="161BA108" w14:textId="77777777" w:rsidR="00F1483C" w:rsidRDefault="00F1483C">
      <w:pPr>
        <w:ind w:left="284"/>
        <w:jc w:val="both"/>
        <w:rPr>
          <w:rFonts w:ascii="Arial" w:hAnsi="Arial" w:cs="Arial"/>
          <w:lang w:val="fr-FR"/>
        </w:rPr>
      </w:pPr>
    </w:p>
    <w:p w14:paraId="3CFD70CB" w14:textId="77777777" w:rsidR="00F1483C" w:rsidRDefault="00F1483C">
      <w:pPr>
        <w:ind w:left="284"/>
        <w:jc w:val="both"/>
        <w:rPr>
          <w:rFonts w:ascii="Arial" w:hAnsi="Arial" w:cs="Arial"/>
          <w:lang w:val="fr-FR"/>
        </w:rPr>
      </w:pPr>
    </w:p>
    <w:p w14:paraId="61DD011F" w14:textId="77777777" w:rsidR="00F1483C" w:rsidRDefault="00F1483C">
      <w:pPr>
        <w:ind w:left="284"/>
        <w:jc w:val="both"/>
        <w:rPr>
          <w:rFonts w:ascii="Arial" w:hAnsi="Arial" w:cs="Arial"/>
          <w:lang w:val="fr-FR"/>
        </w:rPr>
      </w:pPr>
    </w:p>
    <w:p w14:paraId="7680F93F" w14:textId="77777777" w:rsidR="00F1483C" w:rsidRDefault="00F1483C">
      <w:pPr>
        <w:jc w:val="both"/>
        <w:rPr>
          <w:rFonts w:ascii="Arial" w:hAnsi="Arial" w:cs="Arial"/>
          <w:lang w:val="fr-FR"/>
        </w:rPr>
      </w:pPr>
    </w:p>
    <w:p w14:paraId="4CE6D0CF" w14:textId="77777777" w:rsidR="00F1483C" w:rsidRDefault="00F1483C" w:rsidP="00852898">
      <w:pPr>
        <w:ind w:left="170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Président du Jury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Dr. Blaise Pascal</w:t>
      </w:r>
    </w:p>
    <w:p w14:paraId="4DE576D5" w14:textId="77777777" w:rsidR="00F1483C" w:rsidRDefault="00F1483C" w:rsidP="00852898">
      <w:pPr>
        <w:ind w:left="170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Membre du Jury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Dr. Évariste Galois</w:t>
      </w:r>
    </w:p>
    <w:p w14:paraId="770C96DA" w14:textId="77777777" w:rsidR="00F1483C" w:rsidRDefault="00F1483C" w:rsidP="00852898">
      <w:pPr>
        <w:ind w:left="1701"/>
        <w:jc w:val="both"/>
        <w:rPr>
          <w:rFonts w:ascii="Arial" w:hAnsi="Arial" w:cs="Arial"/>
          <w:lang w:val="fr-FR"/>
        </w:rPr>
      </w:pPr>
    </w:p>
    <w:p w14:paraId="3904225B" w14:textId="77777777" w:rsidR="00F1483C" w:rsidRDefault="00F1483C" w:rsidP="00852898">
      <w:pPr>
        <w:ind w:left="170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</w:t>
      </w:r>
      <w:r w:rsidR="0083351A">
        <w:rPr>
          <w:rFonts w:ascii="Arial" w:hAnsi="Arial" w:cs="Arial"/>
          <w:lang w:val="fr-FR"/>
        </w:rPr>
        <w:t>irecteur de recherche :</w:t>
      </w:r>
      <w:r w:rsidR="0083351A">
        <w:rPr>
          <w:rFonts w:ascii="Arial" w:hAnsi="Arial" w:cs="Arial"/>
          <w:lang w:val="fr-FR"/>
        </w:rPr>
        <w:tab/>
        <w:t>Dr. Al</w:t>
      </w:r>
      <w:r>
        <w:rPr>
          <w:rFonts w:ascii="Arial" w:hAnsi="Arial" w:cs="Arial"/>
          <w:lang w:val="fr-FR"/>
        </w:rPr>
        <w:t>an Turing</w:t>
      </w:r>
    </w:p>
    <w:p w14:paraId="6EA6CBF5" w14:textId="77777777" w:rsidR="00F1483C" w:rsidRDefault="00F1483C">
      <w:pPr>
        <w:spacing w:before="120"/>
        <w:jc w:val="both"/>
        <w:rPr>
          <w:rFonts w:ascii="Arial" w:hAnsi="Arial" w:cs="Arial"/>
          <w:lang w:val="fr-FR"/>
        </w:rPr>
      </w:pPr>
    </w:p>
    <w:p w14:paraId="0FEB5A1D" w14:textId="77777777" w:rsidR="00F1483C" w:rsidRDefault="00F1483C">
      <w:pPr>
        <w:jc w:val="both"/>
        <w:rPr>
          <w:rFonts w:ascii="Arial" w:hAnsi="Arial" w:cs="Arial"/>
          <w:lang w:val="fr-FR"/>
        </w:rPr>
      </w:pPr>
    </w:p>
    <w:sectPr w:rsidR="00F1483C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4FD3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7EB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8211D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03D9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2E59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4D57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22A0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96A0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8CF0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29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0153E7"/>
    <w:multiLevelType w:val="hybridMultilevel"/>
    <w:tmpl w:val="233E5F16"/>
    <w:lvl w:ilvl="0" w:tplc="FFFFFFFF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37"/>
    <w:rsid w:val="0004591C"/>
    <w:rsid w:val="001223EF"/>
    <w:rsid w:val="002209C7"/>
    <w:rsid w:val="002548C1"/>
    <w:rsid w:val="00292C20"/>
    <w:rsid w:val="003B789B"/>
    <w:rsid w:val="003C64AA"/>
    <w:rsid w:val="00435C16"/>
    <w:rsid w:val="004650DF"/>
    <w:rsid w:val="004B63D9"/>
    <w:rsid w:val="00523537"/>
    <w:rsid w:val="006B6E95"/>
    <w:rsid w:val="00756363"/>
    <w:rsid w:val="0083351A"/>
    <w:rsid w:val="00852898"/>
    <w:rsid w:val="008839B6"/>
    <w:rsid w:val="008D2E88"/>
    <w:rsid w:val="00AB30BA"/>
    <w:rsid w:val="00AD7F0E"/>
    <w:rsid w:val="00C97C37"/>
    <w:rsid w:val="00CC1E17"/>
    <w:rsid w:val="00D13106"/>
    <w:rsid w:val="00E9101F"/>
    <w:rsid w:val="00F1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607D"/>
  <w15:chartTrackingRefBased/>
  <w15:docId w15:val="{08EE3715-8403-4595-B08F-ADD4B30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Perpetua" w:hAnsi="Perpetua"/>
      <w:b/>
      <w:i/>
      <w:sz w:val="28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traitcorpsdetexte3">
    <w:name w:val="Body Text Indent 3"/>
    <w:basedOn w:val="Normal"/>
    <w:semiHidden/>
    <w:pPr>
      <w:tabs>
        <w:tab w:val="left" w:pos="284"/>
      </w:tabs>
      <w:spacing w:line="360" w:lineRule="auto"/>
      <w:ind w:left="851" w:firstLine="540"/>
      <w:jc w:val="both"/>
    </w:pPr>
    <w:rPr>
      <w:szCs w:val="20"/>
      <w:lang w:val="fr-FR"/>
    </w:rPr>
  </w:style>
  <w:style w:type="paragraph" w:styleId="Textebrut">
    <w:name w:val="Plain Text"/>
    <w:basedOn w:val="Normal"/>
    <w:semiHidden/>
    <w:rPr>
      <w:rFonts w:ascii="Courier New" w:hAnsi="Courier New" w:cs="Courier New"/>
      <w:sz w:val="20"/>
      <w:szCs w:val="20"/>
      <w:lang w:val="fr-FR"/>
    </w:rPr>
  </w:style>
  <w:style w:type="paragraph" w:styleId="Retraitcorpsdetexte">
    <w:name w:val="Body Text Indent"/>
    <w:basedOn w:val="Normal"/>
    <w:semiHidden/>
    <w:pPr>
      <w:ind w:firstLine="708"/>
      <w:jc w:val="both"/>
    </w:pPr>
    <w:rPr>
      <w:rFonts w:eastAsia="MS Mincho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Pr>
      <w:i/>
      <w:i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">
    <w:name w:val="List Number"/>
    <w:basedOn w:val="Normal"/>
    <w:semiHidden/>
    <w:pPr>
      <w:numPr>
        <w:numId w:val="2"/>
      </w:numPr>
    </w:pPr>
  </w:style>
  <w:style w:type="paragraph" w:styleId="Listenumros2">
    <w:name w:val="List Number 2"/>
    <w:basedOn w:val="Normal"/>
    <w:semiHidden/>
    <w:pPr>
      <w:numPr>
        <w:numId w:val="3"/>
      </w:numPr>
    </w:pPr>
  </w:style>
  <w:style w:type="paragraph" w:styleId="Listenumros3">
    <w:name w:val="List Number 3"/>
    <w:basedOn w:val="Normal"/>
    <w:semiHidden/>
    <w:pPr>
      <w:numPr>
        <w:numId w:val="4"/>
      </w:numPr>
    </w:pPr>
  </w:style>
  <w:style w:type="paragraph" w:styleId="Listenumros4">
    <w:name w:val="List Number 4"/>
    <w:basedOn w:val="Normal"/>
    <w:semiHidden/>
    <w:pPr>
      <w:numPr>
        <w:numId w:val="5"/>
      </w:numPr>
    </w:pPr>
  </w:style>
  <w:style w:type="paragraph" w:styleId="Listenumros5">
    <w:name w:val="List Number 5"/>
    <w:basedOn w:val="Normal"/>
    <w:semiHidden/>
    <w:pPr>
      <w:numPr>
        <w:numId w:val="6"/>
      </w:numPr>
    </w:pPr>
  </w:style>
  <w:style w:type="paragraph" w:styleId="Listepuces">
    <w:name w:val="List Bullet"/>
    <w:basedOn w:val="Normal"/>
    <w:autoRedefine/>
    <w:semiHidden/>
    <w:pPr>
      <w:numPr>
        <w:numId w:val="7"/>
      </w:numPr>
    </w:pPr>
  </w:style>
  <w:style w:type="paragraph" w:styleId="Listepuces2">
    <w:name w:val="List Bullet 2"/>
    <w:basedOn w:val="Normal"/>
    <w:autoRedefine/>
    <w:semiHidden/>
    <w:pPr>
      <w:numPr>
        <w:numId w:val="8"/>
      </w:numPr>
    </w:pPr>
  </w:style>
  <w:style w:type="paragraph" w:styleId="Listepuces3">
    <w:name w:val="List Bullet 3"/>
    <w:basedOn w:val="Normal"/>
    <w:autoRedefine/>
    <w:semiHidden/>
    <w:pPr>
      <w:numPr>
        <w:numId w:val="9"/>
      </w:numPr>
    </w:pPr>
  </w:style>
  <w:style w:type="paragraph" w:styleId="Listepuces4">
    <w:name w:val="List Bullet 4"/>
    <w:basedOn w:val="Normal"/>
    <w:autoRedefine/>
    <w:semiHidden/>
    <w:pPr>
      <w:numPr>
        <w:numId w:val="10"/>
      </w:numPr>
    </w:pPr>
  </w:style>
  <w:style w:type="paragraph" w:styleId="Listepuces5">
    <w:name w:val="List Bullet 5"/>
    <w:basedOn w:val="Normal"/>
    <w:autoRedefine/>
    <w:semiHidden/>
    <w:pPr>
      <w:numPr>
        <w:numId w:val="11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trait1religne">
    <w:name w:val="Body Text First Indent"/>
    <w:basedOn w:val="Corpsdetexte"/>
    <w:semiHidden/>
    <w:pPr>
      <w:spacing w:after="120"/>
      <w:ind w:firstLine="210"/>
    </w:pPr>
    <w:rPr>
      <w:rFonts w:ascii="Times New Roman" w:hAnsi="Times New Roman"/>
      <w:b w:val="0"/>
      <w:i w:val="0"/>
      <w:sz w:val="24"/>
    </w:r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et1relig">
    <w:name w:val="Body Text First Indent 2"/>
    <w:basedOn w:val="Retraitcorpsdetexte"/>
    <w:semiHidden/>
    <w:pPr>
      <w:spacing w:after="120"/>
      <w:ind w:left="283" w:firstLine="210"/>
      <w:jc w:val="left"/>
    </w:pPr>
    <w:rPr>
      <w:rFonts w:eastAsia="Times New Roman"/>
    </w:rPr>
  </w:style>
  <w:style w:type="paragraph" w:styleId="Retraitnormal">
    <w:name w:val="Normal Indent"/>
    <w:basedOn w:val="Normal"/>
    <w:semiHidden/>
    <w:pPr>
      <w:ind w:left="708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ignaturelectronique">
    <w:name w:val="E-mail Signature"/>
    <w:basedOn w:val="Normal"/>
    <w:semiHidden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DESS</vt:lpstr>
    </vt:vector>
  </TitlesOfParts>
  <Company>UQAH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DESS</dc:title>
  <dc:subject/>
  <dc:creator>user</dc:creator>
  <cp:keywords/>
  <dc:description/>
  <cp:lastModifiedBy>Baaziz, Nadia</cp:lastModifiedBy>
  <cp:revision>2</cp:revision>
  <cp:lastPrinted>2002-10-08T12:38:00Z</cp:lastPrinted>
  <dcterms:created xsi:type="dcterms:W3CDTF">2025-02-14T20:10:00Z</dcterms:created>
  <dcterms:modified xsi:type="dcterms:W3CDTF">2025-02-14T20:10:00Z</dcterms:modified>
</cp:coreProperties>
</file>