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266A8" w14:textId="77777777" w:rsidR="00045F7E" w:rsidRPr="009E466D" w:rsidRDefault="009E466D" w:rsidP="00021106">
      <w:pPr>
        <w:ind w:firstLine="0"/>
        <w:jc w:val="center"/>
      </w:pPr>
      <w:r w:rsidRPr="009E466D">
        <w:t xml:space="preserve">UNIVERSITÉ DU QUÉBEC </w:t>
      </w:r>
      <w:r w:rsidR="00C7379F">
        <w:t>EN OUTAOUAIS</w:t>
      </w:r>
    </w:p>
    <w:p w14:paraId="1968DF26" w14:textId="77777777" w:rsidR="009E466D" w:rsidRDefault="009E466D" w:rsidP="00021106">
      <w:pPr>
        <w:ind w:firstLine="0"/>
        <w:jc w:val="center"/>
      </w:pPr>
    </w:p>
    <w:p w14:paraId="67457D68" w14:textId="77777777" w:rsidR="005F5B90" w:rsidRDefault="005F5B90" w:rsidP="00021106">
      <w:pPr>
        <w:ind w:firstLine="0"/>
        <w:jc w:val="center"/>
      </w:pPr>
    </w:p>
    <w:p w14:paraId="6FE8FF5B" w14:textId="77777777" w:rsidR="005F5B90" w:rsidRDefault="005F5B90" w:rsidP="00021106">
      <w:pPr>
        <w:ind w:firstLine="0"/>
        <w:jc w:val="center"/>
      </w:pPr>
    </w:p>
    <w:p w14:paraId="58993A92" w14:textId="77777777" w:rsidR="005F5B90" w:rsidRPr="009E466D" w:rsidRDefault="005F5B90" w:rsidP="00021106">
      <w:pPr>
        <w:ind w:firstLine="0"/>
        <w:jc w:val="center"/>
      </w:pPr>
    </w:p>
    <w:p w14:paraId="0968DE44" w14:textId="77777777" w:rsidR="005F5B90" w:rsidRDefault="009E466D" w:rsidP="00021106">
      <w:pPr>
        <w:ind w:firstLine="0"/>
        <w:jc w:val="center"/>
      </w:pPr>
      <w:r w:rsidRPr="009E466D">
        <w:t>TRAVAIL DE SESSION</w:t>
      </w:r>
    </w:p>
    <w:p w14:paraId="17238769" w14:textId="77777777" w:rsidR="005F5B90" w:rsidRDefault="009E466D" w:rsidP="00021106">
      <w:pPr>
        <w:ind w:firstLine="0"/>
        <w:jc w:val="center"/>
      </w:pPr>
      <w:r w:rsidRPr="009E466D">
        <w:t>PRÉSENTÉ À</w:t>
      </w:r>
    </w:p>
    <w:p w14:paraId="490E7D2B" w14:textId="77777777" w:rsidR="005F5B90" w:rsidRDefault="009E466D" w:rsidP="00021106">
      <w:pPr>
        <w:ind w:firstLine="0"/>
        <w:jc w:val="center"/>
      </w:pPr>
      <w:r w:rsidRPr="009E466D">
        <w:t>NOM DU PROFESSEUR</w:t>
      </w:r>
    </w:p>
    <w:p w14:paraId="4BE4B309" w14:textId="77777777" w:rsidR="005F5B90" w:rsidRDefault="009E466D" w:rsidP="00021106">
      <w:pPr>
        <w:ind w:firstLine="0"/>
        <w:jc w:val="center"/>
      </w:pPr>
      <w:r w:rsidRPr="009E466D">
        <w:t>COMME EXIGENCE PARTIELLE</w:t>
      </w:r>
    </w:p>
    <w:p w14:paraId="1FB54700" w14:textId="77777777" w:rsidR="005F5B90" w:rsidRDefault="009E466D" w:rsidP="00021106">
      <w:pPr>
        <w:ind w:firstLine="0"/>
        <w:jc w:val="center"/>
      </w:pPr>
      <w:r w:rsidRPr="009E466D">
        <w:t>DU COURS</w:t>
      </w:r>
    </w:p>
    <w:p w14:paraId="08717F9A" w14:textId="77777777" w:rsidR="009E466D" w:rsidRPr="009E466D" w:rsidRDefault="009E466D" w:rsidP="00021106">
      <w:pPr>
        <w:ind w:firstLine="0"/>
        <w:jc w:val="center"/>
      </w:pPr>
      <w:r w:rsidRPr="009E466D">
        <w:t>NOM DU COURS (SIGLE ET GROUPE)</w:t>
      </w:r>
    </w:p>
    <w:p w14:paraId="0538FE0E" w14:textId="77777777" w:rsidR="009E466D" w:rsidRDefault="009E466D" w:rsidP="00021106">
      <w:pPr>
        <w:ind w:firstLine="0"/>
        <w:jc w:val="center"/>
      </w:pPr>
    </w:p>
    <w:p w14:paraId="76772105" w14:textId="77777777" w:rsidR="005F5B90" w:rsidRPr="009E466D" w:rsidRDefault="005F5B90" w:rsidP="00021106">
      <w:pPr>
        <w:ind w:firstLine="0"/>
        <w:jc w:val="center"/>
      </w:pPr>
    </w:p>
    <w:p w14:paraId="533AB706" w14:textId="77777777" w:rsidR="005F5B90" w:rsidRDefault="009E466D" w:rsidP="00021106">
      <w:pPr>
        <w:ind w:firstLine="0"/>
        <w:jc w:val="center"/>
      </w:pPr>
      <w:r w:rsidRPr="009E466D">
        <w:t>PAR</w:t>
      </w:r>
    </w:p>
    <w:p w14:paraId="0E8C44EA" w14:textId="77777777" w:rsidR="009E466D" w:rsidRPr="009E466D" w:rsidRDefault="009E466D" w:rsidP="00021106">
      <w:pPr>
        <w:ind w:firstLine="0"/>
        <w:jc w:val="center"/>
      </w:pPr>
      <w:r w:rsidRPr="009E466D">
        <w:t>NOM DE L’ÉTUDIANT</w:t>
      </w:r>
      <w:r w:rsidR="00CB6DA9">
        <w:t>E</w:t>
      </w:r>
      <w:r w:rsidRPr="009E466D">
        <w:t xml:space="preserve"> OU DE L’ÉTUDIANT</w:t>
      </w:r>
      <w:r w:rsidR="008647F8">
        <w:t xml:space="preserve"> (CODE PERMANENT)</w:t>
      </w:r>
    </w:p>
    <w:p w14:paraId="363C6F6B" w14:textId="77777777" w:rsidR="009E466D" w:rsidRPr="009E466D" w:rsidRDefault="009E466D" w:rsidP="00021106">
      <w:pPr>
        <w:ind w:firstLine="0"/>
        <w:jc w:val="center"/>
      </w:pPr>
    </w:p>
    <w:p w14:paraId="478B2E5E" w14:textId="77777777" w:rsidR="009E466D" w:rsidRPr="009E466D" w:rsidRDefault="009E466D" w:rsidP="00021106">
      <w:pPr>
        <w:ind w:firstLine="0"/>
        <w:jc w:val="center"/>
      </w:pPr>
      <w:r w:rsidRPr="009E466D">
        <w:t>TITRE DU TRAVAIL</w:t>
      </w:r>
    </w:p>
    <w:p w14:paraId="417EA577" w14:textId="77777777" w:rsidR="005F5B90" w:rsidRDefault="005F5B90" w:rsidP="00021106">
      <w:pPr>
        <w:ind w:firstLine="0"/>
        <w:jc w:val="center"/>
      </w:pPr>
    </w:p>
    <w:p w14:paraId="329E8D7D" w14:textId="77777777" w:rsidR="005F5B90" w:rsidRDefault="005F5B90" w:rsidP="00021106">
      <w:pPr>
        <w:ind w:firstLine="0"/>
        <w:jc w:val="center"/>
      </w:pPr>
    </w:p>
    <w:p w14:paraId="07A6C44A" w14:textId="77777777" w:rsidR="005F5B90" w:rsidRDefault="005F5B90" w:rsidP="00021106">
      <w:pPr>
        <w:ind w:firstLine="0"/>
        <w:jc w:val="center"/>
      </w:pPr>
    </w:p>
    <w:p w14:paraId="23C4F020" w14:textId="77777777" w:rsidR="005F5B90" w:rsidRPr="009E466D" w:rsidRDefault="005F5B90" w:rsidP="00021106">
      <w:pPr>
        <w:ind w:firstLine="0"/>
        <w:jc w:val="center"/>
      </w:pPr>
    </w:p>
    <w:p w14:paraId="553CB9AA" w14:textId="77777777" w:rsidR="009E466D" w:rsidRDefault="00645FA9" w:rsidP="00021106">
      <w:pPr>
        <w:ind w:firstLine="0"/>
        <w:jc w:val="center"/>
      </w:pPr>
      <w:r>
        <w:t>JOUR MOIS ANNÉE</w:t>
      </w:r>
    </w:p>
    <w:p w14:paraId="15AB97E3" w14:textId="77777777" w:rsidR="009E466D" w:rsidRDefault="009E466D">
      <w:pPr>
        <w:sectPr w:rsidR="009E466D" w:rsidSect="005F5B90">
          <w:pgSz w:w="12240" w:h="15840" w:code="1"/>
          <w:pgMar w:top="2268" w:right="1418" w:bottom="1418" w:left="2268" w:header="709" w:footer="709" w:gutter="0"/>
          <w:pgNumType w:fmt="lowerRoman"/>
          <w:cols w:space="708"/>
          <w:titlePg/>
          <w:docGrid w:linePitch="360"/>
        </w:sectPr>
      </w:pPr>
    </w:p>
    <w:p w14:paraId="72EE8CDE" w14:textId="77777777" w:rsidR="00CE6D97" w:rsidRPr="00200B48" w:rsidRDefault="00CE6D97" w:rsidP="00200B48">
      <w:pPr>
        <w:jc w:val="center"/>
        <w:rPr>
          <w:b/>
        </w:rPr>
      </w:pPr>
      <w:r w:rsidRPr="00200B48">
        <w:rPr>
          <w:b/>
        </w:rPr>
        <w:lastRenderedPageBreak/>
        <w:t>Table des matières</w:t>
      </w:r>
    </w:p>
    <w:p w14:paraId="449F23B3" w14:textId="77777777" w:rsidR="00FB3599" w:rsidRDefault="0090271B">
      <w:pPr>
        <w:pStyle w:val="TM1"/>
        <w:rPr>
          <w:rFonts w:asciiTheme="minorHAnsi" w:eastAsiaTheme="minorEastAsia" w:hAnsiTheme="minorHAnsi" w:cstheme="minorBidi"/>
          <w:sz w:val="22"/>
          <w:szCs w:val="22"/>
          <w:lang w:eastAsia="fr-CA"/>
        </w:rPr>
      </w:pPr>
      <w:r>
        <w:fldChar w:fldCharType="begin"/>
      </w:r>
      <w:r w:rsidR="00CE6D97">
        <w:instrText xml:space="preserve"> TOC \o "2-3" \h \z \t "Titre 1;1" </w:instrText>
      </w:r>
      <w:r>
        <w:fldChar w:fldCharType="separate"/>
      </w:r>
      <w:hyperlink w:anchor="_Toc146552375" w:history="1">
        <w:r w:rsidR="00FB3599" w:rsidRPr="00497632">
          <w:rPr>
            <w:rStyle w:val="Hyperlien"/>
          </w:rPr>
          <w:t>Introduction</w:t>
        </w:r>
        <w:r w:rsidR="00FB3599">
          <w:rPr>
            <w:webHidden/>
          </w:rPr>
          <w:tab/>
        </w:r>
        <w:r w:rsidR="00FB3599">
          <w:rPr>
            <w:webHidden/>
          </w:rPr>
          <w:fldChar w:fldCharType="begin"/>
        </w:r>
        <w:r w:rsidR="00FB3599">
          <w:rPr>
            <w:webHidden/>
          </w:rPr>
          <w:instrText xml:space="preserve"> PAGEREF _Toc146552375 \h </w:instrText>
        </w:r>
        <w:r w:rsidR="00FB3599">
          <w:rPr>
            <w:webHidden/>
          </w:rPr>
        </w:r>
        <w:r w:rsidR="00FB3599">
          <w:rPr>
            <w:webHidden/>
          </w:rPr>
          <w:fldChar w:fldCharType="separate"/>
        </w:r>
        <w:r w:rsidR="00FB3599">
          <w:rPr>
            <w:webHidden/>
          </w:rPr>
          <w:t>1</w:t>
        </w:r>
        <w:r w:rsidR="00FB3599">
          <w:rPr>
            <w:webHidden/>
          </w:rPr>
          <w:fldChar w:fldCharType="end"/>
        </w:r>
      </w:hyperlink>
    </w:p>
    <w:p w14:paraId="28295808" w14:textId="77777777" w:rsidR="00FB3599" w:rsidRDefault="00734CE4">
      <w:pPr>
        <w:pStyle w:val="TM1"/>
        <w:rPr>
          <w:rFonts w:asciiTheme="minorHAnsi" w:eastAsiaTheme="minorEastAsia" w:hAnsiTheme="minorHAnsi" w:cstheme="minorBidi"/>
          <w:sz w:val="22"/>
          <w:szCs w:val="22"/>
          <w:lang w:eastAsia="fr-CA"/>
        </w:rPr>
      </w:pPr>
      <w:hyperlink w:anchor="_Toc146552376" w:history="1">
        <w:r w:rsidR="00FB3599" w:rsidRPr="00497632">
          <w:rPr>
            <w:rStyle w:val="Hyperlien"/>
          </w:rPr>
          <w:t>Exemple de titre niveau 1</w:t>
        </w:r>
        <w:r w:rsidR="00FB3599">
          <w:rPr>
            <w:webHidden/>
          </w:rPr>
          <w:tab/>
        </w:r>
        <w:r w:rsidR="00FB3599">
          <w:rPr>
            <w:webHidden/>
          </w:rPr>
          <w:fldChar w:fldCharType="begin"/>
        </w:r>
        <w:r w:rsidR="00FB3599">
          <w:rPr>
            <w:webHidden/>
          </w:rPr>
          <w:instrText xml:space="preserve"> PAGEREF _Toc146552376 \h </w:instrText>
        </w:r>
        <w:r w:rsidR="00FB3599">
          <w:rPr>
            <w:webHidden/>
          </w:rPr>
        </w:r>
        <w:r w:rsidR="00FB3599">
          <w:rPr>
            <w:webHidden/>
          </w:rPr>
          <w:fldChar w:fldCharType="separate"/>
        </w:r>
        <w:r w:rsidR="00FB3599">
          <w:rPr>
            <w:webHidden/>
          </w:rPr>
          <w:t>2</w:t>
        </w:r>
        <w:r w:rsidR="00FB3599">
          <w:rPr>
            <w:webHidden/>
          </w:rPr>
          <w:fldChar w:fldCharType="end"/>
        </w:r>
      </w:hyperlink>
    </w:p>
    <w:p w14:paraId="5522E1C1" w14:textId="77777777" w:rsidR="00FB3599" w:rsidRDefault="00734CE4">
      <w:pPr>
        <w:pStyle w:val="TM2"/>
        <w:rPr>
          <w:rFonts w:asciiTheme="minorHAnsi" w:eastAsiaTheme="minorEastAsia" w:hAnsiTheme="minorHAnsi" w:cstheme="minorBidi"/>
          <w:sz w:val="22"/>
          <w:szCs w:val="22"/>
          <w:lang w:eastAsia="fr-CA"/>
        </w:rPr>
      </w:pPr>
      <w:hyperlink w:anchor="_Toc146552377" w:history="1">
        <w:r w:rsidR="00FB3599" w:rsidRPr="00497632">
          <w:rPr>
            <w:rStyle w:val="Hyperlien"/>
          </w:rPr>
          <w:t>Exemple de titre de niveau 2</w:t>
        </w:r>
        <w:r w:rsidR="00FB3599">
          <w:rPr>
            <w:webHidden/>
          </w:rPr>
          <w:tab/>
        </w:r>
        <w:r w:rsidR="00FB3599">
          <w:rPr>
            <w:webHidden/>
          </w:rPr>
          <w:fldChar w:fldCharType="begin"/>
        </w:r>
        <w:r w:rsidR="00FB3599">
          <w:rPr>
            <w:webHidden/>
          </w:rPr>
          <w:instrText xml:space="preserve"> PAGEREF _Toc146552377 \h </w:instrText>
        </w:r>
        <w:r w:rsidR="00FB3599">
          <w:rPr>
            <w:webHidden/>
          </w:rPr>
        </w:r>
        <w:r w:rsidR="00FB3599">
          <w:rPr>
            <w:webHidden/>
          </w:rPr>
          <w:fldChar w:fldCharType="separate"/>
        </w:r>
        <w:r w:rsidR="00FB3599">
          <w:rPr>
            <w:webHidden/>
          </w:rPr>
          <w:t>2</w:t>
        </w:r>
        <w:r w:rsidR="00FB3599">
          <w:rPr>
            <w:webHidden/>
          </w:rPr>
          <w:fldChar w:fldCharType="end"/>
        </w:r>
      </w:hyperlink>
    </w:p>
    <w:p w14:paraId="363B8174" w14:textId="77777777" w:rsidR="00FB3599" w:rsidRDefault="00734CE4">
      <w:pPr>
        <w:pStyle w:val="TM3"/>
        <w:rPr>
          <w:rFonts w:asciiTheme="minorHAnsi" w:eastAsiaTheme="minorEastAsia" w:hAnsiTheme="minorHAnsi" w:cstheme="minorBidi"/>
          <w:sz w:val="22"/>
          <w:szCs w:val="22"/>
          <w:lang w:eastAsia="fr-CA"/>
        </w:rPr>
      </w:pPr>
      <w:hyperlink w:anchor="_Toc146552378" w:history="1">
        <w:r w:rsidR="00FB3599" w:rsidRPr="00497632">
          <w:rPr>
            <w:rStyle w:val="Hyperlien"/>
          </w:rPr>
          <w:t>Exemple de titre de niveau 3</w:t>
        </w:r>
        <w:r w:rsidR="00FB3599">
          <w:rPr>
            <w:webHidden/>
          </w:rPr>
          <w:tab/>
        </w:r>
        <w:r w:rsidR="00FB3599">
          <w:rPr>
            <w:webHidden/>
          </w:rPr>
          <w:fldChar w:fldCharType="begin"/>
        </w:r>
        <w:r w:rsidR="00FB3599">
          <w:rPr>
            <w:webHidden/>
          </w:rPr>
          <w:instrText xml:space="preserve"> PAGEREF _Toc146552378 \h </w:instrText>
        </w:r>
        <w:r w:rsidR="00FB3599">
          <w:rPr>
            <w:webHidden/>
          </w:rPr>
        </w:r>
        <w:r w:rsidR="00FB3599">
          <w:rPr>
            <w:webHidden/>
          </w:rPr>
          <w:fldChar w:fldCharType="separate"/>
        </w:r>
        <w:r w:rsidR="00FB3599">
          <w:rPr>
            <w:webHidden/>
          </w:rPr>
          <w:t>2</w:t>
        </w:r>
        <w:r w:rsidR="00FB3599">
          <w:rPr>
            <w:webHidden/>
          </w:rPr>
          <w:fldChar w:fldCharType="end"/>
        </w:r>
      </w:hyperlink>
    </w:p>
    <w:p w14:paraId="23E21EE7" w14:textId="77777777" w:rsidR="00FB3599" w:rsidRDefault="00734CE4">
      <w:pPr>
        <w:pStyle w:val="TM2"/>
        <w:rPr>
          <w:rFonts w:asciiTheme="minorHAnsi" w:eastAsiaTheme="minorEastAsia" w:hAnsiTheme="minorHAnsi" w:cstheme="minorBidi"/>
          <w:sz w:val="22"/>
          <w:szCs w:val="22"/>
          <w:lang w:eastAsia="fr-CA"/>
        </w:rPr>
      </w:pPr>
      <w:hyperlink w:anchor="_Toc146552379" w:history="1">
        <w:r w:rsidR="00FB3599" w:rsidRPr="00497632">
          <w:rPr>
            <w:rStyle w:val="Hyperlien"/>
          </w:rPr>
          <w:t>Modalités de présentation des tableaux</w:t>
        </w:r>
        <w:r w:rsidR="00FB3599">
          <w:rPr>
            <w:webHidden/>
          </w:rPr>
          <w:tab/>
        </w:r>
        <w:r w:rsidR="00FB3599">
          <w:rPr>
            <w:webHidden/>
          </w:rPr>
          <w:fldChar w:fldCharType="begin"/>
        </w:r>
        <w:r w:rsidR="00FB3599">
          <w:rPr>
            <w:webHidden/>
          </w:rPr>
          <w:instrText xml:space="preserve"> PAGEREF _Toc146552379 \h </w:instrText>
        </w:r>
        <w:r w:rsidR="00FB3599">
          <w:rPr>
            <w:webHidden/>
          </w:rPr>
        </w:r>
        <w:r w:rsidR="00FB3599">
          <w:rPr>
            <w:webHidden/>
          </w:rPr>
          <w:fldChar w:fldCharType="separate"/>
        </w:r>
        <w:r w:rsidR="00FB3599">
          <w:rPr>
            <w:webHidden/>
          </w:rPr>
          <w:t>3</w:t>
        </w:r>
        <w:r w:rsidR="00FB3599">
          <w:rPr>
            <w:webHidden/>
          </w:rPr>
          <w:fldChar w:fldCharType="end"/>
        </w:r>
      </w:hyperlink>
    </w:p>
    <w:p w14:paraId="34C83CA4" w14:textId="77777777" w:rsidR="00FB3599" w:rsidRDefault="00734CE4">
      <w:pPr>
        <w:pStyle w:val="TM2"/>
        <w:rPr>
          <w:rFonts w:asciiTheme="minorHAnsi" w:eastAsiaTheme="minorEastAsia" w:hAnsiTheme="minorHAnsi" w:cstheme="minorBidi"/>
          <w:sz w:val="22"/>
          <w:szCs w:val="22"/>
          <w:lang w:eastAsia="fr-CA"/>
        </w:rPr>
      </w:pPr>
      <w:hyperlink w:anchor="_Toc146552380" w:history="1">
        <w:r w:rsidR="00FB3599" w:rsidRPr="00497632">
          <w:rPr>
            <w:rStyle w:val="Hyperlien"/>
          </w:rPr>
          <w:t>Modalités de présentation des figures</w:t>
        </w:r>
        <w:r w:rsidR="00FB3599">
          <w:rPr>
            <w:webHidden/>
          </w:rPr>
          <w:tab/>
        </w:r>
        <w:r w:rsidR="00FB3599">
          <w:rPr>
            <w:webHidden/>
          </w:rPr>
          <w:fldChar w:fldCharType="begin"/>
        </w:r>
        <w:r w:rsidR="00FB3599">
          <w:rPr>
            <w:webHidden/>
          </w:rPr>
          <w:instrText xml:space="preserve"> PAGEREF _Toc146552380 \h </w:instrText>
        </w:r>
        <w:r w:rsidR="00FB3599">
          <w:rPr>
            <w:webHidden/>
          </w:rPr>
        </w:r>
        <w:r w:rsidR="00FB3599">
          <w:rPr>
            <w:webHidden/>
          </w:rPr>
          <w:fldChar w:fldCharType="separate"/>
        </w:r>
        <w:r w:rsidR="00FB3599">
          <w:rPr>
            <w:webHidden/>
          </w:rPr>
          <w:t>4</w:t>
        </w:r>
        <w:r w:rsidR="00FB3599">
          <w:rPr>
            <w:webHidden/>
          </w:rPr>
          <w:fldChar w:fldCharType="end"/>
        </w:r>
      </w:hyperlink>
    </w:p>
    <w:p w14:paraId="00CB2651" w14:textId="77777777" w:rsidR="00FB3599" w:rsidRDefault="00734CE4">
      <w:pPr>
        <w:pStyle w:val="TM2"/>
        <w:rPr>
          <w:rFonts w:asciiTheme="minorHAnsi" w:eastAsiaTheme="minorEastAsia" w:hAnsiTheme="minorHAnsi" w:cstheme="minorBidi"/>
          <w:sz w:val="22"/>
          <w:szCs w:val="22"/>
          <w:lang w:eastAsia="fr-CA"/>
        </w:rPr>
      </w:pPr>
      <w:hyperlink w:anchor="_Toc146552381" w:history="1">
        <w:r w:rsidR="00FB3599" w:rsidRPr="00497632">
          <w:rPr>
            <w:rStyle w:val="Hyperlien"/>
          </w:rPr>
          <w:t>Modalités de présentation des citations (extraits copiés-collés)</w:t>
        </w:r>
        <w:r w:rsidR="00FB3599">
          <w:rPr>
            <w:webHidden/>
          </w:rPr>
          <w:tab/>
        </w:r>
        <w:r w:rsidR="00FB3599">
          <w:rPr>
            <w:webHidden/>
          </w:rPr>
          <w:fldChar w:fldCharType="begin"/>
        </w:r>
        <w:r w:rsidR="00FB3599">
          <w:rPr>
            <w:webHidden/>
          </w:rPr>
          <w:instrText xml:space="preserve"> PAGEREF _Toc146552381 \h </w:instrText>
        </w:r>
        <w:r w:rsidR="00FB3599">
          <w:rPr>
            <w:webHidden/>
          </w:rPr>
        </w:r>
        <w:r w:rsidR="00FB3599">
          <w:rPr>
            <w:webHidden/>
          </w:rPr>
          <w:fldChar w:fldCharType="separate"/>
        </w:r>
        <w:r w:rsidR="00FB3599">
          <w:rPr>
            <w:webHidden/>
          </w:rPr>
          <w:t>5</w:t>
        </w:r>
        <w:r w:rsidR="00FB3599">
          <w:rPr>
            <w:webHidden/>
          </w:rPr>
          <w:fldChar w:fldCharType="end"/>
        </w:r>
      </w:hyperlink>
    </w:p>
    <w:p w14:paraId="0C899086" w14:textId="77777777" w:rsidR="00FB3599" w:rsidRDefault="00734CE4">
      <w:pPr>
        <w:pStyle w:val="TM1"/>
        <w:rPr>
          <w:rFonts w:asciiTheme="minorHAnsi" w:eastAsiaTheme="minorEastAsia" w:hAnsiTheme="minorHAnsi" w:cstheme="minorBidi"/>
          <w:sz w:val="22"/>
          <w:szCs w:val="22"/>
          <w:lang w:eastAsia="fr-CA"/>
        </w:rPr>
      </w:pPr>
      <w:hyperlink w:anchor="_Toc146552382" w:history="1">
        <w:r w:rsidR="00FB3599" w:rsidRPr="00497632">
          <w:rPr>
            <w:rStyle w:val="Hyperlien"/>
          </w:rPr>
          <w:t>Conclusion</w:t>
        </w:r>
        <w:r w:rsidR="00FB3599">
          <w:rPr>
            <w:webHidden/>
          </w:rPr>
          <w:tab/>
        </w:r>
        <w:r w:rsidR="00FB3599">
          <w:rPr>
            <w:webHidden/>
          </w:rPr>
          <w:fldChar w:fldCharType="begin"/>
        </w:r>
        <w:r w:rsidR="00FB3599">
          <w:rPr>
            <w:webHidden/>
          </w:rPr>
          <w:instrText xml:space="preserve"> PAGEREF _Toc146552382 \h </w:instrText>
        </w:r>
        <w:r w:rsidR="00FB3599">
          <w:rPr>
            <w:webHidden/>
          </w:rPr>
        </w:r>
        <w:r w:rsidR="00FB3599">
          <w:rPr>
            <w:webHidden/>
          </w:rPr>
          <w:fldChar w:fldCharType="separate"/>
        </w:r>
        <w:r w:rsidR="00FB3599">
          <w:rPr>
            <w:webHidden/>
          </w:rPr>
          <w:t>6</w:t>
        </w:r>
        <w:r w:rsidR="00FB3599">
          <w:rPr>
            <w:webHidden/>
          </w:rPr>
          <w:fldChar w:fldCharType="end"/>
        </w:r>
      </w:hyperlink>
    </w:p>
    <w:p w14:paraId="147A26C5" w14:textId="77777777" w:rsidR="00FB3599" w:rsidRDefault="00734CE4">
      <w:pPr>
        <w:pStyle w:val="TM1"/>
        <w:rPr>
          <w:rFonts w:asciiTheme="minorHAnsi" w:eastAsiaTheme="minorEastAsia" w:hAnsiTheme="minorHAnsi" w:cstheme="minorBidi"/>
          <w:sz w:val="22"/>
          <w:szCs w:val="22"/>
          <w:lang w:eastAsia="fr-CA"/>
        </w:rPr>
      </w:pPr>
      <w:hyperlink w:anchor="_Toc146552383" w:history="1">
        <w:r w:rsidR="00FB3599" w:rsidRPr="00497632">
          <w:rPr>
            <w:rStyle w:val="Hyperlien"/>
          </w:rPr>
          <w:t>Références</w:t>
        </w:r>
        <w:r w:rsidR="00FB3599">
          <w:rPr>
            <w:webHidden/>
          </w:rPr>
          <w:tab/>
        </w:r>
        <w:r w:rsidR="00FB3599">
          <w:rPr>
            <w:webHidden/>
          </w:rPr>
          <w:fldChar w:fldCharType="begin"/>
        </w:r>
        <w:r w:rsidR="00FB3599">
          <w:rPr>
            <w:webHidden/>
          </w:rPr>
          <w:instrText xml:space="preserve"> PAGEREF _Toc146552383 \h </w:instrText>
        </w:r>
        <w:r w:rsidR="00FB3599">
          <w:rPr>
            <w:webHidden/>
          </w:rPr>
        </w:r>
        <w:r w:rsidR="00FB3599">
          <w:rPr>
            <w:webHidden/>
          </w:rPr>
          <w:fldChar w:fldCharType="separate"/>
        </w:r>
        <w:r w:rsidR="00FB3599">
          <w:rPr>
            <w:webHidden/>
          </w:rPr>
          <w:t>7</w:t>
        </w:r>
        <w:r w:rsidR="00FB3599">
          <w:rPr>
            <w:webHidden/>
          </w:rPr>
          <w:fldChar w:fldCharType="end"/>
        </w:r>
      </w:hyperlink>
    </w:p>
    <w:p w14:paraId="2D2E1A7D" w14:textId="77777777" w:rsidR="00CE6D97" w:rsidRDefault="0090271B" w:rsidP="00CE6D97">
      <w:r>
        <w:fldChar w:fldCharType="end"/>
      </w:r>
    </w:p>
    <w:p w14:paraId="5CBAF11B" w14:textId="77777777" w:rsidR="00CE6D97" w:rsidRPr="00CE6D97" w:rsidRDefault="00CE6D97" w:rsidP="00CE6D97">
      <w:pPr>
        <w:sectPr w:rsidR="00CE6D97" w:rsidRPr="00CE6D97" w:rsidSect="00530628">
          <w:headerReference w:type="default" r:id="rId8"/>
          <w:pgSz w:w="12240" w:h="15840" w:code="1"/>
          <w:pgMar w:top="2268" w:right="1418" w:bottom="1418" w:left="2268" w:header="709" w:footer="709" w:gutter="0"/>
          <w:pgNumType w:fmt="lowerRoman" w:start="2"/>
          <w:cols w:space="708"/>
          <w:titlePg/>
          <w:docGrid w:linePitch="360"/>
        </w:sectPr>
      </w:pPr>
    </w:p>
    <w:p w14:paraId="0AC08A24" w14:textId="77777777" w:rsidR="00131E97" w:rsidRPr="000A14B6" w:rsidRDefault="00131E97" w:rsidP="00131E97">
      <w:pPr>
        <w:pStyle w:val="Titre1"/>
      </w:pPr>
      <w:bookmarkStart w:id="0" w:name="_Toc492966077"/>
      <w:bookmarkStart w:id="1" w:name="_Toc146552375"/>
      <w:r w:rsidRPr="000A14B6">
        <w:lastRenderedPageBreak/>
        <w:t>Introduction</w:t>
      </w:r>
      <w:bookmarkEnd w:id="0"/>
      <w:bookmarkEnd w:id="1"/>
    </w:p>
    <w:p w14:paraId="17804379" w14:textId="1DB9B7F7" w:rsidR="00131E97" w:rsidRPr="00967983" w:rsidRDefault="00131E97" w:rsidP="00131E97">
      <w:r w:rsidRPr="00967983">
        <w:t xml:space="preserve">Ce document constitue un canevas qui peut être utilisé pour la présentation des travaux. </w:t>
      </w:r>
      <w:r w:rsidRPr="00EC2703">
        <w:t xml:space="preserve">Il respecte </w:t>
      </w:r>
      <w:r>
        <w:t xml:space="preserve">les </w:t>
      </w:r>
      <w:r w:rsidRPr="00EC2703">
        <w:t xml:space="preserve">Normes de présentation d'un travail de recherche de Provost 6e éd. </w:t>
      </w:r>
      <w:r>
        <w:t>(2021). Le Tableau 1, la</w:t>
      </w:r>
      <w:r w:rsidRPr="00967983">
        <w:t xml:space="preserve"> Figure 1</w:t>
      </w:r>
      <w:r>
        <w:t xml:space="preserve"> et</w:t>
      </w:r>
      <w:r w:rsidRPr="00967983">
        <w:t xml:space="preserve"> la liste des références constituent seulement des exemples pour démontrer la mise en page.</w:t>
      </w:r>
    </w:p>
    <w:p w14:paraId="2EA93BDF" w14:textId="77777777" w:rsidR="00131E97" w:rsidRDefault="00131E97" w:rsidP="00131E97"/>
    <w:p w14:paraId="2D6A955B" w14:textId="77777777" w:rsidR="00131E97" w:rsidRDefault="00131E97" w:rsidP="00131E97">
      <w:r>
        <w:t>Cette page constitue la page « 1 » (en chiffre arabe) du travail. Elle est comptée, mais non paginée. Dans un travail de session, la première ligne de texte</w:t>
      </w:r>
      <w:r w:rsidRPr="009259BB">
        <w:t xml:space="preserve"> </w:t>
      </w:r>
      <w:r>
        <w:t xml:space="preserve">de </w:t>
      </w:r>
      <w:r w:rsidR="00537369">
        <w:t>chaque</w:t>
      </w:r>
      <w:r>
        <w:t xml:space="preserve"> page, ici un titre de niveau 1, commence à 4 cm du haut de la page. Le texte est en double interligne. Il est recommandé de laisser une ligne vide entre chaque paragraphe. Dans ce canevas Word, le style </w:t>
      </w:r>
      <w:r>
        <w:rPr>
          <w:i/>
        </w:rPr>
        <w:t>Normal</w:t>
      </w:r>
      <w:r>
        <w:t xml:space="preserve"> respecte cette mise en forme.</w:t>
      </w:r>
    </w:p>
    <w:p w14:paraId="6CF09880" w14:textId="77777777" w:rsidR="00131E97" w:rsidRDefault="00131E97" w:rsidP="00131E97"/>
    <w:p w14:paraId="65175B89" w14:textId="77777777" w:rsidR="00131E97" w:rsidRDefault="00131E97" w:rsidP="00131E97">
      <w:r>
        <w:t>Généralement, l’introduction apparaît sur une page indépendante, à moins que le professeur demande de faire suivre le reste du travail immédiatement.</w:t>
      </w:r>
    </w:p>
    <w:p w14:paraId="4C1F8C7B" w14:textId="77777777" w:rsidR="00B5067F" w:rsidRDefault="00131E97" w:rsidP="00416CA1">
      <w:pPr>
        <w:pStyle w:val="Titre1"/>
      </w:pPr>
      <w:r>
        <w:br w:type="page"/>
      </w:r>
      <w:bookmarkStart w:id="2" w:name="_Toc492966078"/>
    </w:p>
    <w:p w14:paraId="715D323B" w14:textId="77777777" w:rsidR="00131E97" w:rsidRPr="00416CA1" w:rsidRDefault="00131E97" w:rsidP="00416CA1">
      <w:pPr>
        <w:pStyle w:val="Titre1"/>
      </w:pPr>
      <w:bookmarkStart w:id="3" w:name="_Toc146552376"/>
      <w:r w:rsidRPr="00416CA1">
        <w:lastRenderedPageBreak/>
        <w:t>Exemple de titre niveau 1</w:t>
      </w:r>
      <w:bookmarkEnd w:id="2"/>
      <w:bookmarkEnd w:id="3"/>
    </w:p>
    <w:p w14:paraId="1F5D02B0" w14:textId="77777777" w:rsidR="00131E97" w:rsidRDefault="00131E97" w:rsidP="00131E97">
      <w:r>
        <w:t xml:space="preserve">Le titre de niveau 1 est en minuscules (sauf pour la première lettre) et en caractères gras et centré par rapport aux marges de côté. Un travail </w:t>
      </w:r>
      <w:r w:rsidR="0051510F">
        <w:t>moyen</w:t>
      </w:r>
      <w:r>
        <w:t xml:space="preserve"> (</w:t>
      </w:r>
      <w:r w:rsidR="00035D96">
        <w:t>16</w:t>
      </w:r>
      <w:r w:rsidR="0051510F">
        <w:t>-</w:t>
      </w:r>
      <w:r w:rsidR="00035D96">
        <w:t>30</w:t>
      </w:r>
      <w:r>
        <w:t xml:space="preserve"> pages) n’utilisera que </w:t>
      </w:r>
      <w:r w:rsidR="0051510F">
        <w:t>trois</w:t>
      </w:r>
      <w:r>
        <w:t xml:space="preserve">, voire </w:t>
      </w:r>
      <w:r w:rsidR="0051510F">
        <w:t>quatre</w:t>
      </w:r>
      <w:r>
        <w:t xml:space="preserve"> niveaux de titre. </w:t>
      </w:r>
      <w:r>
        <w:rPr>
          <w:lang w:val="fr-FR"/>
        </w:rPr>
        <w:t xml:space="preserve">Les niveaux de titre servent à distinguer selon leur importance les différentes sections (ex. parties, idées, thèmes) et sous-sections du travail. Ainsi, un titre de niveau 2 introduit toujours </w:t>
      </w:r>
      <w:r w:rsidR="006855B7">
        <w:rPr>
          <w:lang w:val="fr-FR"/>
        </w:rPr>
        <w:t xml:space="preserve">du contenu qui se trouve à être </w:t>
      </w:r>
      <w:r>
        <w:rPr>
          <w:lang w:val="fr-FR"/>
        </w:rPr>
        <w:t>une sous-section d’un titre de niveau 1</w:t>
      </w:r>
      <w:r w:rsidR="006855B7">
        <w:rPr>
          <w:lang w:val="fr-FR"/>
        </w:rPr>
        <w:t xml:space="preserve"> et ainsi de suite entre les autres niveaux de titre.</w:t>
      </w:r>
      <w:r w:rsidR="00537369" w:rsidRPr="00537369">
        <w:t xml:space="preserve"> </w:t>
      </w:r>
      <w:r w:rsidR="00537369">
        <w:t xml:space="preserve">Utilisez dans ce canevas Word le style </w:t>
      </w:r>
      <w:r w:rsidR="00537369" w:rsidRPr="00614C8A">
        <w:rPr>
          <w:i/>
        </w:rPr>
        <w:t>Titre</w:t>
      </w:r>
      <w:r w:rsidR="00537369">
        <w:rPr>
          <w:i/>
        </w:rPr>
        <w:t xml:space="preserve"> </w:t>
      </w:r>
      <w:r w:rsidR="00537369" w:rsidRPr="00614C8A">
        <w:rPr>
          <w:i/>
        </w:rPr>
        <w:t>1</w:t>
      </w:r>
      <w:r w:rsidR="00537369">
        <w:t xml:space="preserve"> pour le mettre en forme.</w:t>
      </w:r>
    </w:p>
    <w:p w14:paraId="4E3CDA27" w14:textId="77777777" w:rsidR="00C14CE3" w:rsidRDefault="00C14CE3" w:rsidP="00416CA1"/>
    <w:p w14:paraId="0F89D733" w14:textId="77777777" w:rsidR="00131E97" w:rsidRPr="00416CA1" w:rsidRDefault="00131E97" w:rsidP="00416CA1">
      <w:r w:rsidRPr="00416CA1">
        <w:t>À la page 2 commence la pagination en haut à droite.</w:t>
      </w:r>
    </w:p>
    <w:p w14:paraId="36116884" w14:textId="77777777" w:rsidR="00131E97" w:rsidRDefault="00131E97" w:rsidP="00131E97"/>
    <w:p w14:paraId="54E35124" w14:textId="77777777" w:rsidR="00131E97" w:rsidRPr="00264974" w:rsidRDefault="00131E97" w:rsidP="00131E97">
      <w:pPr>
        <w:pStyle w:val="Titre2"/>
      </w:pPr>
      <w:bookmarkStart w:id="4" w:name="_Toc492966079"/>
      <w:bookmarkStart w:id="5" w:name="_Toc146552377"/>
      <w:r w:rsidRPr="00264974">
        <w:t>Exemple de titre de niveau 2</w:t>
      </w:r>
      <w:bookmarkEnd w:id="4"/>
      <w:bookmarkEnd w:id="5"/>
    </w:p>
    <w:p w14:paraId="2FACACF8" w14:textId="77777777" w:rsidR="00131E97" w:rsidRDefault="00131E97" w:rsidP="00131E97">
      <w:r>
        <w:t xml:space="preserve">Le deuxième niveau utilisé sera représenté par un titre aligné à la marge de gauche et mis en caractères gras </w:t>
      </w:r>
      <w:r w:rsidRPr="007F70FA">
        <w:t>et en minuscules (sauf pour la première lettre)</w:t>
      </w:r>
      <w:r>
        <w:t xml:space="preserve">. Utilisez dans ce canevas Word le style </w:t>
      </w:r>
      <w:r w:rsidRPr="00614C8A">
        <w:rPr>
          <w:i/>
        </w:rPr>
        <w:t>Titre</w:t>
      </w:r>
      <w:r>
        <w:rPr>
          <w:i/>
        </w:rPr>
        <w:t xml:space="preserve"> 2</w:t>
      </w:r>
      <w:r>
        <w:t xml:space="preserve"> pour le mettre en forme.</w:t>
      </w:r>
    </w:p>
    <w:p w14:paraId="0E74663C" w14:textId="77777777" w:rsidR="00131E97" w:rsidRDefault="00131E97" w:rsidP="00131E97">
      <w:bookmarkStart w:id="6" w:name="_Toc492966080"/>
    </w:p>
    <w:p w14:paraId="2282D1DB" w14:textId="77777777" w:rsidR="00131E97" w:rsidRPr="00B73B5C" w:rsidRDefault="00131E97" w:rsidP="00B73B5C">
      <w:pPr>
        <w:pStyle w:val="Titre3"/>
        <w:rPr>
          <w:rStyle w:val="Titre3Car"/>
          <w:b/>
          <w:i/>
        </w:rPr>
      </w:pPr>
      <w:bookmarkStart w:id="7" w:name="_Toc146552378"/>
      <w:r w:rsidRPr="00B73B5C">
        <w:rPr>
          <w:rStyle w:val="Titre3Car"/>
          <w:b/>
          <w:i/>
        </w:rPr>
        <w:t>Exemple de titre de niveau 3</w:t>
      </w:r>
      <w:bookmarkEnd w:id="6"/>
      <w:bookmarkEnd w:id="7"/>
    </w:p>
    <w:p w14:paraId="0FB99208" w14:textId="77777777" w:rsidR="00131E97" w:rsidRDefault="00131E97" w:rsidP="00131E97">
      <w:r w:rsidRPr="007F70FA">
        <w:t>Le troisième niveau utilisé sera représenté par un titre aligné à la marge de gauche et mis en caractères italiques et gras et en minuscules (sauf pour la première lettre). L'intitulé n'est pas complété par un point. Le texte débute dans un nouveau paragraphe.</w:t>
      </w:r>
      <w:r>
        <w:t xml:space="preserve"> Utilisez dans ce canevas Word le style </w:t>
      </w:r>
      <w:r w:rsidRPr="00614C8A">
        <w:rPr>
          <w:i/>
        </w:rPr>
        <w:t>Titre</w:t>
      </w:r>
      <w:r>
        <w:rPr>
          <w:i/>
        </w:rPr>
        <w:t xml:space="preserve"> 3</w:t>
      </w:r>
      <w:r>
        <w:t xml:space="preserve"> pour le mettre en forme.</w:t>
      </w:r>
    </w:p>
    <w:p w14:paraId="5D23FDB8" w14:textId="77777777" w:rsidR="00131E97" w:rsidRDefault="00131E97" w:rsidP="00131E97">
      <w:pPr>
        <w:rPr>
          <w:lang w:val="fr-FR"/>
        </w:rPr>
      </w:pPr>
      <w:bookmarkStart w:id="8" w:name="_Toc492966081"/>
    </w:p>
    <w:p w14:paraId="48C95A41" w14:textId="77777777" w:rsidR="00131E97" w:rsidRDefault="00131E97" w:rsidP="00131E97">
      <w:r w:rsidRPr="007F70FA">
        <w:rPr>
          <w:rStyle w:val="Titre4Car"/>
        </w:rPr>
        <w:lastRenderedPageBreak/>
        <w:t>Exemple de titre de niveau 4.</w:t>
      </w:r>
      <w:r>
        <w:rPr>
          <w:lang w:val="fr-FR"/>
        </w:rPr>
        <w:t xml:space="preserve"> </w:t>
      </w:r>
      <w:r w:rsidRPr="007F70FA">
        <w:rPr>
          <w:lang w:val="fr-FR"/>
        </w:rPr>
        <w:t>Le quatrième niveau de titre est représenté par un titre de paragraphe (c’est-à-dire précédé d’un alinéa), en caractère gras et en minuscules</w:t>
      </w:r>
      <w:r>
        <w:rPr>
          <w:lang w:val="fr-FR"/>
        </w:rPr>
        <w:t xml:space="preserve"> (sauf pour la première lettre)</w:t>
      </w:r>
      <w:r w:rsidRPr="007F70FA">
        <w:rPr>
          <w:lang w:val="fr-FR"/>
        </w:rPr>
        <w:t xml:space="preserve"> se terminant par un point. La première phrase du texte commence après le point final </w:t>
      </w:r>
      <w:r>
        <w:rPr>
          <w:lang w:val="fr-FR"/>
        </w:rPr>
        <w:t>du titre</w:t>
      </w:r>
      <w:r w:rsidRPr="007F70FA">
        <w:rPr>
          <w:lang w:val="fr-FR"/>
        </w:rPr>
        <w:t xml:space="preserve"> </w:t>
      </w:r>
      <w:r>
        <w:rPr>
          <w:lang w:val="fr-FR"/>
        </w:rPr>
        <w:t>et se poursuit comme un paragraphe régulier</w:t>
      </w:r>
      <w:r w:rsidR="00CA3A9E">
        <w:rPr>
          <w:lang w:val="fr-FR"/>
        </w:rPr>
        <w:t xml:space="preserve"> en style normal</w:t>
      </w:r>
      <w:r w:rsidRPr="007F70FA">
        <w:rPr>
          <w:lang w:val="fr-FR"/>
        </w:rPr>
        <w:t>.</w:t>
      </w:r>
      <w:r w:rsidRPr="002D61C5">
        <w:t xml:space="preserve"> </w:t>
      </w:r>
      <w:r>
        <w:t xml:space="preserve">Utilisez dans ce canevas Word le style </w:t>
      </w:r>
      <w:r w:rsidRPr="00614C8A">
        <w:rPr>
          <w:i/>
        </w:rPr>
        <w:t>Titre</w:t>
      </w:r>
      <w:r>
        <w:rPr>
          <w:i/>
        </w:rPr>
        <w:t xml:space="preserve"> 4</w:t>
      </w:r>
      <w:r>
        <w:t xml:space="preserve"> pour le mettre en forme.</w:t>
      </w:r>
    </w:p>
    <w:p w14:paraId="6F98445B" w14:textId="77777777" w:rsidR="00131E97" w:rsidRDefault="00131E97" w:rsidP="00131E97">
      <w:pPr>
        <w:rPr>
          <w:lang w:val="fr-FR"/>
        </w:rPr>
      </w:pPr>
    </w:p>
    <w:p w14:paraId="3F83419B" w14:textId="77777777" w:rsidR="00131E97" w:rsidRDefault="00131E97" w:rsidP="00131E97">
      <w:pPr>
        <w:rPr>
          <w:lang w:val="fr-FR"/>
        </w:rPr>
      </w:pPr>
      <w:r w:rsidRPr="007F70FA">
        <w:rPr>
          <w:rStyle w:val="Titre5Car"/>
        </w:rPr>
        <w:t>Exemple de titre de niveau 5.</w:t>
      </w:r>
      <w:r>
        <w:rPr>
          <w:lang w:val="fr-FR"/>
        </w:rPr>
        <w:t xml:space="preserve"> </w:t>
      </w:r>
      <w:r w:rsidRPr="007F70FA">
        <w:rPr>
          <w:lang w:val="fr-FR"/>
        </w:rPr>
        <w:t xml:space="preserve">Le cinquième niveau de titre est représenté par un titre de paragraphe (c’est-à-dire précédé d’un alinéa), en caractère italique et gras, et en minuscules </w:t>
      </w:r>
      <w:r>
        <w:rPr>
          <w:lang w:val="fr-FR"/>
        </w:rPr>
        <w:t>(sauf pour la première lettre)</w:t>
      </w:r>
      <w:r w:rsidRPr="007F70FA">
        <w:rPr>
          <w:lang w:val="fr-FR"/>
        </w:rPr>
        <w:t xml:space="preserve"> se terminant par un point. La première phrase du texte commence après le point final </w:t>
      </w:r>
      <w:r>
        <w:rPr>
          <w:lang w:val="fr-FR"/>
        </w:rPr>
        <w:t>du titre</w:t>
      </w:r>
      <w:r w:rsidRPr="007F70FA">
        <w:rPr>
          <w:lang w:val="fr-FR"/>
        </w:rPr>
        <w:t xml:space="preserve"> </w:t>
      </w:r>
      <w:r>
        <w:rPr>
          <w:lang w:val="fr-FR"/>
        </w:rPr>
        <w:t>et se poursuit comme un paragraphe régulier</w:t>
      </w:r>
      <w:r w:rsidR="00CA3A9E">
        <w:rPr>
          <w:lang w:val="fr-FR"/>
        </w:rPr>
        <w:t xml:space="preserve"> en texte normal</w:t>
      </w:r>
      <w:r w:rsidRPr="007F70FA">
        <w:rPr>
          <w:lang w:val="fr-FR"/>
        </w:rPr>
        <w:t>.</w:t>
      </w:r>
      <w:r w:rsidRPr="002D61C5">
        <w:t xml:space="preserve"> </w:t>
      </w:r>
      <w:r>
        <w:t xml:space="preserve">Utilisez dans ce canevas Word le style </w:t>
      </w:r>
      <w:r w:rsidRPr="00614C8A">
        <w:rPr>
          <w:i/>
        </w:rPr>
        <w:t>Titre</w:t>
      </w:r>
      <w:r>
        <w:rPr>
          <w:i/>
        </w:rPr>
        <w:t xml:space="preserve"> 5</w:t>
      </w:r>
      <w:r>
        <w:t xml:space="preserve"> pour le mettre en forme.</w:t>
      </w:r>
    </w:p>
    <w:p w14:paraId="2978BC8A" w14:textId="77777777" w:rsidR="00105BE2" w:rsidRPr="00B5067F" w:rsidRDefault="00105BE2" w:rsidP="00B5067F"/>
    <w:p w14:paraId="17E5BCD2" w14:textId="77777777" w:rsidR="006855B7" w:rsidRPr="00E6364C" w:rsidRDefault="006855B7" w:rsidP="006855B7">
      <w:pPr>
        <w:pStyle w:val="Titre2"/>
      </w:pPr>
      <w:bookmarkStart w:id="9" w:name="_Toc492966082"/>
      <w:bookmarkStart w:id="10" w:name="_Toc146552379"/>
      <w:r w:rsidRPr="00E6364C">
        <w:t>Modalités de présentation des tableaux</w:t>
      </w:r>
      <w:bookmarkEnd w:id="9"/>
      <w:bookmarkEnd w:id="10"/>
    </w:p>
    <w:p w14:paraId="63899117" w14:textId="77777777" w:rsidR="006855B7" w:rsidRDefault="006855B7" w:rsidP="006855B7">
      <w:pPr>
        <w:rPr>
          <w:lang w:val="fr-FR"/>
        </w:rPr>
      </w:pPr>
      <w:r w:rsidRPr="00763439">
        <w:rPr>
          <w:lang w:val="fr-FR"/>
        </w:rPr>
        <w:t xml:space="preserve">Un tableau n’apparaît pas sur une page avant d’avoir été mentionné dans le texte </w:t>
      </w:r>
      <w:r>
        <w:rPr>
          <w:lang w:val="fr-FR"/>
        </w:rPr>
        <w:t>(par ex., « voir Tableau 1 »). L</w:t>
      </w:r>
      <w:r w:rsidRPr="002645A1">
        <w:rPr>
          <w:lang w:val="fr-FR"/>
        </w:rPr>
        <w:t xml:space="preserve">e mot </w:t>
      </w:r>
      <w:r>
        <w:rPr>
          <w:b/>
          <w:bCs/>
          <w:lang w:val="fr-FR"/>
        </w:rPr>
        <w:t>Tableau</w:t>
      </w:r>
      <w:r w:rsidRPr="002645A1">
        <w:rPr>
          <w:lang w:val="fr-FR"/>
        </w:rPr>
        <w:t xml:space="preserve"> et </w:t>
      </w:r>
      <w:r>
        <w:rPr>
          <w:lang w:val="fr-FR"/>
        </w:rPr>
        <w:t>sa numérotation</w:t>
      </w:r>
      <w:r w:rsidRPr="002645A1">
        <w:rPr>
          <w:lang w:val="fr-FR"/>
        </w:rPr>
        <w:t xml:space="preserve"> (en chiffres arabes) sont en caractères gras. </w:t>
      </w:r>
      <w:r>
        <w:rPr>
          <w:lang w:val="fr-FR"/>
        </w:rPr>
        <w:t>Sur la ligne suivante, l</w:t>
      </w:r>
      <w:r w:rsidRPr="002645A1">
        <w:rPr>
          <w:lang w:val="fr-FR"/>
        </w:rPr>
        <w:t>e titre (débutant par une majuscule) est en italique</w:t>
      </w:r>
      <w:r>
        <w:rPr>
          <w:lang w:val="fr-FR"/>
        </w:rPr>
        <w:t xml:space="preserve"> et centré</w:t>
      </w:r>
      <w:r w:rsidRPr="002645A1">
        <w:rPr>
          <w:lang w:val="fr-FR"/>
        </w:rPr>
        <w:t>.</w:t>
      </w:r>
      <w:r w:rsidRPr="00763439">
        <w:rPr>
          <w:lang w:val="fr-FR"/>
        </w:rPr>
        <w:t xml:space="preserve"> Le tableau doit respecter les mêmes marges que le texte. Lorsque la source du tableau est citée, cette dernière est placée sous le tableau et l’information est alignée sur la marge de gauche.</w:t>
      </w:r>
      <w:r>
        <w:rPr>
          <w:lang w:val="fr-FR"/>
        </w:rPr>
        <w:t xml:space="preserve"> L</w:t>
      </w:r>
      <w:r w:rsidRPr="002645A1">
        <w:rPr>
          <w:lang w:val="fr-FR"/>
        </w:rPr>
        <w:t xml:space="preserve">a numérotation des </w:t>
      </w:r>
      <w:r>
        <w:rPr>
          <w:lang w:val="fr-FR"/>
        </w:rPr>
        <w:t>tableaux</w:t>
      </w:r>
      <w:r w:rsidRPr="002645A1">
        <w:rPr>
          <w:lang w:val="fr-FR"/>
        </w:rPr>
        <w:t xml:space="preserve"> est indépendante de celle </w:t>
      </w:r>
      <w:r>
        <w:rPr>
          <w:lang w:val="fr-FR"/>
        </w:rPr>
        <w:t>des figures</w:t>
      </w:r>
      <w:r w:rsidRPr="002645A1">
        <w:rPr>
          <w:lang w:val="fr-FR"/>
        </w:rPr>
        <w:t xml:space="preserve"> et qu'</w:t>
      </w:r>
      <w:r>
        <w:rPr>
          <w:lang w:val="fr-FR"/>
        </w:rPr>
        <w:t>il</w:t>
      </w:r>
      <w:r w:rsidRPr="002645A1">
        <w:rPr>
          <w:lang w:val="fr-FR"/>
        </w:rPr>
        <w:t>s sont numérotés consécutivement selon leur ordre d'apparition dans le texte.</w:t>
      </w:r>
    </w:p>
    <w:p w14:paraId="2F90002A" w14:textId="77777777" w:rsidR="007A51DB" w:rsidRDefault="007A51DB" w:rsidP="006855B7">
      <w:pPr>
        <w:rPr>
          <w:lang w:val="fr-FR"/>
        </w:rPr>
      </w:pPr>
    </w:p>
    <w:p w14:paraId="426318CF" w14:textId="77777777" w:rsidR="006855B7" w:rsidRPr="002645A1" w:rsidRDefault="006855B7" w:rsidP="007A51DB">
      <w:pPr>
        <w:keepNext/>
        <w:jc w:val="center"/>
        <w:rPr>
          <w:b/>
          <w:lang w:val="fr-FR"/>
        </w:rPr>
      </w:pPr>
      <w:r w:rsidRPr="002645A1">
        <w:rPr>
          <w:b/>
          <w:lang w:val="fr-FR"/>
        </w:rPr>
        <w:lastRenderedPageBreak/>
        <w:t xml:space="preserve">Tableau </w:t>
      </w:r>
      <w:r w:rsidRPr="002645A1">
        <w:rPr>
          <w:b/>
          <w:lang w:val="fr-FR"/>
        </w:rPr>
        <w:fldChar w:fldCharType="begin"/>
      </w:r>
      <w:r w:rsidRPr="002645A1">
        <w:rPr>
          <w:b/>
          <w:lang w:val="fr-FR"/>
        </w:rPr>
        <w:instrText xml:space="preserve"> SEQ Tableau \* ARABIC </w:instrText>
      </w:r>
      <w:r w:rsidRPr="002645A1">
        <w:rPr>
          <w:b/>
          <w:lang w:val="fr-FR"/>
        </w:rPr>
        <w:fldChar w:fldCharType="separate"/>
      </w:r>
      <w:r>
        <w:rPr>
          <w:b/>
          <w:noProof/>
          <w:lang w:val="fr-FR"/>
        </w:rPr>
        <w:t>1</w:t>
      </w:r>
      <w:r w:rsidRPr="002645A1">
        <w:rPr>
          <w:b/>
        </w:rPr>
        <w:fldChar w:fldCharType="end"/>
      </w:r>
    </w:p>
    <w:p w14:paraId="6EBB96F6" w14:textId="77777777" w:rsidR="006855B7" w:rsidRPr="008A3C1D" w:rsidRDefault="006855B7" w:rsidP="006855B7">
      <w:pPr>
        <w:spacing w:after="120" w:line="240" w:lineRule="auto"/>
        <w:ind w:firstLine="0"/>
        <w:jc w:val="center"/>
        <w:rPr>
          <w:i/>
          <w:lang w:val="fr-FR"/>
        </w:rPr>
      </w:pPr>
      <w:r>
        <w:rPr>
          <w:i/>
          <w:lang w:val="fr-FR"/>
        </w:rPr>
        <w:t>Cotes moyennes et écarts types des deux groupes dans chacune</w:t>
      </w:r>
      <w:r>
        <w:rPr>
          <w:i/>
          <w:lang w:val="fr-FR"/>
        </w:rPr>
        <w:br/>
        <w:t>des quatre catégories de loisirs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627"/>
        <w:gridCol w:w="1627"/>
        <w:gridCol w:w="1627"/>
        <w:gridCol w:w="1627"/>
      </w:tblGrid>
      <w:tr w:rsidR="006855B7" w:rsidRPr="00A84282" w14:paraId="7FCB8E76" w14:textId="77777777" w:rsidTr="00C70248">
        <w:tc>
          <w:tcPr>
            <w:tcW w:w="2093" w:type="dxa"/>
            <w:tcBorders>
              <w:left w:val="nil"/>
              <w:bottom w:val="nil"/>
              <w:right w:val="nil"/>
            </w:tcBorders>
          </w:tcPr>
          <w:p w14:paraId="2D9B4C6F" w14:textId="77777777" w:rsidR="006855B7" w:rsidRPr="00A84282" w:rsidRDefault="006855B7" w:rsidP="00C70248">
            <w:pPr>
              <w:spacing w:before="240" w:after="240" w:line="240" w:lineRule="auto"/>
              <w:ind w:firstLine="0"/>
            </w:pPr>
          </w:p>
        </w:tc>
        <w:tc>
          <w:tcPr>
            <w:tcW w:w="6687" w:type="dxa"/>
            <w:gridSpan w:val="4"/>
            <w:tcBorders>
              <w:left w:val="nil"/>
              <w:right w:val="nil"/>
            </w:tcBorders>
          </w:tcPr>
          <w:p w14:paraId="39D01BE9" w14:textId="77777777" w:rsidR="006855B7" w:rsidRPr="00A84282" w:rsidRDefault="006855B7" w:rsidP="00C70248">
            <w:pPr>
              <w:spacing w:before="240" w:after="240" w:line="240" w:lineRule="auto"/>
              <w:ind w:firstLine="0"/>
              <w:jc w:val="center"/>
            </w:pPr>
            <w:r w:rsidRPr="00A84282">
              <w:t>Catégorie</w:t>
            </w:r>
          </w:p>
        </w:tc>
      </w:tr>
      <w:tr w:rsidR="006855B7" w:rsidRPr="00A84282" w14:paraId="4E27BC60" w14:textId="77777777" w:rsidTr="00C70248">
        <w:tc>
          <w:tcPr>
            <w:tcW w:w="2093" w:type="dxa"/>
            <w:tcBorders>
              <w:top w:val="nil"/>
              <w:left w:val="nil"/>
              <w:right w:val="nil"/>
            </w:tcBorders>
          </w:tcPr>
          <w:p w14:paraId="3F253662" w14:textId="77777777" w:rsidR="006855B7" w:rsidRPr="00A84282" w:rsidRDefault="006855B7" w:rsidP="00C70248">
            <w:pPr>
              <w:spacing w:before="240" w:after="240" w:line="240" w:lineRule="auto"/>
              <w:ind w:firstLine="0"/>
              <w:jc w:val="left"/>
            </w:pPr>
            <w:r>
              <w:t>Groupe</w:t>
            </w:r>
          </w:p>
        </w:tc>
        <w:tc>
          <w:tcPr>
            <w:tcW w:w="1671" w:type="dxa"/>
            <w:tcBorders>
              <w:left w:val="nil"/>
              <w:right w:val="nil"/>
            </w:tcBorders>
          </w:tcPr>
          <w:p w14:paraId="11A42EA3" w14:textId="77777777" w:rsidR="006855B7" w:rsidRPr="00A84282" w:rsidRDefault="006855B7" w:rsidP="00C70248">
            <w:pPr>
              <w:spacing w:before="240" w:after="240" w:line="240" w:lineRule="auto"/>
              <w:ind w:firstLine="0"/>
              <w:jc w:val="center"/>
            </w:pPr>
            <w:r>
              <w:t>1</w:t>
            </w:r>
          </w:p>
        </w:tc>
        <w:tc>
          <w:tcPr>
            <w:tcW w:w="1672" w:type="dxa"/>
            <w:tcBorders>
              <w:left w:val="nil"/>
              <w:right w:val="nil"/>
            </w:tcBorders>
          </w:tcPr>
          <w:p w14:paraId="629DDF4E" w14:textId="77777777" w:rsidR="006855B7" w:rsidRPr="00A84282" w:rsidRDefault="006855B7" w:rsidP="00C70248">
            <w:pPr>
              <w:spacing w:before="240" w:after="240" w:line="240" w:lineRule="auto"/>
              <w:ind w:firstLine="0"/>
              <w:jc w:val="center"/>
            </w:pPr>
            <w:r>
              <w:t>2</w:t>
            </w:r>
          </w:p>
        </w:tc>
        <w:tc>
          <w:tcPr>
            <w:tcW w:w="1672" w:type="dxa"/>
            <w:tcBorders>
              <w:left w:val="nil"/>
              <w:right w:val="nil"/>
            </w:tcBorders>
          </w:tcPr>
          <w:p w14:paraId="5D8CA719" w14:textId="77777777" w:rsidR="006855B7" w:rsidRPr="00A84282" w:rsidRDefault="006855B7" w:rsidP="00C70248">
            <w:pPr>
              <w:spacing w:before="240" w:after="240" w:line="240" w:lineRule="auto"/>
              <w:ind w:firstLine="0"/>
              <w:jc w:val="center"/>
            </w:pPr>
            <w:r>
              <w:t>3</w:t>
            </w:r>
          </w:p>
        </w:tc>
        <w:tc>
          <w:tcPr>
            <w:tcW w:w="1672" w:type="dxa"/>
            <w:tcBorders>
              <w:left w:val="nil"/>
              <w:right w:val="nil"/>
            </w:tcBorders>
          </w:tcPr>
          <w:p w14:paraId="77F35C45" w14:textId="77777777" w:rsidR="006855B7" w:rsidRPr="00A84282" w:rsidRDefault="006855B7" w:rsidP="00C70248">
            <w:pPr>
              <w:spacing w:before="240" w:after="240" w:line="240" w:lineRule="auto"/>
              <w:ind w:firstLine="0"/>
              <w:jc w:val="center"/>
            </w:pPr>
            <w:r>
              <w:t>4</w:t>
            </w:r>
          </w:p>
        </w:tc>
      </w:tr>
      <w:tr w:rsidR="006855B7" w:rsidRPr="00A84282" w14:paraId="066DC893" w14:textId="77777777" w:rsidTr="00C70248">
        <w:tc>
          <w:tcPr>
            <w:tcW w:w="2093" w:type="dxa"/>
            <w:tcBorders>
              <w:left w:val="nil"/>
              <w:bottom w:val="nil"/>
              <w:right w:val="nil"/>
            </w:tcBorders>
          </w:tcPr>
          <w:p w14:paraId="65728BB6" w14:textId="77777777" w:rsidR="006855B7" w:rsidRPr="00A84282" w:rsidRDefault="006855B7" w:rsidP="00C70248">
            <w:pPr>
              <w:spacing w:before="240" w:line="240" w:lineRule="auto"/>
              <w:ind w:firstLine="0"/>
            </w:pPr>
            <w:r>
              <w:t>Expérimental</w:t>
            </w:r>
          </w:p>
        </w:tc>
        <w:tc>
          <w:tcPr>
            <w:tcW w:w="1671" w:type="dxa"/>
            <w:tcBorders>
              <w:left w:val="nil"/>
              <w:bottom w:val="nil"/>
              <w:right w:val="nil"/>
            </w:tcBorders>
          </w:tcPr>
          <w:p w14:paraId="7666A0FA" w14:textId="77777777" w:rsidR="006855B7" w:rsidRPr="00A84282" w:rsidRDefault="006855B7" w:rsidP="00C70248">
            <w:pPr>
              <w:tabs>
                <w:tab w:val="decimal" w:pos="614"/>
              </w:tabs>
              <w:spacing w:before="240" w:line="240" w:lineRule="auto"/>
              <w:ind w:firstLine="0"/>
              <w:jc w:val="left"/>
            </w:pPr>
          </w:p>
        </w:tc>
        <w:tc>
          <w:tcPr>
            <w:tcW w:w="1672" w:type="dxa"/>
            <w:tcBorders>
              <w:left w:val="nil"/>
              <w:bottom w:val="nil"/>
              <w:right w:val="nil"/>
            </w:tcBorders>
          </w:tcPr>
          <w:p w14:paraId="5A3A8B2F" w14:textId="77777777" w:rsidR="006855B7" w:rsidRPr="00A84282" w:rsidRDefault="006855B7" w:rsidP="00C70248">
            <w:pPr>
              <w:tabs>
                <w:tab w:val="decimal" w:pos="614"/>
              </w:tabs>
              <w:spacing w:before="240" w:line="240" w:lineRule="auto"/>
              <w:ind w:firstLine="0"/>
              <w:jc w:val="left"/>
            </w:pPr>
          </w:p>
        </w:tc>
        <w:tc>
          <w:tcPr>
            <w:tcW w:w="1672" w:type="dxa"/>
            <w:tcBorders>
              <w:left w:val="nil"/>
              <w:bottom w:val="nil"/>
              <w:right w:val="nil"/>
            </w:tcBorders>
          </w:tcPr>
          <w:p w14:paraId="12FA675D" w14:textId="77777777" w:rsidR="006855B7" w:rsidRPr="00A84282" w:rsidRDefault="006855B7" w:rsidP="00C70248">
            <w:pPr>
              <w:tabs>
                <w:tab w:val="decimal" w:pos="614"/>
              </w:tabs>
              <w:spacing w:before="240" w:line="240" w:lineRule="auto"/>
              <w:ind w:firstLine="0"/>
              <w:jc w:val="left"/>
            </w:pPr>
          </w:p>
        </w:tc>
        <w:tc>
          <w:tcPr>
            <w:tcW w:w="1672" w:type="dxa"/>
            <w:tcBorders>
              <w:left w:val="nil"/>
              <w:bottom w:val="nil"/>
              <w:right w:val="nil"/>
            </w:tcBorders>
          </w:tcPr>
          <w:p w14:paraId="2B5C13BB" w14:textId="77777777" w:rsidR="006855B7" w:rsidRPr="00A84282" w:rsidRDefault="006855B7" w:rsidP="00C70248">
            <w:pPr>
              <w:tabs>
                <w:tab w:val="decimal" w:pos="614"/>
              </w:tabs>
              <w:spacing w:before="240" w:line="240" w:lineRule="auto"/>
              <w:ind w:firstLine="0"/>
              <w:jc w:val="left"/>
            </w:pPr>
          </w:p>
        </w:tc>
      </w:tr>
      <w:tr w:rsidR="006855B7" w:rsidRPr="00A84282" w14:paraId="14DC5571" w14:textId="77777777" w:rsidTr="00C70248">
        <w:tc>
          <w:tcPr>
            <w:tcW w:w="2093" w:type="dxa"/>
            <w:tcBorders>
              <w:top w:val="nil"/>
              <w:left w:val="nil"/>
              <w:bottom w:val="nil"/>
              <w:right w:val="nil"/>
            </w:tcBorders>
          </w:tcPr>
          <w:p w14:paraId="3CB46880" w14:textId="77777777" w:rsidR="006855B7" w:rsidRPr="00F1498B" w:rsidRDefault="006855B7" w:rsidP="00C70248">
            <w:pPr>
              <w:spacing w:line="240" w:lineRule="auto"/>
              <w:ind w:firstLine="0"/>
              <w:jc w:val="center"/>
              <w:rPr>
                <w:i/>
              </w:rPr>
            </w:pPr>
            <w:r w:rsidRPr="00F1498B">
              <w:rPr>
                <w:i/>
              </w:rPr>
              <w:t>M</w:t>
            </w:r>
          </w:p>
        </w:tc>
        <w:tc>
          <w:tcPr>
            <w:tcW w:w="1671" w:type="dxa"/>
            <w:tcBorders>
              <w:top w:val="nil"/>
              <w:left w:val="nil"/>
              <w:bottom w:val="nil"/>
              <w:right w:val="nil"/>
            </w:tcBorders>
          </w:tcPr>
          <w:p w14:paraId="7019B9B5" w14:textId="77777777" w:rsidR="006855B7" w:rsidRPr="00A84282" w:rsidRDefault="006855B7" w:rsidP="00C70248">
            <w:pPr>
              <w:tabs>
                <w:tab w:val="decimal" w:pos="614"/>
              </w:tabs>
              <w:spacing w:line="240" w:lineRule="auto"/>
              <w:ind w:firstLine="0"/>
              <w:jc w:val="left"/>
            </w:pPr>
            <w:r>
              <w:t>32,45</w:t>
            </w:r>
          </w:p>
        </w:tc>
        <w:tc>
          <w:tcPr>
            <w:tcW w:w="1672" w:type="dxa"/>
            <w:tcBorders>
              <w:top w:val="nil"/>
              <w:left w:val="nil"/>
              <w:bottom w:val="nil"/>
              <w:right w:val="nil"/>
            </w:tcBorders>
          </w:tcPr>
          <w:p w14:paraId="25F65256" w14:textId="77777777" w:rsidR="006855B7" w:rsidRPr="00A84282" w:rsidRDefault="006855B7" w:rsidP="00C70248">
            <w:pPr>
              <w:tabs>
                <w:tab w:val="decimal" w:pos="614"/>
              </w:tabs>
              <w:spacing w:line="240" w:lineRule="auto"/>
              <w:ind w:firstLine="0"/>
              <w:jc w:val="left"/>
            </w:pPr>
            <w:r>
              <w:t>35,89</w:t>
            </w:r>
          </w:p>
        </w:tc>
        <w:tc>
          <w:tcPr>
            <w:tcW w:w="1672" w:type="dxa"/>
            <w:tcBorders>
              <w:top w:val="nil"/>
              <w:left w:val="nil"/>
              <w:bottom w:val="nil"/>
              <w:right w:val="nil"/>
            </w:tcBorders>
          </w:tcPr>
          <w:p w14:paraId="75C17133" w14:textId="77777777" w:rsidR="006855B7" w:rsidRPr="00A84282" w:rsidRDefault="006855B7" w:rsidP="00C70248">
            <w:pPr>
              <w:tabs>
                <w:tab w:val="decimal" w:pos="614"/>
              </w:tabs>
              <w:spacing w:line="240" w:lineRule="auto"/>
              <w:ind w:firstLine="0"/>
              <w:jc w:val="left"/>
            </w:pPr>
            <w:r>
              <w:t>33,78</w:t>
            </w:r>
          </w:p>
        </w:tc>
        <w:tc>
          <w:tcPr>
            <w:tcW w:w="1672" w:type="dxa"/>
            <w:tcBorders>
              <w:top w:val="nil"/>
              <w:left w:val="nil"/>
              <w:bottom w:val="nil"/>
              <w:right w:val="nil"/>
            </w:tcBorders>
          </w:tcPr>
          <w:p w14:paraId="1920A811" w14:textId="77777777" w:rsidR="006855B7" w:rsidRPr="00A84282" w:rsidRDefault="006855B7" w:rsidP="00C70248">
            <w:pPr>
              <w:tabs>
                <w:tab w:val="decimal" w:pos="614"/>
              </w:tabs>
              <w:spacing w:line="240" w:lineRule="auto"/>
              <w:ind w:firstLine="0"/>
              <w:jc w:val="left"/>
            </w:pPr>
            <w:r>
              <w:t>21,67</w:t>
            </w:r>
          </w:p>
        </w:tc>
      </w:tr>
      <w:tr w:rsidR="006855B7" w:rsidRPr="00A84282" w14:paraId="743AD41F" w14:textId="77777777" w:rsidTr="00C70248">
        <w:tc>
          <w:tcPr>
            <w:tcW w:w="2093" w:type="dxa"/>
            <w:tcBorders>
              <w:top w:val="nil"/>
              <w:left w:val="nil"/>
              <w:bottom w:val="nil"/>
              <w:right w:val="nil"/>
            </w:tcBorders>
          </w:tcPr>
          <w:p w14:paraId="63C68B8B" w14:textId="77777777" w:rsidR="006855B7" w:rsidRPr="00F1498B" w:rsidRDefault="006855B7" w:rsidP="00C70248">
            <w:pPr>
              <w:spacing w:line="240" w:lineRule="auto"/>
              <w:ind w:firstLine="0"/>
              <w:jc w:val="center"/>
              <w:rPr>
                <w:i/>
              </w:rPr>
            </w:pPr>
            <w:r w:rsidRPr="00F1498B">
              <w:rPr>
                <w:i/>
              </w:rPr>
              <w:t>ÉT</w:t>
            </w:r>
          </w:p>
        </w:tc>
        <w:tc>
          <w:tcPr>
            <w:tcW w:w="1671" w:type="dxa"/>
            <w:tcBorders>
              <w:top w:val="nil"/>
              <w:left w:val="nil"/>
              <w:bottom w:val="nil"/>
              <w:right w:val="nil"/>
            </w:tcBorders>
          </w:tcPr>
          <w:p w14:paraId="52E435E0" w14:textId="77777777" w:rsidR="006855B7" w:rsidRPr="00A84282" w:rsidRDefault="006855B7" w:rsidP="00C70248">
            <w:pPr>
              <w:tabs>
                <w:tab w:val="decimal" w:pos="614"/>
              </w:tabs>
              <w:spacing w:line="240" w:lineRule="auto"/>
              <w:ind w:firstLine="0"/>
              <w:jc w:val="left"/>
            </w:pPr>
            <w:r>
              <w:t>3,6</w:t>
            </w:r>
          </w:p>
        </w:tc>
        <w:tc>
          <w:tcPr>
            <w:tcW w:w="1672" w:type="dxa"/>
            <w:tcBorders>
              <w:top w:val="nil"/>
              <w:left w:val="nil"/>
              <w:bottom w:val="nil"/>
              <w:right w:val="nil"/>
            </w:tcBorders>
          </w:tcPr>
          <w:p w14:paraId="17F3BF2C" w14:textId="77777777" w:rsidR="006855B7" w:rsidRPr="00A84282" w:rsidRDefault="006855B7" w:rsidP="00C70248">
            <w:pPr>
              <w:tabs>
                <w:tab w:val="decimal" w:pos="614"/>
              </w:tabs>
              <w:spacing w:line="240" w:lineRule="auto"/>
              <w:ind w:firstLine="0"/>
              <w:jc w:val="left"/>
            </w:pPr>
            <w:r>
              <w:t>3,8</w:t>
            </w:r>
          </w:p>
        </w:tc>
        <w:tc>
          <w:tcPr>
            <w:tcW w:w="1672" w:type="dxa"/>
            <w:tcBorders>
              <w:top w:val="nil"/>
              <w:left w:val="nil"/>
              <w:bottom w:val="nil"/>
              <w:right w:val="nil"/>
            </w:tcBorders>
          </w:tcPr>
          <w:p w14:paraId="7CF9CAEE" w14:textId="77777777" w:rsidR="006855B7" w:rsidRPr="00A84282" w:rsidRDefault="006855B7" w:rsidP="00C70248">
            <w:pPr>
              <w:tabs>
                <w:tab w:val="decimal" w:pos="614"/>
              </w:tabs>
              <w:spacing w:line="240" w:lineRule="auto"/>
              <w:ind w:firstLine="0"/>
              <w:jc w:val="left"/>
            </w:pPr>
            <w:r>
              <w:t>2,8</w:t>
            </w:r>
          </w:p>
        </w:tc>
        <w:tc>
          <w:tcPr>
            <w:tcW w:w="1672" w:type="dxa"/>
            <w:tcBorders>
              <w:top w:val="nil"/>
              <w:left w:val="nil"/>
              <w:bottom w:val="nil"/>
              <w:right w:val="nil"/>
            </w:tcBorders>
          </w:tcPr>
          <w:p w14:paraId="15EB0566" w14:textId="77777777" w:rsidR="006855B7" w:rsidRPr="00A84282" w:rsidRDefault="006855B7" w:rsidP="00C70248">
            <w:pPr>
              <w:tabs>
                <w:tab w:val="decimal" w:pos="614"/>
              </w:tabs>
              <w:spacing w:line="240" w:lineRule="auto"/>
              <w:ind w:firstLine="0"/>
              <w:jc w:val="left"/>
            </w:pPr>
            <w:r>
              <w:t>4,1</w:t>
            </w:r>
          </w:p>
        </w:tc>
      </w:tr>
      <w:tr w:rsidR="006855B7" w:rsidRPr="00A84282" w14:paraId="509E36BA" w14:textId="77777777" w:rsidTr="00C70248">
        <w:tc>
          <w:tcPr>
            <w:tcW w:w="2093" w:type="dxa"/>
            <w:tcBorders>
              <w:top w:val="nil"/>
              <w:left w:val="nil"/>
              <w:bottom w:val="nil"/>
              <w:right w:val="nil"/>
            </w:tcBorders>
          </w:tcPr>
          <w:p w14:paraId="0FE8A0B3" w14:textId="77777777" w:rsidR="006855B7" w:rsidRPr="00A84282" w:rsidRDefault="006855B7" w:rsidP="00C70248">
            <w:pPr>
              <w:spacing w:line="240" w:lineRule="auto"/>
              <w:ind w:firstLine="0"/>
            </w:pPr>
            <w:r>
              <w:t>Contrôle</w:t>
            </w:r>
          </w:p>
        </w:tc>
        <w:tc>
          <w:tcPr>
            <w:tcW w:w="1671" w:type="dxa"/>
            <w:tcBorders>
              <w:top w:val="nil"/>
              <w:left w:val="nil"/>
              <w:bottom w:val="nil"/>
              <w:right w:val="nil"/>
            </w:tcBorders>
          </w:tcPr>
          <w:p w14:paraId="6A69BB2E" w14:textId="77777777" w:rsidR="006855B7" w:rsidRPr="00A84282" w:rsidRDefault="006855B7" w:rsidP="00C70248">
            <w:pPr>
              <w:tabs>
                <w:tab w:val="decimal" w:pos="614"/>
              </w:tabs>
              <w:spacing w:line="240" w:lineRule="auto"/>
              <w:ind w:firstLine="0"/>
              <w:jc w:val="left"/>
            </w:pPr>
          </w:p>
        </w:tc>
        <w:tc>
          <w:tcPr>
            <w:tcW w:w="1672" w:type="dxa"/>
            <w:tcBorders>
              <w:top w:val="nil"/>
              <w:left w:val="nil"/>
              <w:bottom w:val="nil"/>
              <w:right w:val="nil"/>
            </w:tcBorders>
          </w:tcPr>
          <w:p w14:paraId="753ED0D7" w14:textId="77777777" w:rsidR="006855B7" w:rsidRPr="00A84282" w:rsidRDefault="006855B7" w:rsidP="00C70248">
            <w:pPr>
              <w:tabs>
                <w:tab w:val="decimal" w:pos="614"/>
              </w:tabs>
              <w:spacing w:line="240" w:lineRule="auto"/>
              <w:ind w:firstLine="0"/>
              <w:jc w:val="left"/>
            </w:pPr>
          </w:p>
        </w:tc>
        <w:tc>
          <w:tcPr>
            <w:tcW w:w="1672" w:type="dxa"/>
            <w:tcBorders>
              <w:top w:val="nil"/>
              <w:left w:val="nil"/>
              <w:bottom w:val="nil"/>
              <w:right w:val="nil"/>
            </w:tcBorders>
          </w:tcPr>
          <w:p w14:paraId="05DEAEFC" w14:textId="77777777" w:rsidR="006855B7" w:rsidRPr="00A84282" w:rsidRDefault="006855B7" w:rsidP="00C70248">
            <w:pPr>
              <w:tabs>
                <w:tab w:val="decimal" w:pos="614"/>
              </w:tabs>
              <w:spacing w:line="240" w:lineRule="auto"/>
              <w:ind w:firstLine="0"/>
              <w:jc w:val="left"/>
            </w:pPr>
          </w:p>
        </w:tc>
        <w:tc>
          <w:tcPr>
            <w:tcW w:w="1672" w:type="dxa"/>
            <w:tcBorders>
              <w:top w:val="nil"/>
              <w:left w:val="nil"/>
              <w:bottom w:val="nil"/>
              <w:right w:val="nil"/>
            </w:tcBorders>
          </w:tcPr>
          <w:p w14:paraId="4AEBBC28" w14:textId="77777777" w:rsidR="006855B7" w:rsidRPr="00A84282" w:rsidRDefault="006855B7" w:rsidP="00C70248">
            <w:pPr>
              <w:tabs>
                <w:tab w:val="decimal" w:pos="614"/>
              </w:tabs>
              <w:spacing w:line="240" w:lineRule="auto"/>
              <w:ind w:firstLine="0"/>
              <w:jc w:val="left"/>
            </w:pPr>
          </w:p>
        </w:tc>
      </w:tr>
      <w:tr w:rsidR="006855B7" w:rsidRPr="00A84282" w14:paraId="6D08AB5D" w14:textId="77777777" w:rsidTr="00C70248">
        <w:tc>
          <w:tcPr>
            <w:tcW w:w="2093" w:type="dxa"/>
            <w:tcBorders>
              <w:top w:val="nil"/>
              <w:left w:val="nil"/>
              <w:bottom w:val="nil"/>
              <w:right w:val="nil"/>
            </w:tcBorders>
          </w:tcPr>
          <w:p w14:paraId="60A6627F" w14:textId="77777777" w:rsidR="006855B7" w:rsidRPr="00F1498B" w:rsidRDefault="006855B7" w:rsidP="00C70248">
            <w:pPr>
              <w:spacing w:line="240" w:lineRule="auto"/>
              <w:ind w:firstLine="0"/>
              <w:jc w:val="center"/>
              <w:rPr>
                <w:i/>
              </w:rPr>
            </w:pPr>
            <w:r w:rsidRPr="00F1498B">
              <w:rPr>
                <w:i/>
              </w:rPr>
              <w:t>M</w:t>
            </w:r>
          </w:p>
        </w:tc>
        <w:tc>
          <w:tcPr>
            <w:tcW w:w="1671" w:type="dxa"/>
            <w:tcBorders>
              <w:top w:val="nil"/>
              <w:left w:val="nil"/>
              <w:bottom w:val="nil"/>
              <w:right w:val="nil"/>
            </w:tcBorders>
          </w:tcPr>
          <w:p w14:paraId="6A1D95AD" w14:textId="77777777" w:rsidR="006855B7" w:rsidRPr="00A84282" w:rsidRDefault="006855B7" w:rsidP="00C70248">
            <w:pPr>
              <w:tabs>
                <w:tab w:val="decimal" w:pos="614"/>
              </w:tabs>
              <w:spacing w:line="240" w:lineRule="auto"/>
              <w:ind w:firstLine="0"/>
              <w:jc w:val="left"/>
            </w:pPr>
            <w:r w:rsidRPr="00A84282">
              <w:t>22,67</w:t>
            </w:r>
          </w:p>
        </w:tc>
        <w:tc>
          <w:tcPr>
            <w:tcW w:w="1672" w:type="dxa"/>
            <w:tcBorders>
              <w:top w:val="nil"/>
              <w:left w:val="nil"/>
              <w:bottom w:val="nil"/>
              <w:right w:val="nil"/>
            </w:tcBorders>
          </w:tcPr>
          <w:p w14:paraId="0C03EB23" w14:textId="77777777" w:rsidR="006855B7" w:rsidRPr="00A84282" w:rsidRDefault="006855B7" w:rsidP="00C70248">
            <w:pPr>
              <w:tabs>
                <w:tab w:val="decimal" w:pos="614"/>
              </w:tabs>
              <w:spacing w:line="240" w:lineRule="auto"/>
              <w:ind w:firstLine="0"/>
              <w:jc w:val="left"/>
            </w:pPr>
            <w:r>
              <w:t>54,78</w:t>
            </w:r>
          </w:p>
        </w:tc>
        <w:tc>
          <w:tcPr>
            <w:tcW w:w="1672" w:type="dxa"/>
            <w:tcBorders>
              <w:top w:val="nil"/>
              <w:left w:val="nil"/>
              <w:bottom w:val="nil"/>
              <w:right w:val="nil"/>
            </w:tcBorders>
          </w:tcPr>
          <w:p w14:paraId="0D6056AA" w14:textId="77777777" w:rsidR="006855B7" w:rsidRPr="00A84282" w:rsidRDefault="006855B7" w:rsidP="00C70248">
            <w:pPr>
              <w:tabs>
                <w:tab w:val="decimal" w:pos="614"/>
              </w:tabs>
              <w:spacing w:line="240" w:lineRule="auto"/>
              <w:ind w:firstLine="0"/>
              <w:jc w:val="left"/>
            </w:pPr>
            <w:r>
              <w:t>21,33</w:t>
            </w:r>
          </w:p>
        </w:tc>
        <w:tc>
          <w:tcPr>
            <w:tcW w:w="1672" w:type="dxa"/>
            <w:tcBorders>
              <w:top w:val="nil"/>
              <w:left w:val="nil"/>
              <w:bottom w:val="nil"/>
              <w:right w:val="nil"/>
            </w:tcBorders>
          </w:tcPr>
          <w:p w14:paraId="43E96D08" w14:textId="77777777" w:rsidR="006855B7" w:rsidRPr="00A84282" w:rsidRDefault="006855B7" w:rsidP="00C70248">
            <w:pPr>
              <w:tabs>
                <w:tab w:val="decimal" w:pos="614"/>
              </w:tabs>
              <w:spacing w:line="240" w:lineRule="auto"/>
              <w:ind w:firstLine="0"/>
              <w:jc w:val="left"/>
            </w:pPr>
            <w:r>
              <w:t>34,56</w:t>
            </w:r>
          </w:p>
        </w:tc>
      </w:tr>
      <w:tr w:rsidR="006855B7" w:rsidRPr="00A84282" w14:paraId="5D807927" w14:textId="77777777" w:rsidTr="00C70248">
        <w:tc>
          <w:tcPr>
            <w:tcW w:w="2093" w:type="dxa"/>
            <w:tcBorders>
              <w:top w:val="nil"/>
              <w:left w:val="nil"/>
              <w:right w:val="nil"/>
            </w:tcBorders>
          </w:tcPr>
          <w:p w14:paraId="00A2F85D" w14:textId="77777777" w:rsidR="006855B7" w:rsidRPr="00F1498B" w:rsidRDefault="006855B7" w:rsidP="00C70248">
            <w:pPr>
              <w:spacing w:after="240" w:line="240" w:lineRule="auto"/>
              <w:ind w:firstLine="0"/>
              <w:jc w:val="center"/>
              <w:rPr>
                <w:i/>
              </w:rPr>
            </w:pPr>
            <w:r w:rsidRPr="00F1498B">
              <w:rPr>
                <w:i/>
              </w:rPr>
              <w:t>ÉT</w:t>
            </w:r>
          </w:p>
        </w:tc>
        <w:tc>
          <w:tcPr>
            <w:tcW w:w="1671" w:type="dxa"/>
            <w:tcBorders>
              <w:top w:val="nil"/>
              <w:left w:val="nil"/>
              <w:right w:val="nil"/>
            </w:tcBorders>
          </w:tcPr>
          <w:p w14:paraId="071EB8B8" w14:textId="77777777" w:rsidR="006855B7" w:rsidRPr="00A84282" w:rsidRDefault="006855B7" w:rsidP="00C70248">
            <w:pPr>
              <w:tabs>
                <w:tab w:val="decimal" w:pos="614"/>
              </w:tabs>
              <w:spacing w:after="240" w:line="240" w:lineRule="auto"/>
              <w:ind w:firstLine="0"/>
              <w:jc w:val="left"/>
            </w:pPr>
            <w:r w:rsidRPr="00A84282">
              <w:t>2,7</w:t>
            </w:r>
          </w:p>
        </w:tc>
        <w:tc>
          <w:tcPr>
            <w:tcW w:w="1672" w:type="dxa"/>
            <w:tcBorders>
              <w:top w:val="nil"/>
              <w:left w:val="nil"/>
              <w:right w:val="nil"/>
            </w:tcBorders>
          </w:tcPr>
          <w:p w14:paraId="40A10F69" w14:textId="77777777" w:rsidR="006855B7" w:rsidRPr="00A84282" w:rsidRDefault="006855B7" w:rsidP="00C70248">
            <w:pPr>
              <w:tabs>
                <w:tab w:val="decimal" w:pos="614"/>
              </w:tabs>
              <w:spacing w:after="240" w:line="240" w:lineRule="auto"/>
              <w:ind w:firstLine="0"/>
              <w:jc w:val="left"/>
            </w:pPr>
            <w:r>
              <w:t>3,4</w:t>
            </w:r>
          </w:p>
        </w:tc>
        <w:tc>
          <w:tcPr>
            <w:tcW w:w="1672" w:type="dxa"/>
            <w:tcBorders>
              <w:top w:val="nil"/>
              <w:left w:val="nil"/>
              <w:right w:val="nil"/>
            </w:tcBorders>
          </w:tcPr>
          <w:p w14:paraId="7DD906B2" w14:textId="77777777" w:rsidR="006855B7" w:rsidRPr="00A84282" w:rsidRDefault="006855B7" w:rsidP="00C70248">
            <w:pPr>
              <w:tabs>
                <w:tab w:val="decimal" w:pos="614"/>
              </w:tabs>
              <w:spacing w:after="240" w:line="240" w:lineRule="auto"/>
              <w:ind w:firstLine="0"/>
              <w:jc w:val="left"/>
            </w:pPr>
            <w:r>
              <w:t>3,4</w:t>
            </w:r>
          </w:p>
        </w:tc>
        <w:tc>
          <w:tcPr>
            <w:tcW w:w="1672" w:type="dxa"/>
            <w:tcBorders>
              <w:top w:val="nil"/>
              <w:left w:val="nil"/>
              <w:right w:val="nil"/>
            </w:tcBorders>
          </w:tcPr>
          <w:p w14:paraId="09E2D134" w14:textId="77777777" w:rsidR="006855B7" w:rsidRPr="00A84282" w:rsidRDefault="006855B7" w:rsidP="00C70248">
            <w:pPr>
              <w:tabs>
                <w:tab w:val="decimal" w:pos="614"/>
              </w:tabs>
              <w:spacing w:after="240" w:line="240" w:lineRule="auto"/>
              <w:ind w:firstLine="0"/>
              <w:jc w:val="left"/>
            </w:pPr>
            <w:r>
              <w:t>4,1</w:t>
            </w:r>
          </w:p>
        </w:tc>
      </w:tr>
    </w:tbl>
    <w:p w14:paraId="24B4AF07" w14:textId="77777777" w:rsidR="006855B7" w:rsidRPr="00856196" w:rsidRDefault="006855B7" w:rsidP="006855B7">
      <w:pPr>
        <w:spacing w:line="240" w:lineRule="auto"/>
        <w:ind w:firstLine="0"/>
        <w:rPr>
          <w:i/>
          <w:lang w:val="fr-FR"/>
        </w:rPr>
      </w:pPr>
    </w:p>
    <w:p w14:paraId="42AB5B90" w14:textId="77777777" w:rsidR="006855B7" w:rsidRDefault="006855B7" w:rsidP="006855B7">
      <w:pPr>
        <w:spacing w:line="240" w:lineRule="auto"/>
        <w:ind w:firstLine="0"/>
        <w:rPr>
          <w:iCs/>
        </w:rPr>
      </w:pPr>
      <w:r w:rsidRPr="0006746A">
        <w:rPr>
          <w:bCs/>
          <w:iCs/>
        </w:rPr>
        <w:t xml:space="preserve">Provost, M. A., Alain, M., Leroux, Y., &amp; Lussier, Y. (2021). </w:t>
      </w:r>
      <w:r w:rsidRPr="0006746A">
        <w:rPr>
          <w:bCs/>
          <w:i/>
          <w:iCs/>
        </w:rPr>
        <w:t>Normes de présentation d’un travail de recherche</w:t>
      </w:r>
      <w:r w:rsidRPr="0006746A">
        <w:rPr>
          <w:bCs/>
          <w:iCs/>
        </w:rPr>
        <w:t>. (6</w:t>
      </w:r>
      <w:r w:rsidRPr="0006746A">
        <w:rPr>
          <w:bCs/>
          <w:iCs/>
          <w:vertAlign w:val="superscript"/>
        </w:rPr>
        <w:t>e</w:t>
      </w:r>
      <w:r w:rsidRPr="0006746A">
        <w:rPr>
          <w:bCs/>
          <w:iCs/>
        </w:rPr>
        <w:t xml:space="preserve"> éd.). Les Éditions SMG</w:t>
      </w:r>
      <w:r w:rsidRPr="0006746A">
        <w:rPr>
          <w:iCs/>
        </w:rPr>
        <w:t>.</w:t>
      </w:r>
    </w:p>
    <w:p w14:paraId="42E469BF" w14:textId="77777777" w:rsidR="006855B7" w:rsidRPr="00FF4266" w:rsidRDefault="006855B7" w:rsidP="006855B7">
      <w:pPr>
        <w:ind w:firstLine="0"/>
        <w:rPr>
          <w:iCs/>
        </w:rPr>
      </w:pPr>
    </w:p>
    <w:p w14:paraId="4FB99456" w14:textId="77777777" w:rsidR="006855B7" w:rsidRDefault="006855B7" w:rsidP="006855B7">
      <w:pPr>
        <w:pStyle w:val="Titre2"/>
      </w:pPr>
      <w:bookmarkStart w:id="11" w:name="_Toc146552380"/>
      <w:r>
        <w:t>Modalités de présentation des figures</w:t>
      </w:r>
      <w:bookmarkEnd w:id="11"/>
    </w:p>
    <w:p w14:paraId="1D7C79D1" w14:textId="77777777" w:rsidR="006855B7" w:rsidRDefault="006855B7" w:rsidP="006855B7">
      <w:pPr>
        <w:rPr>
          <w:lang w:val="fr-FR"/>
        </w:rPr>
      </w:pPr>
      <w:r w:rsidRPr="002645A1">
        <w:rPr>
          <w:lang w:val="fr-FR"/>
        </w:rPr>
        <w:t>Les figures (graphique, schéma, croquis, photographie, diagramme, et toute autre illustration) doivent être centrées par rapport au texte. Les figures sont disposées de la même manière que les tableaux</w:t>
      </w:r>
      <w:r>
        <w:rPr>
          <w:lang w:val="fr-FR"/>
        </w:rPr>
        <w:t>. L</w:t>
      </w:r>
      <w:r w:rsidRPr="002645A1">
        <w:rPr>
          <w:lang w:val="fr-FR"/>
        </w:rPr>
        <w:t xml:space="preserve">e mot </w:t>
      </w:r>
      <w:r w:rsidRPr="00C44875">
        <w:rPr>
          <w:b/>
          <w:bCs/>
          <w:lang w:val="fr-FR"/>
        </w:rPr>
        <w:t>Figure</w:t>
      </w:r>
      <w:r w:rsidRPr="002645A1">
        <w:rPr>
          <w:lang w:val="fr-FR"/>
        </w:rPr>
        <w:t xml:space="preserve"> et </w:t>
      </w:r>
      <w:r>
        <w:rPr>
          <w:lang w:val="fr-FR"/>
        </w:rPr>
        <w:t>sa numérotation</w:t>
      </w:r>
      <w:r w:rsidRPr="002645A1">
        <w:rPr>
          <w:lang w:val="fr-FR"/>
        </w:rPr>
        <w:t xml:space="preserve"> (en chiffres arabes) sont en caractères gras. </w:t>
      </w:r>
      <w:r>
        <w:rPr>
          <w:lang w:val="fr-FR"/>
        </w:rPr>
        <w:t>Sur la ligne suivante, l</w:t>
      </w:r>
      <w:r w:rsidRPr="002645A1">
        <w:rPr>
          <w:lang w:val="fr-FR"/>
        </w:rPr>
        <w:t>e titre (débutant par une majuscule) est en italique</w:t>
      </w:r>
      <w:r>
        <w:rPr>
          <w:lang w:val="fr-FR"/>
        </w:rPr>
        <w:t xml:space="preserve"> et centré</w:t>
      </w:r>
      <w:r w:rsidRPr="002645A1">
        <w:rPr>
          <w:lang w:val="fr-FR"/>
        </w:rPr>
        <w:t xml:space="preserve">. La légende fait partie intégrale de la figure et doit </w:t>
      </w:r>
      <w:r>
        <w:rPr>
          <w:lang w:val="fr-FR"/>
        </w:rPr>
        <w:t>ê</w:t>
      </w:r>
      <w:r w:rsidRPr="002645A1">
        <w:rPr>
          <w:lang w:val="fr-FR"/>
        </w:rPr>
        <w:t>tre présentée à l'intérieur de la figure. Lorsque c'est le cas, indiquer la ou les sources d'où provient l'information. Il faut se rappeler que la numérotation des figures est indépendante de celle des tableaux et qu'elles sont numérotées consécutivement selon leur ordre d'apparition dans le texte.</w:t>
      </w:r>
    </w:p>
    <w:p w14:paraId="4B5A00D8" w14:textId="77777777" w:rsidR="006855B7" w:rsidRPr="002645A1" w:rsidRDefault="006855B7" w:rsidP="007A51DB">
      <w:pPr>
        <w:keepNext/>
        <w:jc w:val="center"/>
        <w:rPr>
          <w:b/>
          <w:lang w:val="fr-FR"/>
        </w:rPr>
      </w:pPr>
      <w:r w:rsidRPr="002645A1">
        <w:rPr>
          <w:b/>
          <w:lang w:val="fr-FR"/>
        </w:rPr>
        <w:lastRenderedPageBreak/>
        <w:t>Figure 1</w:t>
      </w:r>
    </w:p>
    <w:p w14:paraId="56DF47F7" w14:textId="77777777" w:rsidR="006855B7" w:rsidRPr="002645A1" w:rsidRDefault="006855B7" w:rsidP="006855B7">
      <w:pPr>
        <w:jc w:val="center"/>
        <w:rPr>
          <w:i/>
          <w:lang w:val="fr-FR"/>
        </w:rPr>
      </w:pPr>
      <w:r w:rsidRPr="002645A1">
        <w:rPr>
          <w:i/>
          <w:lang w:val="fr-FR"/>
        </w:rPr>
        <w:t>Répartition des mères selon leur statut.</w:t>
      </w:r>
    </w:p>
    <w:p w14:paraId="4ED8C557" w14:textId="77777777" w:rsidR="006855B7" w:rsidRPr="008E0571" w:rsidRDefault="006855B7" w:rsidP="006855B7">
      <w:pPr>
        <w:rPr>
          <w:lang w:val="fr-FR"/>
        </w:rPr>
      </w:pPr>
      <w:r>
        <w:rPr>
          <w:noProof/>
          <w:lang w:eastAsia="fr-CA"/>
        </w:rPr>
        <w:drawing>
          <wp:inline distT="0" distB="0" distL="0" distR="0" wp14:anchorId="42652D76" wp14:editId="3E8DDFC2">
            <wp:extent cx="3597275" cy="2743200"/>
            <wp:effectExtent l="0" t="0" r="3175" b="0"/>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17890C" w14:textId="77777777" w:rsidR="006855B7" w:rsidRDefault="006855B7" w:rsidP="006855B7">
      <w:pPr>
        <w:spacing w:line="240" w:lineRule="auto"/>
        <w:ind w:firstLine="0"/>
        <w:rPr>
          <w:iCs/>
        </w:rPr>
      </w:pPr>
      <w:r w:rsidRPr="0006746A">
        <w:rPr>
          <w:bCs/>
          <w:iCs/>
        </w:rPr>
        <w:t xml:space="preserve">Provost, M. A., Alain, M., Leroux, Y., &amp; Lussier, Y. (2021). </w:t>
      </w:r>
      <w:r w:rsidRPr="0006746A">
        <w:rPr>
          <w:bCs/>
          <w:i/>
          <w:iCs/>
        </w:rPr>
        <w:t>Normes de présentation d’un travail de recherche</w:t>
      </w:r>
      <w:r w:rsidRPr="0006746A">
        <w:rPr>
          <w:bCs/>
          <w:iCs/>
        </w:rPr>
        <w:t>. (6</w:t>
      </w:r>
      <w:r w:rsidRPr="0006746A">
        <w:rPr>
          <w:bCs/>
          <w:iCs/>
          <w:vertAlign w:val="superscript"/>
        </w:rPr>
        <w:t>e</w:t>
      </w:r>
      <w:r w:rsidRPr="0006746A">
        <w:rPr>
          <w:bCs/>
          <w:iCs/>
        </w:rPr>
        <w:t xml:space="preserve"> éd.). Les Éditions SMG</w:t>
      </w:r>
      <w:r w:rsidRPr="0006746A">
        <w:rPr>
          <w:iCs/>
        </w:rPr>
        <w:t>.</w:t>
      </w:r>
    </w:p>
    <w:p w14:paraId="3AF18786" w14:textId="77777777" w:rsidR="006855B7" w:rsidRPr="00F00C5D" w:rsidRDefault="006855B7" w:rsidP="006855B7">
      <w:pPr>
        <w:ind w:firstLine="0"/>
      </w:pPr>
    </w:p>
    <w:p w14:paraId="5EE8E463" w14:textId="77777777" w:rsidR="00131E97" w:rsidRPr="00E6364C" w:rsidRDefault="00131E97" w:rsidP="00131E97">
      <w:pPr>
        <w:pStyle w:val="Titre2"/>
      </w:pPr>
      <w:bookmarkStart w:id="12" w:name="_Toc146552381"/>
      <w:r w:rsidRPr="00E6364C">
        <w:t xml:space="preserve">Modalités de présentation des </w:t>
      </w:r>
      <w:r>
        <w:t>citations (extraits copiés-collés)</w:t>
      </w:r>
      <w:bookmarkEnd w:id="12"/>
    </w:p>
    <w:p w14:paraId="278E9976" w14:textId="77777777" w:rsidR="00131E97" w:rsidRDefault="00131E97" w:rsidP="00131E97">
      <w:r>
        <w:t>Dans tous les cas, il faut toujours préciser le nom de l’auteur ou des auteurs de l’extrait cité (p. ex., « </w:t>
      </w:r>
      <w:r w:rsidRPr="00964BE0">
        <w:t>Cardinal, Kavanagh, &amp; Aubé</w:t>
      </w:r>
      <w:r>
        <w:t> »), la date de publication du document (p. ex., « 2010 ») et le (ou les) numéro(s) de page d’où provient l’extrait (p. ex., « </w:t>
      </w:r>
      <w:r w:rsidR="00C14CE3">
        <w:t>p</w:t>
      </w:r>
      <w:r>
        <w:t>p. 11-12 »).</w:t>
      </w:r>
      <w:r>
        <w:rPr>
          <w:lang w:val="fr-FR"/>
        </w:rPr>
        <w:t xml:space="preserve"> </w:t>
      </w:r>
      <w:r w:rsidRPr="002A36D7">
        <w:t xml:space="preserve">Si </w:t>
      </w:r>
      <w:r>
        <w:t>l’extrait cité a été publié à l’origine dans une autre langue que le français, il faut le traduire en français et faire précéder la mention de citation par «</w:t>
      </w:r>
      <w:r>
        <w:rPr>
          <w:lang w:val="fr-FR"/>
        </w:rPr>
        <w:t> </w:t>
      </w:r>
      <w:r>
        <w:t>traduction libre</w:t>
      </w:r>
      <w:r>
        <w:rPr>
          <w:lang w:val="fr-FR"/>
        </w:rPr>
        <w:t> </w:t>
      </w:r>
      <w:r>
        <w:t>» entre crochets</w:t>
      </w:r>
      <w:r w:rsidR="00C14CE3">
        <w:t> : [traduction libre].</w:t>
      </w:r>
    </w:p>
    <w:p w14:paraId="24A20222" w14:textId="77777777" w:rsidR="00A658B0" w:rsidRPr="002735C2" w:rsidRDefault="00A658B0" w:rsidP="00131E97">
      <w:pPr>
        <w:rPr>
          <w:lang w:val="fr-FR"/>
        </w:rPr>
      </w:pPr>
    </w:p>
    <w:p w14:paraId="7638AA04" w14:textId="77777777" w:rsidR="00131E97" w:rsidRDefault="00131E97" w:rsidP="00131E97">
      <w:pPr>
        <w:rPr>
          <w:lang w:val="fr-FR"/>
        </w:rPr>
      </w:pPr>
      <w:r>
        <w:rPr>
          <w:lang w:val="fr-FR"/>
        </w:rPr>
        <w:t>Les extraits de moins de 40 mots sont directement placés dans le texte entre guillemets français (« »), suivis ou précédés de la mention de la référence.</w:t>
      </w:r>
    </w:p>
    <w:p w14:paraId="76DF4938" w14:textId="77777777" w:rsidR="00B21E7A" w:rsidRDefault="00B21E7A" w:rsidP="00B21E7A">
      <w:pPr>
        <w:rPr>
          <w:lang w:val="fr-FR"/>
        </w:rPr>
      </w:pPr>
      <w:r>
        <w:rPr>
          <w:lang w:val="fr-FR"/>
        </w:rPr>
        <w:lastRenderedPageBreak/>
        <w:t xml:space="preserve">Les extraits de 40 mots et plus doivent être placés en retrait dans le texte (cinq espaces à gauche et à droite) sans guillemets, à simple interligne, suivis ou précédés de la mention de citation. </w:t>
      </w:r>
      <w:r>
        <w:t xml:space="preserve">Utilisez dans ce canevas Word le style </w:t>
      </w:r>
      <w:r>
        <w:rPr>
          <w:i/>
        </w:rPr>
        <w:t>Extrait</w:t>
      </w:r>
      <w:r>
        <w:t xml:space="preserve"> pour mettre en forme un extrait de plus de 40 mots.</w:t>
      </w:r>
    </w:p>
    <w:p w14:paraId="6F08ED97" w14:textId="77777777" w:rsidR="00131E97" w:rsidRPr="002A36D7" w:rsidRDefault="00131E97" w:rsidP="00131E97">
      <w:pPr>
        <w:pStyle w:val="Extrait"/>
      </w:pPr>
      <w:r>
        <w:t>Le Canada s’est forgé une réputation enviable au fil des années, notamment en créant des conditions favorables aux étudiants internationaux, comme la possibilité de travailler durant et après les études. Mais plusieurs autres pays ont également bonifié leur offre, tels les États-Unis, la Nouvelle-Zélande, l’Australie et le Royaume-Uni [traduction libre] (Venne, 2022, p. 18)</w:t>
      </w:r>
      <w:r w:rsidR="00EB67F1">
        <w:t>.</w:t>
      </w:r>
    </w:p>
    <w:p w14:paraId="448FAA9F" w14:textId="77777777" w:rsidR="00131E97" w:rsidRDefault="00131E97" w:rsidP="00131E97">
      <w:pPr>
        <w:ind w:firstLine="0"/>
      </w:pPr>
    </w:p>
    <w:p w14:paraId="56917DD6" w14:textId="77777777" w:rsidR="00131E97" w:rsidRPr="00ED1B0E" w:rsidRDefault="00131E97" w:rsidP="00131E97">
      <w:pPr>
        <w:pStyle w:val="Titre1"/>
      </w:pPr>
      <w:bookmarkStart w:id="13" w:name="_Toc492966083"/>
      <w:bookmarkStart w:id="14" w:name="_Toc146552382"/>
      <w:bookmarkEnd w:id="8"/>
      <w:r w:rsidRPr="00ED1B0E">
        <w:t>Conclusion</w:t>
      </w:r>
      <w:bookmarkEnd w:id="13"/>
      <w:bookmarkEnd w:id="14"/>
    </w:p>
    <w:p w14:paraId="2695600C" w14:textId="77777777" w:rsidR="00131E97" w:rsidRPr="00CA23DB" w:rsidRDefault="00131E97" w:rsidP="00131E97">
      <w:r>
        <w:t>La conclusion d’un travail court n’a pas obligatoirement à commencer sur une nouvelle page. Elle peut suivre directement après la partie centrale du travail.</w:t>
      </w:r>
    </w:p>
    <w:p w14:paraId="4B927603" w14:textId="77777777" w:rsidR="00131E97" w:rsidRDefault="00131E97" w:rsidP="00131E97"/>
    <w:p w14:paraId="4CC64022" w14:textId="77777777" w:rsidR="00131E97" w:rsidRDefault="00131E97" w:rsidP="00131E97">
      <w:pPr>
        <w:jc w:val="left"/>
        <w:sectPr w:rsidR="00131E97" w:rsidSect="00BB5F74">
          <w:pgSz w:w="12240" w:h="15840" w:code="1"/>
          <w:pgMar w:top="2268" w:right="1418" w:bottom="1418" w:left="2268" w:header="1417" w:footer="708" w:gutter="0"/>
          <w:pgNumType w:start="1"/>
          <w:cols w:space="708"/>
          <w:titlePg/>
          <w:docGrid w:linePitch="360"/>
        </w:sectPr>
      </w:pPr>
    </w:p>
    <w:p w14:paraId="6C973988" w14:textId="77777777" w:rsidR="00131E97" w:rsidRDefault="00131E97" w:rsidP="00131E97">
      <w:pPr>
        <w:pStyle w:val="Titre1"/>
      </w:pPr>
      <w:bookmarkStart w:id="15" w:name="_Toc492966084"/>
      <w:bookmarkStart w:id="16" w:name="_Toc146552383"/>
      <w:r>
        <w:lastRenderedPageBreak/>
        <w:t>Références</w:t>
      </w:r>
      <w:bookmarkEnd w:id="15"/>
      <w:bookmarkEnd w:id="16"/>
    </w:p>
    <w:p w14:paraId="008706CE" w14:textId="77777777" w:rsidR="00131E97" w:rsidRPr="000C1947" w:rsidRDefault="00131E97" w:rsidP="00131E97">
      <w:pPr>
        <w:spacing w:line="240" w:lineRule="auto"/>
        <w:ind w:firstLine="0"/>
        <w:rPr>
          <w:color w:val="FF0000"/>
        </w:rPr>
      </w:pPr>
      <w:r w:rsidRPr="0038555F">
        <w:rPr>
          <w:color w:val="FF0000"/>
        </w:rPr>
        <w:t>[Remplacez ces exemples de références</w:t>
      </w:r>
      <w:r>
        <w:rPr>
          <w:color w:val="FF0000"/>
        </w:rPr>
        <w:t xml:space="preserve"> ci-dessous</w:t>
      </w:r>
      <w:r w:rsidRPr="0038555F">
        <w:rPr>
          <w:color w:val="FF0000"/>
        </w:rPr>
        <w:t xml:space="preserve"> par les vôtres]</w:t>
      </w:r>
    </w:p>
    <w:p w14:paraId="571CABA1" w14:textId="77777777" w:rsidR="00131E97" w:rsidRDefault="00131E97" w:rsidP="00131E97">
      <w:pPr>
        <w:spacing w:line="240" w:lineRule="auto"/>
        <w:ind w:firstLine="0"/>
      </w:pPr>
    </w:p>
    <w:p w14:paraId="01F1326F" w14:textId="77777777" w:rsidR="00131E97" w:rsidRPr="000C1947" w:rsidRDefault="00131E97" w:rsidP="00131E97">
      <w:pPr>
        <w:spacing w:line="240" w:lineRule="auto"/>
        <w:ind w:left="426" w:hanging="426"/>
      </w:pPr>
      <w:r w:rsidRPr="000C1947">
        <w:t xml:space="preserve">Bisson, M. (2013). </w:t>
      </w:r>
      <w:r w:rsidRPr="000C1947">
        <w:rPr>
          <w:i/>
          <w:iCs/>
        </w:rPr>
        <w:t>Conditions de l'autonomie collective: une expérience alternative publique en éducation</w:t>
      </w:r>
      <w:r w:rsidRPr="000C1947">
        <w:t xml:space="preserve"> [Mémoire de maîtrise inédit]. Université du Québec en Outaouais.</w:t>
      </w:r>
    </w:p>
    <w:p w14:paraId="1D287D54" w14:textId="77777777" w:rsidR="00131E97" w:rsidRPr="000C1947" w:rsidRDefault="00131E97" w:rsidP="00131E97">
      <w:pPr>
        <w:spacing w:line="240" w:lineRule="auto"/>
        <w:ind w:left="426" w:hanging="426"/>
      </w:pPr>
    </w:p>
    <w:p w14:paraId="355CD16A" w14:textId="77777777" w:rsidR="00131E97" w:rsidRPr="000C1947" w:rsidRDefault="00131E97" w:rsidP="00131E97">
      <w:pPr>
        <w:spacing w:line="240" w:lineRule="auto"/>
        <w:ind w:left="426" w:hanging="426"/>
      </w:pPr>
      <w:r w:rsidRPr="000C1947">
        <w:t xml:space="preserve">Charron, M., Duhoux, A., Contandriopoulos, D., Page, C., &amp; Lessard, L. (2017). Le rôle des infirmières dans les services de première ligne face aux personnes souffrant d’un trouble mental courant. </w:t>
      </w:r>
      <w:r w:rsidRPr="000C1947">
        <w:rPr>
          <w:i/>
          <w:iCs/>
        </w:rPr>
        <w:t>Santé mentale au Québec</w:t>
      </w:r>
      <w:r w:rsidRPr="000C1947">
        <w:t xml:space="preserve">, </w:t>
      </w:r>
      <w:r w:rsidRPr="000C1947">
        <w:rPr>
          <w:i/>
          <w:iCs/>
        </w:rPr>
        <w:t>42</w:t>
      </w:r>
      <w:r w:rsidRPr="000C1947">
        <w:t>(1), 289-303.</w:t>
      </w:r>
    </w:p>
    <w:p w14:paraId="44DAAE71" w14:textId="77777777" w:rsidR="00131E97" w:rsidRPr="000C1947" w:rsidRDefault="00131E97" w:rsidP="00131E97">
      <w:pPr>
        <w:spacing w:line="240" w:lineRule="auto"/>
        <w:ind w:left="426" w:hanging="426"/>
      </w:pPr>
    </w:p>
    <w:p w14:paraId="14630436" w14:textId="77777777" w:rsidR="00131E97" w:rsidRPr="000C1947" w:rsidRDefault="00131E97" w:rsidP="00131E97">
      <w:pPr>
        <w:spacing w:line="240" w:lineRule="auto"/>
        <w:ind w:left="426" w:hanging="426"/>
      </w:pPr>
      <w:r w:rsidRPr="000C1947">
        <w:t xml:space="preserve">Jean, B. (2008). Le développement territorial. Une discipline scientifique émergente. Dans G. Massicotte, &amp; S. Tremblay (Éds.), </w:t>
      </w:r>
      <w:r w:rsidRPr="000C1947">
        <w:rPr>
          <w:i/>
          <w:iCs/>
        </w:rPr>
        <w:t>Sciences du territoire. Perspectives québécoises</w:t>
      </w:r>
      <w:r w:rsidRPr="000C1947">
        <w:t xml:space="preserve"> (pp. 283-313). Presses de l'Université du Québec</w:t>
      </w:r>
      <w:r w:rsidR="00AE5BB6">
        <w:t>.</w:t>
      </w:r>
    </w:p>
    <w:p w14:paraId="35A55952" w14:textId="77777777" w:rsidR="00131E97" w:rsidRPr="000C1947" w:rsidRDefault="00131E97" w:rsidP="00131E97">
      <w:pPr>
        <w:spacing w:line="240" w:lineRule="auto"/>
        <w:ind w:left="426" w:hanging="426"/>
      </w:pPr>
    </w:p>
    <w:p w14:paraId="23606021" w14:textId="77777777" w:rsidR="00131E97" w:rsidRPr="00EB67F1" w:rsidRDefault="00131E97" w:rsidP="00131E97">
      <w:pPr>
        <w:spacing w:line="240" w:lineRule="auto"/>
        <w:ind w:left="426" w:hanging="426"/>
        <w:rPr>
          <w:lang w:val="en-CA"/>
        </w:rPr>
      </w:pPr>
      <w:r w:rsidRPr="000C1947">
        <w:t xml:space="preserve">Kilpatrick, K., Jabbour, M., Tchouaket, É., Acorn, M., Donald, F., &amp; Hains, S. (2019). </w:t>
      </w:r>
      <w:r w:rsidRPr="00EB67F1">
        <w:rPr>
          <w:lang w:val="en-CA"/>
        </w:rPr>
        <w:t xml:space="preserve">Implementing primary healthcare nurse practitioners in long-term care teams: A qualitative descriptive study. </w:t>
      </w:r>
      <w:r w:rsidRPr="00EB67F1">
        <w:rPr>
          <w:i/>
          <w:iCs/>
          <w:lang w:val="en-CA"/>
        </w:rPr>
        <w:t>Journal of Advanced Nursing</w:t>
      </w:r>
      <w:r w:rsidRPr="00EB67F1">
        <w:rPr>
          <w:lang w:val="en-CA"/>
        </w:rPr>
        <w:t xml:space="preserve">, </w:t>
      </w:r>
      <w:r w:rsidRPr="00EB67F1">
        <w:rPr>
          <w:i/>
          <w:iCs/>
          <w:lang w:val="en-CA"/>
        </w:rPr>
        <w:t>75</w:t>
      </w:r>
      <w:r w:rsidRPr="00EB67F1">
        <w:rPr>
          <w:lang w:val="en-CA"/>
        </w:rPr>
        <w:t>(6), 1306-1315. https://doi.org/https://doi.org/10.1111/jan.13962</w:t>
      </w:r>
    </w:p>
    <w:p w14:paraId="43549473" w14:textId="77777777" w:rsidR="00131E97" w:rsidRPr="00EB67F1" w:rsidRDefault="00131E97" w:rsidP="00131E97">
      <w:pPr>
        <w:spacing w:line="240" w:lineRule="auto"/>
        <w:ind w:left="426" w:hanging="426"/>
        <w:rPr>
          <w:lang w:val="en-CA"/>
        </w:rPr>
      </w:pPr>
    </w:p>
    <w:p w14:paraId="1ECFDE0A" w14:textId="77777777" w:rsidR="00131E97" w:rsidRPr="000C1947" w:rsidRDefault="00131E97" w:rsidP="00131E97">
      <w:pPr>
        <w:spacing w:line="240" w:lineRule="auto"/>
        <w:ind w:left="426" w:hanging="426"/>
      </w:pPr>
      <w:r w:rsidRPr="000C1947">
        <w:t xml:space="preserve">Pepin, J., Ducharme, F., &amp; Kérouac, S. (2017). </w:t>
      </w:r>
      <w:r w:rsidRPr="000C1947">
        <w:rPr>
          <w:i/>
          <w:iCs/>
        </w:rPr>
        <w:t>La pensée infirmière</w:t>
      </w:r>
      <w:r w:rsidRPr="000C1947">
        <w:t xml:space="preserve"> (4e éd.). Chenelière éducation. </w:t>
      </w:r>
    </w:p>
    <w:p w14:paraId="2785EC71" w14:textId="77777777" w:rsidR="00131E97" w:rsidRPr="000C1947" w:rsidRDefault="00131E97" w:rsidP="00131E97">
      <w:pPr>
        <w:spacing w:line="240" w:lineRule="auto"/>
        <w:ind w:left="426" w:hanging="426"/>
      </w:pPr>
    </w:p>
    <w:p w14:paraId="57CC777A" w14:textId="77777777" w:rsidR="00131E97" w:rsidRDefault="00131E97" w:rsidP="00131E97">
      <w:pPr>
        <w:spacing w:line="240" w:lineRule="auto"/>
        <w:ind w:left="426" w:hanging="426"/>
      </w:pPr>
      <w:r w:rsidRPr="000C1947">
        <w:t xml:space="preserve">Subedi, R., Greenberg, L., Turcotte, I., &amp; Statistique Canada. (2020). </w:t>
      </w:r>
      <w:r w:rsidRPr="000C1947">
        <w:rPr>
          <w:i/>
          <w:iCs/>
        </w:rPr>
        <w:t>Taux de mortalité attribuable à la COVID-19 dans les quartiers ethnoculturels du Canada</w:t>
      </w:r>
      <w:r w:rsidRPr="000C1947">
        <w:t xml:space="preserve">. </w:t>
      </w:r>
      <w:hyperlink r:id="rId10" w:history="1">
        <w:r w:rsidRPr="000C1947">
          <w:rPr>
            <w:rStyle w:val="Hyperlien"/>
          </w:rPr>
          <w:t>https://www150.statcan.gc.ca/n1/pub/45-28-0001/2020001/article/00079-fra.htm</w:t>
        </w:r>
      </w:hyperlink>
    </w:p>
    <w:p w14:paraId="5A1067A6" w14:textId="77777777" w:rsidR="00B81142" w:rsidRDefault="00B81142" w:rsidP="00A658B0">
      <w:pPr>
        <w:ind w:firstLine="0"/>
      </w:pPr>
    </w:p>
    <w:sectPr w:rsidR="00B81142" w:rsidSect="00986854">
      <w:pgSz w:w="12240" w:h="15840" w:code="1"/>
      <w:pgMar w:top="2268" w:right="1418" w:bottom="1418" w:left="2268" w:header="141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B72AF" w14:textId="77777777" w:rsidR="00544D4D" w:rsidRDefault="00544D4D" w:rsidP="000714C6">
      <w:r>
        <w:separator/>
      </w:r>
    </w:p>
  </w:endnote>
  <w:endnote w:type="continuationSeparator" w:id="0">
    <w:p w14:paraId="7278A71E" w14:textId="77777777" w:rsidR="00544D4D" w:rsidRDefault="00544D4D" w:rsidP="0007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1A3D4" w14:textId="77777777" w:rsidR="00544D4D" w:rsidRDefault="00544D4D" w:rsidP="000714C6">
      <w:r>
        <w:separator/>
      </w:r>
    </w:p>
  </w:footnote>
  <w:footnote w:type="continuationSeparator" w:id="0">
    <w:p w14:paraId="24C38706" w14:textId="77777777" w:rsidR="00544D4D" w:rsidRDefault="00544D4D" w:rsidP="0007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A8A6F" w14:textId="77777777" w:rsidR="00E747C9" w:rsidRDefault="00E747C9">
    <w:pPr>
      <w:pStyle w:val="En-tte"/>
    </w:pPr>
    <w:r>
      <w:tab/>
    </w:r>
    <w:r>
      <w:tab/>
    </w:r>
    <w:r w:rsidR="0090271B">
      <w:fldChar w:fldCharType="begin"/>
    </w:r>
    <w:r w:rsidR="0090271B">
      <w:instrText xml:space="preserve"> PAGE   \* MERGEFORMAT </w:instrText>
    </w:r>
    <w:r w:rsidR="0090271B">
      <w:fldChar w:fldCharType="separate"/>
    </w:r>
    <w:r w:rsidR="00645FA9">
      <w:rPr>
        <w:noProof/>
      </w:rPr>
      <w:t>5</w:t>
    </w:r>
    <w:r w:rsidR="0090271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14EB9"/>
    <w:multiLevelType w:val="multilevel"/>
    <w:tmpl w:val="55004990"/>
    <w:lvl w:ilvl="0">
      <w:start w:val="1"/>
      <w:numFmt w:val="decimal"/>
      <w:pStyle w:val="TitreChapitre"/>
      <w:suff w:val="nothing"/>
      <w:lvlText w:val="CHAPITRE %1"/>
      <w:lvlJc w:val="left"/>
      <w:pPr>
        <w:ind w:left="432" w:hanging="432"/>
      </w:pPr>
      <w:rPr>
        <w:rFonts w:hint="default"/>
      </w:rPr>
    </w:lvl>
    <w:lvl w:ilvl="1">
      <w:start w:val="1"/>
      <w:numFmt w:val="decimal"/>
      <w:lvlText w:val="%1.%2"/>
      <w:lvlJc w:val="left"/>
      <w:pPr>
        <w:tabs>
          <w:tab w:val="num" w:pos="576"/>
        </w:tabs>
        <w:ind w:left="576" w:hanging="576"/>
      </w:pPr>
      <w:rPr>
        <w:rFonts w:ascii="Times" w:hAnsi="Times" w:hint="default"/>
        <w:b/>
        <w:i w:val="0"/>
      </w:rPr>
    </w:lvl>
    <w:lvl w:ilvl="2">
      <w:start w:val="1"/>
      <w:numFmt w:val="decimal"/>
      <w:lvlText w:val="%1.%2.%3"/>
      <w:lvlJc w:val="left"/>
      <w:pPr>
        <w:tabs>
          <w:tab w:val="num" w:pos="947"/>
        </w:tabs>
        <w:ind w:left="720" w:hanging="493"/>
      </w:pPr>
      <w:rPr>
        <w:rFonts w:hint="default"/>
      </w:rPr>
    </w:lvl>
    <w:lvl w:ilvl="3">
      <w:start w:val="1"/>
      <w:numFmt w:val="decimal"/>
      <w:lvlText w:val="%3.%2..%4"/>
      <w:lvlJc w:val="left"/>
      <w:pPr>
        <w:tabs>
          <w:tab w:val="num" w:pos="864"/>
        </w:tabs>
        <w:ind w:left="864" w:hanging="864"/>
      </w:pPr>
      <w:rPr>
        <w:rFonts w:hint="default"/>
      </w:rPr>
    </w:lvl>
    <w:lvl w:ilvl="4">
      <w:start w:val="1"/>
      <w:numFmt w:val="decimal"/>
      <w:lvlText w:val="%2.%3.%4.%5"/>
      <w:lvlJc w:val="left"/>
      <w:pPr>
        <w:tabs>
          <w:tab w:val="num" w:pos="1008"/>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15:restartNumberingAfterBreak="0">
    <w:nsid w:val="66F22205"/>
    <w:multiLevelType w:val="singleLevel"/>
    <w:tmpl w:val="0C0C000F"/>
    <w:lvl w:ilvl="0">
      <w:start w:val="1"/>
      <w:numFmt w:val="decimal"/>
      <w:lvlText w:val="%1."/>
      <w:lvlJc w:val="left"/>
      <w:pPr>
        <w:tabs>
          <w:tab w:val="num" w:pos="360"/>
        </w:tabs>
        <w:ind w:left="360" w:hanging="360"/>
      </w:pPr>
    </w:lvl>
  </w:abstractNum>
  <w:num w:numId="1" w16cid:durableId="114914598">
    <w:abstractNumId w:val="0"/>
  </w:num>
  <w:num w:numId="2" w16cid:durableId="1609042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85"/>
    <w:rsid w:val="00021106"/>
    <w:rsid w:val="00035D96"/>
    <w:rsid w:val="00045F7E"/>
    <w:rsid w:val="000714C6"/>
    <w:rsid w:val="000B4D11"/>
    <w:rsid w:val="000D151A"/>
    <w:rsid w:val="000E0791"/>
    <w:rsid w:val="000E4551"/>
    <w:rsid w:val="00105BE2"/>
    <w:rsid w:val="00113D95"/>
    <w:rsid w:val="00114840"/>
    <w:rsid w:val="00131BFF"/>
    <w:rsid w:val="00131E97"/>
    <w:rsid w:val="00134482"/>
    <w:rsid w:val="0014614E"/>
    <w:rsid w:val="00147BF4"/>
    <w:rsid w:val="0015380E"/>
    <w:rsid w:val="00177258"/>
    <w:rsid w:val="0018129C"/>
    <w:rsid w:val="00195523"/>
    <w:rsid w:val="001D367F"/>
    <w:rsid w:val="001F5EF1"/>
    <w:rsid w:val="00200B48"/>
    <w:rsid w:val="002146C7"/>
    <w:rsid w:val="00264974"/>
    <w:rsid w:val="00282A19"/>
    <w:rsid w:val="0028461D"/>
    <w:rsid w:val="002C7C2C"/>
    <w:rsid w:val="002D03BF"/>
    <w:rsid w:val="002D17CF"/>
    <w:rsid w:val="002D5505"/>
    <w:rsid w:val="002F2B74"/>
    <w:rsid w:val="00326052"/>
    <w:rsid w:val="0033765E"/>
    <w:rsid w:val="00357C62"/>
    <w:rsid w:val="00366E44"/>
    <w:rsid w:val="003706A5"/>
    <w:rsid w:val="00381F30"/>
    <w:rsid w:val="003A09D1"/>
    <w:rsid w:val="003A1792"/>
    <w:rsid w:val="003F1E7F"/>
    <w:rsid w:val="00404766"/>
    <w:rsid w:val="00411AF6"/>
    <w:rsid w:val="00416CA1"/>
    <w:rsid w:val="00417420"/>
    <w:rsid w:val="0046641A"/>
    <w:rsid w:val="00471F71"/>
    <w:rsid w:val="004C28A2"/>
    <w:rsid w:val="004D7418"/>
    <w:rsid w:val="004E7405"/>
    <w:rsid w:val="0051510F"/>
    <w:rsid w:val="00515E18"/>
    <w:rsid w:val="00530628"/>
    <w:rsid w:val="005357B2"/>
    <w:rsid w:val="00537290"/>
    <w:rsid w:val="00537369"/>
    <w:rsid w:val="00544D4D"/>
    <w:rsid w:val="00560F6F"/>
    <w:rsid w:val="00577F0D"/>
    <w:rsid w:val="00582A35"/>
    <w:rsid w:val="005A180E"/>
    <w:rsid w:val="005C2DE2"/>
    <w:rsid w:val="005F5B90"/>
    <w:rsid w:val="005F75F0"/>
    <w:rsid w:val="00614C8A"/>
    <w:rsid w:val="0063239D"/>
    <w:rsid w:val="006334E7"/>
    <w:rsid w:val="00645FA9"/>
    <w:rsid w:val="00646C3D"/>
    <w:rsid w:val="00647FB0"/>
    <w:rsid w:val="006855B7"/>
    <w:rsid w:val="00685C3A"/>
    <w:rsid w:val="006A18D9"/>
    <w:rsid w:val="006A4001"/>
    <w:rsid w:val="006C0285"/>
    <w:rsid w:val="006D7422"/>
    <w:rsid w:val="0071562C"/>
    <w:rsid w:val="00734CE4"/>
    <w:rsid w:val="0075236F"/>
    <w:rsid w:val="007572A7"/>
    <w:rsid w:val="007700CF"/>
    <w:rsid w:val="007715BB"/>
    <w:rsid w:val="0078534C"/>
    <w:rsid w:val="007A3B97"/>
    <w:rsid w:val="007A51DB"/>
    <w:rsid w:val="007C755E"/>
    <w:rsid w:val="007F20A6"/>
    <w:rsid w:val="00826F08"/>
    <w:rsid w:val="00841B2D"/>
    <w:rsid w:val="008420DF"/>
    <w:rsid w:val="00843F0E"/>
    <w:rsid w:val="0085185C"/>
    <w:rsid w:val="00851934"/>
    <w:rsid w:val="00856F5E"/>
    <w:rsid w:val="008647F8"/>
    <w:rsid w:val="00875088"/>
    <w:rsid w:val="008A3C1D"/>
    <w:rsid w:val="008D2548"/>
    <w:rsid w:val="008E0571"/>
    <w:rsid w:val="008E15AE"/>
    <w:rsid w:val="008F39AC"/>
    <w:rsid w:val="0090271B"/>
    <w:rsid w:val="0090538D"/>
    <w:rsid w:val="009605C3"/>
    <w:rsid w:val="00967983"/>
    <w:rsid w:val="00986854"/>
    <w:rsid w:val="0099336A"/>
    <w:rsid w:val="009A4720"/>
    <w:rsid w:val="009E466D"/>
    <w:rsid w:val="00A06FCB"/>
    <w:rsid w:val="00A45EF5"/>
    <w:rsid w:val="00A57DD8"/>
    <w:rsid w:val="00A658B0"/>
    <w:rsid w:val="00A727DD"/>
    <w:rsid w:val="00A8158C"/>
    <w:rsid w:val="00A84282"/>
    <w:rsid w:val="00AB2FE4"/>
    <w:rsid w:val="00AD40C9"/>
    <w:rsid w:val="00AE1ADA"/>
    <w:rsid w:val="00AE1DEC"/>
    <w:rsid w:val="00AE5BB6"/>
    <w:rsid w:val="00AF65EB"/>
    <w:rsid w:val="00B21E7A"/>
    <w:rsid w:val="00B40643"/>
    <w:rsid w:val="00B5067F"/>
    <w:rsid w:val="00B53B8F"/>
    <w:rsid w:val="00B579C6"/>
    <w:rsid w:val="00B73B5C"/>
    <w:rsid w:val="00B81142"/>
    <w:rsid w:val="00BA6ED8"/>
    <w:rsid w:val="00BB5F74"/>
    <w:rsid w:val="00C00E51"/>
    <w:rsid w:val="00C14CE3"/>
    <w:rsid w:val="00C276F7"/>
    <w:rsid w:val="00C72F98"/>
    <w:rsid w:val="00C7379F"/>
    <w:rsid w:val="00CA23DB"/>
    <w:rsid w:val="00CA3A9E"/>
    <w:rsid w:val="00CB6DA9"/>
    <w:rsid w:val="00CC71E7"/>
    <w:rsid w:val="00CD7CE5"/>
    <w:rsid w:val="00CE6D97"/>
    <w:rsid w:val="00CF7CF1"/>
    <w:rsid w:val="00D14ECC"/>
    <w:rsid w:val="00D84FF5"/>
    <w:rsid w:val="00DA10B6"/>
    <w:rsid w:val="00DC1DD3"/>
    <w:rsid w:val="00E01D96"/>
    <w:rsid w:val="00E630C7"/>
    <w:rsid w:val="00E6364C"/>
    <w:rsid w:val="00E747C9"/>
    <w:rsid w:val="00E84901"/>
    <w:rsid w:val="00E975DC"/>
    <w:rsid w:val="00EA35D5"/>
    <w:rsid w:val="00EB67F1"/>
    <w:rsid w:val="00EB7898"/>
    <w:rsid w:val="00ED1B0E"/>
    <w:rsid w:val="00ED74BA"/>
    <w:rsid w:val="00EF36F1"/>
    <w:rsid w:val="00F00C5D"/>
    <w:rsid w:val="00F1498B"/>
    <w:rsid w:val="00F33B45"/>
    <w:rsid w:val="00F65B22"/>
    <w:rsid w:val="00F74F1B"/>
    <w:rsid w:val="00F85F02"/>
    <w:rsid w:val="00FB3599"/>
    <w:rsid w:val="00FC2240"/>
    <w:rsid w:val="00FC3C64"/>
    <w:rsid w:val="00FC78DB"/>
    <w:rsid w:val="00FD7B9B"/>
    <w:rsid w:val="00FF42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82AD1D"/>
  <w15:docId w15:val="{BEACB4DA-5535-4703-AA20-A9F41EEC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B5C"/>
    <w:pPr>
      <w:spacing w:line="480" w:lineRule="auto"/>
      <w:ind w:firstLine="680"/>
      <w:jc w:val="both"/>
    </w:pPr>
    <w:rPr>
      <w:rFonts w:ascii="Times New Roman" w:hAnsi="Times New Roman"/>
      <w:sz w:val="24"/>
      <w:szCs w:val="24"/>
      <w:lang w:eastAsia="fr-FR"/>
    </w:rPr>
  </w:style>
  <w:style w:type="paragraph" w:styleId="Titre1">
    <w:name w:val="heading 1"/>
    <w:basedOn w:val="Normal"/>
    <w:next w:val="Normal"/>
    <w:link w:val="Titre1Car"/>
    <w:uiPriority w:val="9"/>
    <w:qFormat/>
    <w:rsid w:val="00416CA1"/>
    <w:pPr>
      <w:keepNext/>
      <w:ind w:firstLine="0"/>
      <w:jc w:val="center"/>
      <w:outlineLvl w:val="0"/>
    </w:pPr>
    <w:rPr>
      <w:b/>
    </w:rPr>
  </w:style>
  <w:style w:type="paragraph" w:styleId="Titre2">
    <w:name w:val="heading 2"/>
    <w:basedOn w:val="Normal"/>
    <w:next w:val="Normal"/>
    <w:link w:val="Titre2Car"/>
    <w:uiPriority w:val="9"/>
    <w:unhideWhenUsed/>
    <w:qFormat/>
    <w:rsid w:val="00B73B5C"/>
    <w:pPr>
      <w:keepNext/>
      <w:ind w:firstLine="0"/>
      <w:outlineLvl w:val="1"/>
    </w:pPr>
    <w:rPr>
      <w:b/>
    </w:rPr>
  </w:style>
  <w:style w:type="paragraph" w:styleId="Titre3">
    <w:name w:val="heading 3"/>
    <w:basedOn w:val="Normal"/>
    <w:next w:val="Normal"/>
    <w:link w:val="Titre3Car"/>
    <w:uiPriority w:val="9"/>
    <w:unhideWhenUsed/>
    <w:qFormat/>
    <w:rsid w:val="00B73B5C"/>
    <w:pPr>
      <w:keepNext/>
      <w:ind w:firstLine="0"/>
      <w:outlineLvl w:val="2"/>
    </w:pPr>
    <w:rPr>
      <w:b/>
      <w:i/>
    </w:rPr>
  </w:style>
  <w:style w:type="paragraph" w:styleId="Titre4">
    <w:name w:val="heading 4"/>
    <w:basedOn w:val="Normal"/>
    <w:next w:val="Normal"/>
    <w:link w:val="Titre4Car"/>
    <w:uiPriority w:val="9"/>
    <w:unhideWhenUsed/>
    <w:qFormat/>
    <w:rsid w:val="00AE1ADA"/>
    <w:pPr>
      <w:outlineLvl w:val="3"/>
    </w:pPr>
    <w:rPr>
      <w:b/>
    </w:rPr>
  </w:style>
  <w:style w:type="paragraph" w:styleId="Titre5">
    <w:name w:val="heading 5"/>
    <w:basedOn w:val="Normal"/>
    <w:next w:val="Normal"/>
    <w:link w:val="Titre5Car"/>
    <w:uiPriority w:val="9"/>
    <w:unhideWhenUsed/>
    <w:qFormat/>
    <w:rsid w:val="00AE1ADA"/>
    <w:pPr>
      <w:outlineLvl w:val="4"/>
    </w:pPr>
    <w:rPr>
      <w:b/>
      <w:i/>
    </w:rPr>
  </w:style>
  <w:style w:type="paragraph" w:styleId="Titre6">
    <w:name w:val="heading 6"/>
    <w:basedOn w:val="Normal"/>
    <w:next w:val="Normal"/>
    <w:link w:val="Titre6Car"/>
    <w:uiPriority w:val="9"/>
    <w:unhideWhenUsed/>
    <w:rsid w:val="00D14ECC"/>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rsid w:val="00D14ECC"/>
    <w:rPr>
      <w:rFonts w:asciiTheme="majorHAnsi" w:eastAsiaTheme="majorEastAsia" w:hAnsiTheme="majorHAnsi" w:cstheme="majorBidi"/>
      <w:color w:val="243F60" w:themeColor="accent1" w:themeShade="7F"/>
      <w:sz w:val="24"/>
      <w:szCs w:val="24"/>
      <w:lang w:eastAsia="fr-FR"/>
    </w:rPr>
  </w:style>
  <w:style w:type="paragraph" w:customStyle="1" w:styleId="TitreChapitre">
    <w:name w:val="Titre Chapitre"/>
    <w:basedOn w:val="Titre1"/>
    <w:next w:val="Normal"/>
    <w:autoRedefine/>
    <w:rsid w:val="00C00E51"/>
    <w:pPr>
      <w:numPr>
        <w:numId w:val="1"/>
      </w:numPr>
      <w:spacing w:before="1440" w:after="600" w:line="360" w:lineRule="auto"/>
    </w:pPr>
    <w:rPr>
      <w:rFonts w:ascii="Times" w:hAnsi="Times"/>
      <w:caps/>
      <w:spacing w:val="5"/>
      <w:kern w:val="28"/>
      <w:szCs w:val="32"/>
      <w:lang w:val="fr-FR" w:eastAsia="en-US"/>
    </w:rPr>
  </w:style>
  <w:style w:type="character" w:customStyle="1" w:styleId="Titre1Car">
    <w:name w:val="Titre 1 Car"/>
    <w:link w:val="Titre1"/>
    <w:uiPriority w:val="9"/>
    <w:rsid w:val="00416CA1"/>
    <w:rPr>
      <w:rFonts w:ascii="Times New Roman" w:hAnsi="Times New Roman"/>
      <w:b/>
      <w:sz w:val="24"/>
      <w:szCs w:val="24"/>
      <w:lang w:eastAsia="fr-FR"/>
    </w:rPr>
  </w:style>
  <w:style w:type="paragraph" w:styleId="En-tte">
    <w:name w:val="header"/>
    <w:basedOn w:val="Normal"/>
    <w:link w:val="En-tteCar"/>
    <w:uiPriority w:val="99"/>
    <w:unhideWhenUsed/>
    <w:rsid w:val="000714C6"/>
    <w:pPr>
      <w:tabs>
        <w:tab w:val="center" w:pos="4320"/>
        <w:tab w:val="right" w:pos="8640"/>
      </w:tabs>
    </w:pPr>
  </w:style>
  <w:style w:type="character" w:customStyle="1" w:styleId="En-tteCar">
    <w:name w:val="En-tête Car"/>
    <w:link w:val="En-tte"/>
    <w:uiPriority w:val="99"/>
    <w:rsid w:val="000714C6"/>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0714C6"/>
    <w:pPr>
      <w:tabs>
        <w:tab w:val="center" w:pos="4320"/>
        <w:tab w:val="right" w:pos="8640"/>
      </w:tabs>
    </w:pPr>
  </w:style>
  <w:style w:type="character" w:customStyle="1" w:styleId="PieddepageCar">
    <w:name w:val="Pied de page Car"/>
    <w:link w:val="Pieddepage"/>
    <w:uiPriority w:val="99"/>
    <w:rsid w:val="000714C6"/>
    <w:rPr>
      <w:rFonts w:ascii="Times New Roman" w:hAnsi="Times New Roman" w:cs="Times New Roman"/>
      <w:sz w:val="24"/>
      <w:szCs w:val="24"/>
      <w:lang w:eastAsia="fr-FR"/>
    </w:rPr>
  </w:style>
  <w:style w:type="character" w:customStyle="1" w:styleId="Titre2Car">
    <w:name w:val="Titre 2 Car"/>
    <w:link w:val="Titre2"/>
    <w:uiPriority w:val="9"/>
    <w:rsid w:val="00B73B5C"/>
    <w:rPr>
      <w:rFonts w:ascii="Times New Roman" w:hAnsi="Times New Roman"/>
      <w:b/>
      <w:sz w:val="24"/>
      <w:szCs w:val="24"/>
      <w:lang w:eastAsia="fr-FR"/>
    </w:rPr>
  </w:style>
  <w:style w:type="character" w:customStyle="1" w:styleId="Titre3Car">
    <w:name w:val="Titre 3 Car"/>
    <w:link w:val="Titre3"/>
    <w:uiPriority w:val="9"/>
    <w:rsid w:val="00B73B5C"/>
    <w:rPr>
      <w:rFonts w:ascii="Times New Roman" w:hAnsi="Times New Roman"/>
      <w:b/>
      <w:i/>
      <w:sz w:val="24"/>
      <w:szCs w:val="24"/>
      <w:lang w:eastAsia="fr-FR"/>
    </w:rPr>
  </w:style>
  <w:style w:type="character" w:styleId="Hyperlien">
    <w:name w:val="Hyperlink"/>
    <w:uiPriority w:val="99"/>
    <w:rsid w:val="007700CF"/>
    <w:rPr>
      <w:color w:val="0000FF"/>
      <w:u w:val="single"/>
    </w:rPr>
  </w:style>
  <w:style w:type="character" w:styleId="Marquedecommentaire">
    <w:name w:val="annotation reference"/>
    <w:uiPriority w:val="99"/>
    <w:semiHidden/>
    <w:unhideWhenUsed/>
    <w:rsid w:val="005A180E"/>
    <w:rPr>
      <w:sz w:val="16"/>
      <w:szCs w:val="16"/>
    </w:rPr>
  </w:style>
  <w:style w:type="paragraph" w:styleId="Commentaire">
    <w:name w:val="annotation text"/>
    <w:basedOn w:val="Normal"/>
    <w:link w:val="CommentaireCar"/>
    <w:uiPriority w:val="99"/>
    <w:semiHidden/>
    <w:unhideWhenUsed/>
    <w:rsid w:val="005A180E"/>
    <w:rPr>
      <w:sz w:val="20"/>
      <w:szCs w:val="20"/>
    </w:rPr>
  </w:style>
  <w:style w:type="character" w:customStyle="1" w:styleId="CommentaireCar">
    <w:name w:val="Commentaire Car"/>
    <w:link w:val="Commentaire"/>
    <w:uiPriority w:val="99"/>
    <w:semiHidden/>
    <w:rsid w:val="005A180E"/>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A180E"/>
    <w:rPr>
      <w:b/>
      <w:bCs/>
    </w:rPr>
  </w:style>
  <w:style w:type="character" w:customStyle="1" w:styleId="ObjetducommentaireCar">
    <w:name w:val="Objet du commentaire Car"/>
    <w:link w:val="Objetducommentaire"/>
    <w:uiPriority w:val="99"/>
    <w:semiHidden/>
    <w:rsid w:val="005A180E"/>
    <w:rPr>
      <w:rFonts w:ascii="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5A180E"/>
    <w:rPr>
      <w:rFonts w:ascii="Tahoma" w:hAnsi="Tahoma" w:cs="Tahoma"/>
      <w:sz w:val="16"/>
      <w:szCs w:val="16"/>
    </w:rPr>
  </w:style>
  <w:style w:type="character" w:customStyle="1" w:styleId="TextedebullesCar">
    <w:name w:val="Texte de bulles Car"/>
    <w:link w:val="Textedebulles"/>
    <w:uiPriority w:val="99"/>
    <w:semiHidden/>
    <w:rsid w:val="005A180E"/>
    <w:rPr>
      <w:rFonts w:ascii="Tahoma" w:hAnsi="Tahoma" w:cs="Tahoma"/>
      <w:sz w:val="16"/>
      <w:szCs w:val="16"/>
      <w:lang w:eastAsia="fr-FR"/>
    </w:rPr>
  </w:style>
  <w:style w:type="paragraph" w:styleId="TM1">
    <w:name w:val="toc 1"/>
    <w:basedOn w:val="Normal"/>
    <w:next w:val="Normal"/>
    <w:autoRedefine/>
    <w:uiPriority w:val="39"/>
    <w:unhideWhenUsed/>
    <w:rsid w:val="00A8158C"/>
    <w:pPr>
      <w:tabs>
        <w:tab w:val="right" w:leader="dot" w:pos="8630"/>
      </w:tabs>
      <w:spacing w:after="100"/>
      <w:ind w:right="702"/>
    </w:pPr>
    <w:rPr>
      <w:noProof/>
    </w:rPr>
  </w:style>
  <w:style w:type="paragraph" w:styleId="TM2">
    <w:name w:val="toc 2"/>
    <w:basedOn w:val="Normal"/>
    <w:next w:val="Normal"/>
    <w:autoRedefine/>
    <w:uiPriority w:val="39"/>
    <w:unhideWhenUsed/>
    <w:rsid w:val="00A8158C"/>
    <w:pPr>
      <w:tabs>
        <w:tab w:val="right" w:leader="dot" w:pos="8630"/>
      </w:tabs>
      <w:spacing w:after="100"/>
      <w:ind w:left="238" w:right="702"/>
    </w:pPr>
    <w:rPr>
      <w:noProof/>
    </w:rPr>
  </w:style>
  <w:style w:type="paragraph" w:styleId="TM3">
    <w:name w:val="toc 3"/>
    <w:basedOn w:val="Normal"/>
    <w:next w:val="Normal"/>
    <w:autoRedefine/>
    <w:uiPriority w:val="39"/>
    <w:unhideWhenUsed/>
    <w:rsid w:val="0090538D"/>
    <w:pPr>
      <w:tabs>
        <w:tab w:val="right" w:leader="dot" w:pos="8630"/>
      </w:tabs>
      <w:spacing w:after="100"/>
      <w:ind w:left="482" w:right="702"/>
    </w:pPr>
    <w:rPr>
      <w:noProof/>
    </w:rPr>
  </w:style>
  <w:style w:type="table" w:styleId="Grilledutableau">
    <w:name w:val="Table Grid"/>
    <w:basedOn w:val="TableauNormal"/>
    <w:uiPriority w:val="59"/>
    <w:rsid w:val="00A84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trait">
    <w:name w:val="Extrait"/>
    <w:basedOn w:val="Normal"/>
    <w:qFormat/>
    <w:rsid w:val="00DA10B6"/>
    <w:pPr>
      <w:spacing w:line="240" w:lineRule="auto"/>
      <w:ind w:left="567" w:right="567" w:firstLine="0"/>
    </w:pPr>
    <w:rPr>
      <w:lang w:val="fr-FR"/>
    </w:rPr>
  </w:style>
  <w:style w:type="character" w:customStyle="1" w:styleId="Titre4Car">
    <w:name w:val="Titre 4 Car"/>
    <w:basedOn w:val="Policepardfaut"/>
    <w:link w:val="Titre4"/>
    <w:uiPriority w:val="9"/>
    <w:rsid w:val="00AE1ADA"/>
    <w:rPr>
      <w:rFonts w:ascii="Times New Roman" w:hAnsi="Times New Roman"/>
      <w:b/>
      <w:sz w:val="24"/>
      <w:szCs w:val="24"/>
      <w:lang w:eastAsia="fr-FR"/>
    </w:rPr>
  </w:style>
  <w:style w:type="character" w:customStyle="1" w:styleId="Titre5Car">
    <w:name w:val="Titre 5 Car"/>
    <w:basedOn w:val="Policepardfaut"/>
    <w:link w:val="Titre5"/>
    <w:uiPriority w:val="9"/>
    <w:rsid w:val="00AE1ADA"/>
    <w:rPr>
      <w:rFonts w:ascii="Times New Roman" w:hAnsi="Times New Roman"/>
      <w:b/>
      <w: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55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150.statcan.gc.ca/n1/pub/45-28-0001/2020001/article/00079-fra.htm"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CA"/>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Feuil1!$A$1:$A$4</c:f>
              <c:strCache>
                <c:ptCount val="4"/>
                <c:pt idx="0">
                  <c:v>Veuves</c:v>
                </c:pt>
                <c:pt idx="1">
                  <c:v>Mariées</c:v>
                </c:pt>
                <c:pt idx="2">
                  <c:v>Séparées</c:v>
                </c:pt>
                <c:pt idx="3">
                  <c:v>Divorcées</c:v>
                </c:pt>
              </c:strCache>
            </c:strRef>
          </c:cat>
          <c:val>
            <c:numRef>
              <c:f>Feuil1!$B$1:$B$4</c:f>
              <c:numCache>
                <c:formatCode>0%</c:formatCode>
                <c:ptCount val="4"/>
                <c:pt idx="0">
                  <c:v>0.1</c:v>
                </c:pt>
                <c:pt idx="1">
                  <c:v>0.25</c:v>
                </c:pt>
                <c:pt idx="2">
                  <c:v>0.26</c:v>
                </c:pt>
                <c:pt idx="3">
                  <c:v>0.39000000000000046</c:v>
                </c:pt>
              </c:numCache>
            </c:numRef>
          </c:val>
          <c:extLst>
            <c:ext xmlns:c16="http://schemas.microsoft.com/office/drawing/2014/chart" uri="{C3380CC4-5D6E-409C-BE32-E72D297353CC}">
              <c16:uniqueId val="{00000000-D32C-43B1-B162-EC8A0E0CF409}"/>
            </c:ext>
          </c:extLst>
        </c:ser>
        <c:dLbls>
          <c:showLegendKey val="0"/>
          <c:showVal val="0"/>
          <c:showCatName val="0"/>
          <c:showSerName val="0"/>
          <c:showPercent val="0"/>
          <c:showBubbleSize val="0"/>
          <c:showLeaderLines val="1"/>
        </c:dLbls>
        <c:firstSliceAng val="0"/>
      </c:pieChart>
    </c:plotArea>
    <c:legend>
      <c:legendPos val="r"/>
      <c:overlay val="1"/>
    </c:legend>
    <c:plotVisOnly val="1"/>
    <c:dispBlanksAs val="zero"/>
    <c:showDLblsOverMax val="1"/>
  </c:chart>
  <c:spPr>
    <a:ln>
      <a:noFill/>
    </a:ln>
  </c:sp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E028A-0BB3-4D8F-932D-34B5E3D6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9</Pages>
  <Words>1307</Words>
  <Characters>7948</Characters>
  <Application>Microsoft Office Word</Application>
  <DocSecurity>0</DocSecurity>
  <Lines>101</Lines>
  <Paragraphs>68</Paragraphs>
  <ScaleCrop>false</ScaleCrop>
  <HeadingPairs>
    <vt:vector size="2" baseType="variant">
      <vt:variant>
        <vt:lpstr>Titre</vt:lpstr>
      </vt:variant>
      <vt:variant>
        <vt:i4>1</vt:i4>
      </vt:variant>
    </vt:vector>
  </HeadingPairs>
  <TitlesOfParts>
    <vt:vector size="1" baseType="lpstr">
      <vt:lpstr/>
    </vt:vector>
  </TitlesOfParts>
  <Company>UQO</Company>
  <LinksUpToDate>false</LinksUpToDate>
  <CharactersWithSpaces>9187</CharactersWithSpaces>
  <SharedDoc>false</SharedDoc>
  <HLinks>
    <vt:vector size="60" baseType="variant">
      <vt:variant>
        <vt:i4>7864423</vt:i4>
      </vt:variant>
      <vt:variant>
        <vt:i4>57</vt:i4>
      </vt:variant>
      <vt:variant>
        <vt:i4>0</vt:i4>
      </vt:variant>
      <vt:variant>
        <vt:i4>5</vt:i4>
      </vt:variant>
      <vt:variant>
        <vt:lpwstr>http://publications.msss.gouv.qc.ca/acrobat/f/documentation/2005/05-830-01.pdf</vt:lpwstr>
      </vt:variant>
      <vt:variant>
        <vt:lpwstr/>
      </vt:variant>
      <vt:variant>
        <vt:i4>8257599</vt:i4>
      </vt:variant>
      <vt:variant>
        <vt:i4>54</vt:i4>
      </vt:variant>
      <vt:variant>
        <vt:i4>0</vt:i4>
      </vt:variant>
      <vt:variant>
        <vt:i4>5</vt:i4>
      </vt:variant>
      <vt:variant>
        <vt:lpwstr>http://id.erudit.org/iderudit/029760ar</vt:lpwstr>
      </vt:variant>
      <vt:variant>
        <vt:lpwstr/>
      </vt:variant>
      <vt:variant>
        <vt:i4>1966132</vt:i4>
      </vt:variant>
      <vt:variant>
        <vt:i4>44</vt:i4>
      </vt:variant>
      <vt:variant>
        <vt:i4>0</vt:i4>
      </vt:variant>
      <vt:variant>
        <vt:i4>5</vt:i4>
      </vt:variant>
      <vt:variant>
        <vt:lpwstr/>
      </vt:variant>
      <vt:variant>
        <vt:lpwstr>_Toc284342602</vt:lpwstr>
      </vt:variant>
      <vt:variant>
        <vt:i4>1966132</vt:i4>
      </vt:variant>
      <vt:variant>
        <vt:i4>38</vt:i4>
      </vt:variant>
      <vt:variant>
        <vt:i4>0</vt:i4>
      </vt:variant>
      <vt:variant>
        <vt:i4>5</vt:i4>
      </vt:variant>
      <vt:variant>
        <vt:lpwstr/>
      </vt:variant>
      <vt:variant>
        <vt:lpwstr>_Toc284342601</vt:lpwstr>
      </vt:variant>
      <vt:variant>
        <vt:i4>1966132</vt:i4>
      </vt:variant>
      <vt:variant>
        <vt:i4>32</vt:i4>
      </vt:variant>
      <vt:variant>
        <vt:i4>0</vt:i4>
      </vt:variant>
      <vt:variant>
        <vt:i4>5</vt:i4>
      </vt:variant>
      <vt:variant>
        <vt:lpwstr/>
      </vt:variant>
      <vt:variant>
        <vt:lpwstr>_Toc284342600</vt:lpwstr>
      </vt:variant>
      <vt:variant>
        <vt:i4>1507383</vt:i4>
      </vt:variant>
      <vt:variant>
        <vt:i4>26</vt:i4>
      </vt:variant>
      <vt:variant>
        <vt:i4>0</vt:i4>
      </vt:variant>
      <vt:variant>
        <vt:i4>5</vt:i4>
      </vt:variant>
      <vt:variant>
        <vt:lpwstr/>
      </vt:variant>
      <vt:variant>
        <vt:lpwstr>_Toc284342599</vt:lpwstr>
      </vt:variant>
      <vt:variant>
        <vt:i4>1507383</vt:i4>
      </vt:variant>
      <vt:variant>
        <vt:i4>20</vt:i4>
      </vt:variant>
      <vt:variant>
        <vt:i4>0</vt:i4>
      </vt:variant>
      <vt:variant>
        <vt:i4>5</vt:i4>
      </vt:variant>
      <vt:variant>
        <vt:lpwstr/>
      </vt:variant>
      <vt:variant>
        <vt:lpwstr>_Toc284342598</vt:lpwstr>
      </vt:variant>
      <vt:variant>
        <vt:i4>1507383</vt:i4>
      </vt:variant>
      <vt:variant>
        <vt:i4>14</vt:i4>
      </vt:variant>
      <vt:variant>
        <vt:i4>0</vt:i4>
      </vt:variant>
      <vt:variant>
        <vt:i4>5</vt:i4>
      </vt:variant>
      <vt:variant>
        <vt:lpwstr/>
      </vt:variant>
      <vt:variant>
        <vt:lpwstr>_Toc284342597</vt:lpwstr>
      </vt:variant>
      <vt:variant>
        <vt:i4>1507383</vt:i4>
      </vt:variant>
      <vt:variant>
        <vt:i4>8</vt:i4>
      </vt:variant>
      <vt:variant>
        <vt:i4>0</vt:i4>
      </vt:variant>
      <vt:variant>
        <vt:i4>5</vt:i4>
      </vt:variant>
      <vt:variant>
        <vt:lpwstr/>
      </vt:variant>
      <vt:variant>
        <vt:lpwstr>_Toc284342596</vt:lpwstr>
      </vt:variant>
      <vt:variant>
        <vt:i4>1507383</vt:i4>
      </vt:variant>
      <vt:variant>
        <vt:i4>2</vt:i4>
      </vt:variant>
      <vt:variant>
        <vt:i4>0</vt:i4>
      </vt:variant>
      <vt:variant>
        <vt:i4>5</vt:i4>
      </vt:variant>
      <vt:variant>
        <vt:lpwstr/>
      </vt:variant>
      <vt:variant>
        <vt:lpwstr>_Toc284342595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Gauvreau, Laurence</dc:creator>
  <cp:lastModifiedBy>Bouisset, Simon</cp:lastModifiedBy>
  <cp:revision>35</cp:revision>
  <cp:lastPrinted>2022-09-19T18:00:00Z</cp:lastPrinted>
  <dcterms:created xsi:type="dcterms:W3CDTF">2022-06-06T20:06:00Z</dcterms:created>
  <dcterms:modified xsi:type="dcterms:W3CDTF">2024-09-03T18:13:00Z</dcterms:modified>
</cp:coreProperties>
</file>