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54952" w14:textId="62B59754" w:rsidR="00D957C9" w:rsidRDefault="00673819" w:rsidP="00D957C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DE-PE-1.1 - </w:t>
      </w:r>
      <w:r w:rsidR="00D957C9" w:rsidRPr="000F16CA">
        <w:rPr>
          <w:rFonts w:ascii="Arial" w:hAnsi="Arial" w:cs="Arial"/>
          <w:b/>
          <w:bCs/>
          <w:sz w:val="28"/>
          <w:szCs w:val="28"/>
        </w:rPr>
        <w:t xml:space="preserve">FORMULAIRE DE </w:t>
      </w:r>
      <w:r w:rsidR="00AC5010">
        <w:rPr>
          <w:rFonts w:ascii="Arial" w:hAnsi="Arial" w:cs="Arial"/>
          <w:b/>
          <w:bCs/>
          <w:sz w:val="28"/>
          <w:szCs w:val="28"/>
        </w:rPr>
        <w:t xml:space="preserve">1ere </w:t>
      </w:r>
      <w:r w:rsidR="00A207D8">
        <w:rPr>
          <w:rFonts w:ascii="Arial" w:hAnsi="Arial" w:cs="Arial"/>
          <w:b/>
          <w:bCs/>
          <w:sz w:val="28"/>
          <w:szCs w:val="28"/>
        </w:rPr>
        <w:t>PROLONGATION AUX CYCLES SUPÉRIEURS</w:t>
      </w:r>
    </w:p>
    <w:p w14:paraId="0DFA92E7" w14:textId="77777777" w:rsidR="00D957C9" w:rsidRPr="00203486" w:rsidRDefault="00D957C9" w:rsidP="00D957C9">
      <w:pPr>
        <w:jc w:val="center"/>
        <w:rPr>
          <w:rFonts w:ascii="Arial" w:hAnsi="Arial" w:cs="Arial"/>
          <w:b/>
          <w:bCs/>
        </w:rPr>
      </w:pPr>
    </w:p>
    <w:p w14:paraId="3C1073F1" w14:textId="77777777" w:rsidR="00D957C9" w:rsidRPr="00203486" w:rsidRDefault="00D957C9" w:rsidP="00D957C9">
      <w:pPr>
        <w:jc w:val="center"/>
        <w:rPr>
          <w:rFonts w:ascii="Arial" w:hAnsi="Arial" w:cs="Arial"/>
          <w:i/>
          <w:iCs/>
        </w:rPr>
      </w:pPr>
      <w:r w:rsidRPr="00203486">
        <w:rPr>
          <w:rFonts w:ascii="Arial" w:hAnsi="Arial" w:cs="Arial"/>
          <w:i/>
          <w:iCs/>
        </w:rPr>
        <w:t xml:space="preserve">Veuillez retourner ce formulaire au Décanat des études à l’adresse suivante : </w:t>
      </w:r>
    </w:p>
    <w:p w14:paraId="5E3CC821" w14:textId="77777777" w:rsidR="00D957C9" w:rsidRPr="00203486" w:rsidRDefault="00C64789" w:rsidP="00D957C9">
      <w:pPr>
        <w:jc w:val="center"/>
        <w:rPr>
          <w:rFonts w:ascii="Arial" w:hAnsi="Arial" w:cs="Arial"/>
          <w:i/>
          <w:iCs/>
        </w:rPr>
      </w:pPr>
      <w:hyperlink r:id="rId7" w:history="1">
        <w:r w:rsidR="00D957C9" w:rsidRPr="00203486">
          <w:rPr>
            <w:rStyle w:val="Hyperlien"/>
            <w:rFonts w:ascii="Arial" w:hAnsi="Arial" w:cs="Arial"/>
            <w:i/>
            <w:iCs/>
          </w:rPr>
          <w:t>Decanat-cycles-superieurs@uqo.ca</w:t>
        </w:r>
      </w:hyperlink>
    </w:p>
    <w:p w14:paraId="2C73A32D" w14:textId="77777777" w:rsidR="00D957C9" w:rsidRDefault="00D957C9" w:rsidP="00D957C9">
      <w:pPr>
        <w:ind w:left="709" w:hanging="1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11057" w:type="dxa"/>
        <w:tblInd w:w="-113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D957C9" w14:paraId="3CB3584F" w14:textId="77777777" w:rsidTr="0073541E">
        <w:tc>
          <w:tcPr>
            <w:tcW w:w="11057" w:type="dxa"/>
            <w:gridSpan w:val="2"/>
          </w:tcPr>
          <w:p w14:paraId="6B47CDE9" w14:textId="77777777" w:rsidR="00D957C9" w:rsidRDefault="00D957C9" w:rsidP="007354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Identification de la personne étudiante</w:t>
            </w:r>
          </w:p>
        </w:tc>
      </w:tr>
      <w:tr w:rsidR="00D957C9" w14:paraId="221FE33D" w14:textId="77777777" w:rsidTr="00A207D8">
        <w:tc>
          <w:tcPr>
            <w:tcW w:w="5528" w:type="dxa"/>
          </w:tcPr>
          <w:p w14:paraId="474FA17F" w14:textId="77777777" w:rsidR="00D957C9" w:rsidRPr="007F5356" w:rsidRDefault="00D957C9" w:rsidP="0073541E">
            <w:pPr>
              <w:rPr>
                <w:rFonts w:ascii="Arial" w:hAnsi="Arial" w:cs="Arial"/>
              </w:rPr>
            </w:pPr>
            <w:r w:rsidRPr="007F5356">
              <w:rPr>
                <w:rFonts w:ascii="Arial" w:hAnsi="Arial" w:cs="Arial"/>
                <w:b/>
                <w:bCs/>
              </w:rPr>
              <w:t xml:space="preserve">Nom : </w:t>
            </w:r>
          </w:p>
          <w:sdt>
            <w:sdtPr>
              <w:rPr>
                <w:rFonts w:ascii="Arial" w:hAnsi="Arial" w:cs="Arial"/>
                <w:b/>
                <w:bCs/>
              </w:rPr>
              <w:id w:val="-488334027"/>
              <w:placeholder>
                <w:docPart w:val="DefaultPlaceholder_-1854013440"/>
              </w:placeholder>
              <w:showingPlcHdr/>
            </w:sdtPr>
            <w:sdtEndPr/>
            <w:sdtContent>
              <w:p w14:paraId="54F353F6" w14:textId="2B2C1459" w:rsidR="00D957C9" w:rsidRPr="007F5356" w:rsidRDefault="006D04FF" w:rsidP="0073541E">
                <w:pPr>
                  <w:rPr>
                    <w:rFonts w:ascii="Arial" w:hAnsi="Arial" w:cs="Arial"/>
                    <w:b/>
                    <w:bCs/>
                  </w:rPr>
                </w:pPr>
                <w:r w:rsidRPr="00D11172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p>
            </w:sdtContent>
          </w:sdt>
        </w:tc>
        <w:tc>
          <w:tcPr>
            <w:tcW w:w="5529" w:type="dxa"/>
          </w:tcPr>
          <w:p w14:paraId="2BAE8460" w14:textId="77777777" w:rsidR="00D957C9" w:rsidRDefault="00D957C9" w:rsidP="0073541E">
            <w:pPr>
              <w:rPr>
                <w:rFonts w:ascii="Arial" w:hAnsi="Arial" w:cs="Arial"/>
                <w:b/>
                <w:bCs/>
              </w:rPr>
            </w:pPr>
            <w:r w:rsidRPr="007F5356">
              <w:rPr>
                <w:rFonts w:ascii="Arial" w:hAnsi="Arial" w:cs="Arial"/>
                <w:b/>
                <w:bCs/>
              </w:rPr>
              <w:t>Prénom :</w:t>
            </w:r>
          </w:p>
          <w:sdt>
            <w:sdtPr>
              <w:rPr>
                <w:rFonts w:ascii="Arial" w:hAnsi="Arial" w:cs="Arial"/>
              </w:rPr>
              <w:id w:val="-1387716769"/>
              <w:placeholder>
                <w:docPart w:val="DefaultPlaceholder_-1854013440"/>
              </w:placeholder>
              <w:showingPlcHdr/>
            </w:sdtPr>
            <w:sdtEndPr/>
            <w:sdtContent>
              <w:p w14:paraId="15E8E182" w14:textId="7034D484" w:rsidR="006D04FF" w:rsidRPr="007F5356" w:rsidRDefault="006D04FF" w:rsidP="0073541E">
                <w:pPr>
                  <w:rPr>
                    <w:rFonts w:ascii="Arial" w:hAnsi="Arial" w:cs="Arial"/>
                  </w:rPr>
                </w:pPr>
                <w:r w:rsidRPr="00D11172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p>
            </w:sdtContent>
          </w:sdt>
        </w:tc>
      </w:tr>
      <w:tr w:rsidR="00D957C9" w14:paraId="5935D237" w14:textId="77777777" w:rsidTr="00A207D8">
        <w:tc>
          <w:tcPr>
            <w:tcW w:w="5528" w:type="dxa"/>
          </w:tcPr>
          <w:p w14:paraId="3C5D58AD" w14:textId="77777777" w:rsidR="00D957C9" w:rsidRPr="007F5356" w:rsidRDefault="00D957C9" w:rsidP="0073541E">
            <w:pPr>
              <w:rPr>
                <w:rFonts w:ascii="Arial" w:hAnsi="Arial" w:cs="Arial"/>
              </w:rPr>
            </w:pPr>
            <w:r w:rsidRPr="007F5356">
              <w:rPr>
                <w:rFonts w:ascii="Arial" w:hAnsi="Arial" w:cs="Arial"/>
                <w:b/>
                <w:bCs/>
              </w:rPr>
              <w:t xml:space="preserve">Code permanent UQO : </w:t>
            </w:r>
          </w:p>
          <w:sdt>
            <w:sdtPr>
              <w:rPr>
                <w:rFonts w:ascii="Arial" w:hAnsi="Arial" w:cs="Arial"/>
                <w:b/>
                <w:bCs/>
              </w:rPr>
              <w:id w:val="-2002416080"/>
              <w:placeholder>
                <w:docPart w:val="DefaultPlaceholder_-1854013440"/>
              </w:placeholder>
              <w:showingPlcHdr/>
            </w:sdtPr>
            <w:sdtEndPr/>
            <w:sdtContent>
              <w:p w14:paraId="641FC38E" w14:textId="160BAE20" w:rsidR="00D957C9" w:rsidRPr="007F5356" w:rsidRDefault="006D04FF" w:rsidP="0073541E">
                <w:pPr>
                  <w:rPr>
                    <w:rFonts w:ascii="Arial" w:hAnsi="Arial" w:cs="Arial"/>
                    <w:b/>
                    <w:bCs/>
                  </w:rPr>
                </w:pPr>
                <w:r w:rsidRPr="00D11172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p>
            </w:sdtContent>
          </w:sdt>
        </w:tc>
        <w:tc>
          <w:tcPr>
            <w:tcW w:w="5529" w:type="dxa"/>
          </w:tcPr>
          <w:p w14:paraId="319E0F34" w14:textId="77777777" w:rsidR="00D957C9" w:rsidRPr="007F5356" w:rsidRDefault="00D957C9" w:rsidP="0073541E">
            <w:pPr>
              <w:rPr>
                <w:rFonts w:ascii="Arial" w:hAnsi="Arial" w:cs="Arial"/>
              </w:rPr>
            </w:pPr>
            <w:r w:rsidRPr="007F5356">
              <w:rPr>
                <w:rFonts w:ascii="Arial" w:hAnsi="Arial" w:cs="Arial"/>
                <w:b/>
                <w:bCs/>
              </w:rPr>
              <w:t>Programme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</w:rPr>
              <w:id w:val="256491702"/>
              <w:placeholder>
                <w:docPart w:val="DefaultPlaceholder_-1854013440"/>
              </w:placeholder>
              <w:showingPlcHdr/>
            </w:sdtPr>
            <w:sdtEndPr/>
            <w:sdtContent>
              <w:p w14:paraId="17BA17F5" w14:textId="3AC8EE22" w:rsidR="00D957C9" w:rsidRPr="007F5356" w:rsidRDefault="006D04FF" w:rsidP="0073541E">
                <w:pPr>
                  <w:rPr>
                    <w:rFonts w:ascii="Arial" w:hAnsi="Arial" w:cs="Arial"/>
                    <w:b/>
                    <w:bCs/>
                  </w:rPr>
                </w:pPr>
                <w:r w:rsidRPr="00D11172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p>
            </w:sdtContent>
          </w:sdt>
        </w:tc>
      </w:tr>
      <w:tr w:rsidR="00A207D8" w14:paraId="0F5FC96A" w14:textId="77777777" w:rsidTr="002077E4">
        <w:tc>
          <w:tcPr>
            <w:tcW w:w="5528" w:type="dxa"/>
          </w:tcPr>
          <w:p w14:paraId="07A8A8FB" w14:textId="77777777" w:rsidR="00A207D8" w:rsidRDefault="00A207D8" w:rsidP="00735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Trimestre d’admission : </w:t>
            </w:r>
          </w:p>
          <w:p w14:paraId="51DB4E88" w14:textId="7B42EC8C" w:rsidR="00A207D8" w:rsidRDefault="00C64789" w:rsidP="0073541E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alias w:val="Choix du trimestre"/>
                <w:tag w:val="Choix du trimestre"/>
                <w:id w:val="1346982500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comboBox>
              </w:sdtPr>
              <w:sdtEndPr/>
              <w:sdtContent>
                <w:r w:rsidR="006D04FF" w:rsidRPr="00D11172">
                  <w:rPr>
                    <w:rStyle w:val="Textedelespacerserv"/>
                    <w:rFonts w:eastAsiaTheme="majorEastAsia"/>
                  </w:rPr>
                  <w:t>Choisissez un élément.</w:t>
                </w:r>
              </w:sdtContent>
            </w:sdt>
            <w:r w:rsidR="006D04FF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alias w:val="Année"/>
                <w:tag w:val="Année"/>
                <w:id w:val="1425913767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6D04FF" w:rsidRPr="00D11172">
                  <w:rPr>
                    <w:rStyle w:val="Textedelespacerserv"/>
                    <w:rFonts w:eastAsiaTheme="majorEastAsia"/>
                  </w:rPr>
                  <w:t>Choisissez un élément.</w:t>
                </w:r>
              </w:sdtContent>
            </w:sdt>
          </w:p>
        </w:tc>
        <w:tc>
          <w:tcPr>
            <w:tcW w:w="5529" w:type="dxa"/>
          </w:tcPr>
          <w:p w14:paraId="0F5F88F9" w14:textId="77777777" w:rsidR="00A207D8" w:rsidRDefault="00A207D8" w:rsidP="00735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Trimestre maximal de dernière étude : </w:t>
            </w:r>
          </w:p>
          <w:p w14:paraId="6AA32217" w14:textId="638753FD" w:rsidR="006D04FF" w:rsidRDefault="00C64789" w:rsidP="0073541E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alias w:val="Choix de trimestre"/>
                <w:tag w:val="Choix de trimestre"/>
                <w:id w:val="-1469812219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comboBox>
              </w:sdtPr>
              <w:sdtEndPr/>
              <w:sdtContent>
                <w:r w:rsidR="006D04FF" w:rsidRPr="00D11172">
                  <w:rPr>
                    <w:rStyle w:val="Textedelespacerserv"/>
                    <w:rFonts w:eastAsiaTheme="majorEastAsia"/>
                  </w:rPr>
                  <w:t>Choisissez un élément.</w:t>
                </w:r>
              </w:sdtContent>
            </w:sdt>
            <w:r w:rsidR="006D04FF">
              <w:rPr>
                <w:rFonts w:ascii="Arial" w:hAnsi="Arial" w:cs="Arial"/>
                <w:b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alias w:val="Année"/>
                <w:tag w:val="Année"/>
                <w:id w:val="-44844999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6D04FF" w:rsidRPr="00D11172">
                  <w:rPr>
                    <w:rStyle w:val="Textedelespacerserv"/>
                    <w:rFonts w:eastAsiaTheme="majorEastAsia"/>
                  </w:rPr>
                  <w:t>Choisissez un élément.</w:t>
                </w:r>
              </w:sdtContent>
            </w:sdt>
          </w:p>
        </w:tc>
      </w:tr>
      <w:tr w:rsidR="00A207D8" w14:paraId="178BE5F2" w14:textId="77777777" w:rsidTr="00810013">
        <w:tc>
          <w:tcPr>
            <w:tcW w:w="11057" w:type="dxa"/>
            <w:gridSpan w:val="2"/>
          </w:tcPr>
          <w:p w14:paraId="0D70384A" w14:textId="661DEF0F" w:rsidR="00A207D8" w:rsidRDefault="00A207D8" w:rsidP="00735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Régime d’étude :   </w:t>
            </w:r>
            <w:sdt>
              <w:sdtPr>
                <w:rPr>
                  <w:rFonts w:ascii="Arial" w:hAnsi="Arial" w:cs="Arial"/>
                  <w:b/>
                  <w:bCs/>
                </w:rPr>
                <w:id w:val="-202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Temps complet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10282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Temps partiel</w:t>
            </w:r>
          </w:p>
          <w:p w14:paraId="3DA5AA88" w14:textId="669761C9" w:rsidR="00A207D8" w:rsidRDefault="00A207D8" w:rsidP="007354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57C9" w14:paraId="4F907179" w14:textId="77777777" w:rsidTr="0073541E">
        <w:tc>
          <w:tcPr>
            <w:tcW w:w="11057" w:type="dxa"/>
            <w:gridSpan w:val="2"/>
          </w:tcPr>
          <w:p w14:paraId="00CE7B60" w14:textId="77777777" w:rsidR="00D957C9" w:rsidRDefault="00D957C9" w:rsidP="00735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Courriel UQO: </w:t>
            </w:r>
          </w:p>
          <w:sdt>
            <w:sdtPr>
              <w:rPr>
                <w:rFonts w:ascii="Arial" w:hAnsi="Arial" w:cs="Arial"/>
                <w:b/>
                <w:bCs/>
              </w:rPr>
              <w:id w:val="1266113073"/>
              <w:placeholder>
                <w:docPart w:val="DefaultPlaceholder_-1854013440"/>
              </w:placeholder>
              <w:showingPlcHdr/>
            </w:sdtPr>
            <w:sdtEndPr/>
            <w:sdtContent>
              <w:p w14:paraId="0C5FBADD" w14:textId="5DB30F22" w:rsidR="00D957C9" w:rsidRPr="007F5356" w:rsidRDefault="006D04FF" w:rsidP="0073541E">
                <w:pPr>
                  <w:rPr>
                    <w:rFonts w:ascii="Arial" w:hAnsi="Arial" w:cs="Arial"/>
                    <w:b/>
                    <w:bCs/>
                  </w:rPr>
                </w:pPr>
                <w:r w:rsidRPr="00D11172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p>
            </w:sdtContent>
          </w:sdt>
        </w:tc>
      </w:tr>
    </w:tbl>
    <w:p w14:paraId="735E1558" w14:textId="77777777" w:rsidR="00D957C9" w:rsidRPr="007F5356" w:rsidRDefault="00D957C9" w:rsidP="00D957C9">
      <w:pPr>
        <w:jc w:val="both"/>
        <w:rPr>
          <w:rFonts w:ascii="Arial" w:hAnsi="Arial" w:cs="Arial"/>
        </w:rPr>
      </w:pPr>
    </w:p>
    <w:p w14:paraId="7B65C627" w14:textId="18DBF7D2" w:rsidR="00D957C9" w:rsidRDefault="00A207D8" w:rsidP="00D95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vertu du Règlement des études de cycles supérieurs (RECS) et de l’article 4.9 – </w:t>
      </w:r>
      <w:r w:rsidRPr="00A207D8">
        <w:rPr>
          <w:rFonts w:ascii="Arial" w:hAnsi="Arial" w:cs="Arial"/>
          <w:b/>
          <w:bCs/>
          <w:i/>
          <w:iCs/>
        </w:rPr>
        <w:t>Prolongation de la durée des études</w:t>
      </w:r>
      <w:r>
        <w:rPr>
          <w:rFonts w:ascii="Arial" w:hAnsi="Arial" w:cs="Arial"/>
        </w:rPr>
        <w:t xml:space="preserve">, je demande une </w:t>
      </w:r>
      <w:r w:rsidR="00CA601C">
        <w:rPr>
          <w:rFonts w:ascii="Arial" w:hAnsi="Arial" w:cs="Arial"/>
        </w:rPr>
        <w:t xml:space="preserve">1ere </w:t>
      </w:r>
      <w:r>
        <w:rPr>
          <w:rFonts w:ascii="Arial" w:hAnsi="Arial" w:cs="Arial"/>
        </w:rPr>
        <w:t xml:space="preserve">prolongation </w:t>
      </w:r>
      <w:r w:rsidR="00CA601C">
        <w:rPr>
          <w:rFonts w:ascii="Arial" w:hAnsi="Arial" w:cs="Arial"/>
        </w:rPr>
        <w:t xml:space="preserve">de la durée de mes études </w:t>
      </w:r>
      <w:r>
        <w:rPr>
          <w:rFonts w:ascii="Arial" w:hAnsi="Arial" w:cs="Arial"/>
        </w:rPr>
        <w:t>d</w:t>
      </w:r>
      <w:r w:rsidR="00DA6FA0">
        <w:rPr>
          <w:rFonts w:ascii="Arial" w:hAnsi="Arial" w:cs="Arial"/>
        </w:rPr>
        <w:t>e trois trimestres consécutifs, soit un (1) an.</w:t>
      </w:r>
    </w:p>
    <w:p w14:paraId="340FC67C" w14:textId="77777777" w:rsidR="00A207D8" w:rsidRDefault="00A207D8" w:rsidP="00D957C9">
      <w:pPr>
        <w:rPr>
          <w:rFonts w:ascii="Arial" w:hAnsi="Arial" w:cs="Arial"/>
        </w:rPr>
      </w:pPr>
    </w:p>
    <w:p w14:paraId="5EA0EC18" w14:textId="7CE471B3" w:rsidR="00A207D8" w:rsidRDefault="00A207D8" w:rsidP="00D957C9">
      <w:pPr>
        <w:rPr>
          <w:rFonts w:ascii="Arial" w:hAnsi="Arial" w:cs="Arial"/>
        </w:rPr>
      </w:pPr>
      <w:r>
        <w:rPr>
          <w:rFonts w:ascii="Arial" w:hAnsi="Arial" w:cs="Arial"/>
        </w:rPr>
        <w:t>Je comprends que ma demande doit être déposée au plus tard un mois avant la fin du trimestre marquant l’atteinte de la durée maximale actuelle de mon programme d’étude</w:t>
      </w:r>
      <w:r w:rsidR="006D04FF">
        <w:rPr>
          <w:rFonts w:ascii="Arial" w:hAnsi="Arial" w:cs="Arial"/>
        </w:rPr>
        <w:t xml:space="preserve"> et que je devrai avoir une inscription valide à chaque trimestre, et ce, jusqu’à la dernière activité de scolarité de mon programme.</w:t>
      </w:r>
    </w:p>
    <w:p w14:paraId="61D61452" w14:textId="77777777" w:rsidR="00D957C9" w:rsidRDefault="00D957C9" w:rsidP="00D957C9">
      <w:pPr>
        <w:rPr>
          <w:rFonts w:ascii="Arial" w:hAnsi="Arial" w:cs="Arial"/>
          <w:b/>
          <w:bCs/>
        </w:rPr>
      </w:pPr>
    </w:p>
    <w:p w14:paraId="6CD67975" w14:textId="77777777" w:rsidR="00D957C9" w:rsidRDefault="00D957C9" w:rsidP="00D957C9">
      <w:pPr>
        <w:rPr>
          <w:rFonts w:ascii="Arial" w:hAnsi="Arial" w:cs="Arial"/>
          <w:b/>
          <w:bCs/>
        </w:rPr>
      </w:pPr>
    </w:p>
    <w:p w14:paraId="7AFE7E61" w14:textId="77777777" w:rsidR="00D957C9" w:rsidRDefault="00D957C9" w:rsidP="00D957C9">
      <w:pPr>
        <w:rPr>
          <w:rFonts w:ascii="Arial" w:hAnsi="Arial" w:cs="Arial"/>
          <w:b/>
          <w:bCs/>
        </w:rPr>
      </w:pPr>
    </w:p>
    <w:p w14:paraId="10433944" w14:textId="77777777" w:rsidR="00D957C9" w:rsidRDefault="00D957C9" w:rsidP="00D957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</w:t>
      </w:r>
      <w:r>
        <w:rPr>
          <w:rFonts w:ascii="Arial" w:hAnsi="Arial" w:cs="Arial"/>
          <w:b/>
          <w:bCs/>
        </w:rPr>
        <w:tab/>
        <w:t>___________________________</w:t>
      </w:r>
    </w:p>
    <w:p w14:paraId="7DF89A13" w14:textId="77777777" w:rsidR="00D957C9" w:rsidRDefault="00D957C9" w:rsidP="00D957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 de la personne étudiante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</w:p>
    <w:p w14:paraId="746530B6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09267FB1" w14:textId="77777777" w:rsidR="00C05AD4" w:rsidRDefault="00C05AD4" w:rsidP="00D957C9">
      <w:pPr>
        <w:rPr>
          <w:rFonts w:ascii="Arial" w:hAnsi="Arial" w:cs="Arial"/>
          <w:b/>
          <w:bCs/>
        </w:rPr>
      </w:pPr>
    </w:p>
    <w:p w14:paraId="4321EEBF" w14:textId="7DA5F162" w:rsidR="00C05AD4" w:rsidRPr="006D04FF" w:rsidRDefault="00C05AD4" w:rsidP="00C05AD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4FF">
        <w:rPr>
          <w:rFonts w:ascii="Arial" w:hAnsi="Arial" w:cs="Arial"/>
          <w:b/>
          <w:bCs/>
          <w:sz w:val="28"/>
          <w:szCs w:val="28"/>
          <w:u w:val="single"/>
        </w:rPr>
        <w:t xml:space="preserve">Section réservée </w:t>
      </w:r>
      <w:r>
        <w:rPr>
          <w:rFonts w:ascii="Arial" w:hAnsi="Arial" w:cs="Arial"/>
          <w:b/>
          <w:bCs/>
          <w:sz w:val="28"/>
          <w:szCs w:val="28"/>
          <w:u w:val="single"/>
        </w:rPr>
        <w:t>au programme</w:t>
      </w:r>
    </w:p>
    <w:p w14:paraId="76DED3F7" w14:textId="77777777" w:rsidR="00C05AD4" w:rsidRDefault="00C05AD4" w:rsidP="00D957C9">
      <w:pPr>
        <w:rPr>
          <w:rFonts w:ascii="Arial" w:hAnsi="Arial" w:cs="Arial"/>
          <w:b/>
          <w:bCs/>
        </w:rPr>
      </w:pPr>
    </w:p>
    <w:p w14:paraId="5D5CFAD0" w14:textId="170F784A" w:rsidR="00465F66" w:rsidRDefault="00C64789" w:rsidP="00D957C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70038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F6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65F66">
        <w:rPr>
          <w:rFonts w:ascii="Arial" w:hAnsi="Arial" w:cs="Arial"/>
          <w:b/>
          <w:bCs/>
        </w:rPr>
        <w:t xml:space="preserve"> J’autorise la demande de prolongation</w:t>
      </w:r>
    </w:p>
    <w:p w14:paraId="0B0AA2FE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6834E3C8" w14:textId="7426D882" w:rsidR="00465F66" w:rsidRDefault="00C64789" w:rsidP="00D957C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5707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F6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65F66">
        <w:rPr>
          <w:rFonts w:ascii="Arial" w:hAnsi="Arial" w:cs="Arial"/>
          <w:b/>
          <w:bCs/>
        </w:rPr>
        <w:t xml:space="preserve"> Je refuse la demande de prolongation</w:t>
      </w:r>
    </w:p>
    <w:p w14:paraId="7EA916B6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24CB735D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4F495F1A" w14:textId="6ECDDC38" w:rsidR="00465F66" w:rsidRDefault="00465F66" w:rsidP="00D957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</w:t>
      </w:r>
      <w:r>
        <w:rPr>
          <w:rFonts w:ascii="Arial" w:hAnsi="Arial" w:cs="Arial"/>
          <w:b/>
          <w:bCs/>
        </w:rPr>
        <w:tab/>
        <w:t>___________________________</w:t>
      </w:r>
    </w:p>
    <w:p w14:paraId="5340051B" w14:textId="6506C9B0" w:rsidR="00465F66" w:rsidRDefault="00C64789" w:rsidP="00D957C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alias w:val="Prénom et nom du RP"/>
          <w:tag w:val="Prénom et nom du RP"/>
          <w:id w:val="975341245"/>
          <w:placeholder>
            <w:docPart w:val="DefaultPlaceholder_-1854013440"/>
          </w:placeholder>
          <w:showingPlcHdr/>
        </w:sdtPr>
        <w:sdtEndPr/>
        <w:sdtContent>
          <w:r w:rsidR="00465F66" w:rsidRPr="00D11172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465F66">
        <w:rPr>
          <w:rFonts w:ascii="Arial" w:hAnsi="Arial" w:cs="Arial"/>
          <w:b/>
          <w:bCs/>
        </w:rPr>
        <w:tab/>
      </w:r>
      <w:r w:rsidR="00465F66">
        <w:rPr>
          <w:rFonts w:ascii="Arial" w:hAnsi="Arial" w:cs="Arial"/>
          <w:b/>
          <w:bCs/>
        </w:rPr>
        <w:tab/>
        <w:t>Date</w:t>
      </w:r>
    </w:p>
    <w:p w14:paraId="17AD1D8D" w14:textId="1F09AB72" w:rsidR="00465F66" w:rsidRDefault="00465F66" w:rsidP="00D957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Responsable du programme </w:t>
      </w:r>
      <w:sdt>
        <w:sdtPr>
          <w:rPr>
            <w:rFonts w:ascii="Arial" w:hAnsi="Arial" w:cs="Arial"/>
            <w:b/>
            <w:bCs/>
          </w:rPr>
          <w:alias w:val="Nom du programme"/>
          <w:tag w:val="Nom du programme"/>
          <w:id w:val="-568270792"/>
          <w:placeholder>
            <w:docPart w:val="DefaultPlaceholder_-1854013438"/>
          </w:placeholder>
          <w:showingPlcHdr/>
          <w:comboBox>
            <w:listItem w:value="Choisissez un élément."/>
            <w:listItem w:displayText="de 2e cycle en administration des affaires (MBA)" w:value="de 2e cycle en administration des affaires (MBA)"/>
            <w:listItem w:displayText="de 2e cycle en arts et cultures" w:value="de 2e cycle en arts et cultures"/>
            <w:listItem w:displayText="2e cycle en comptabilité professionnelle" w:value="2e cycle en comptabilité professionnelle"/>
            <w:listItem w:displayText="2e cycle en criminologie" w:value="2e cycle en criminologie"/>
            <w:listItem w:displayText="2e cycle en éducation" w:value="2e cycle en éducation"/>
            <w:listItem w:displayText="2e cycle en finances" w:value="2e cycle en finances"/>
            <w:listItem w:displayText="2e cycle en gestion de projet" w:value="2e cycle en gestion de projet"/>
            <w:listItem w:displayText="2e cycle en psychoéducation" w:value="2e cycle en psychoéducation"/>
            <w:listItem w:displayText="2e cycle en relations industrielles" w:value="2e cycle en relations industrielles"/>
            <w:listItem w:displayText="2e cycle en sciences infirmières (IPS)" w:value="2e cycle en sciences infirmières (IPS)"/>
            <w:listItem w:displayText="2e cycle en sciences infirmières" w:value="2e cycle en sciences infirmières"/>
            <w:listItem w:displayText="2e cycle en sciences naturelles" w:value="2e cycle en sciences naturelles"/>
            <w:listItem w:displayText="2e cycle en gestion durable des écosystèmes forestiers (MGDEF)" w:value="2e cycle en gestion durable des écosystèmes forestiers (MGDEF)"/>
            <w:listItem w:displayText="de 2e cycle en sciences sociales du développement" w:value="de 2e cycle en sciences sociales du développement"/>
            <w:listItem w:displayText="de 2e cycle en sciences et technologies de l'information" w:value="de 2e cycle en sciences et technologies de l'information"/>
            <w:listItem w:displayText="de 2e cycle en travail social" w:value="de 2e cycle en travail social"/>
            <w:listItem w:displayText="de 3 cycle en éducation" w:value="de 3 cycle en éducation"/>
            <w:listItem w:displayText="de 3e cyle en gestion de projet" w:value="de 3e cyle en gestion de projet"/>
            <w:listItem w:displayText="de 3e cycle en psychologie (professionnel)" w:value="de 3e cycle en psychologie (professionnel)"/>
            <w:listItem w:displayText="de 3e cycle en psychologie (recherche)" w:value="de 3e cycle en psychologie (recherche)"/>
            <w:listItem w:displayText="de 3e cycle en relations industrielles" w:value="de 3e cycle en relations industrielles"/>
            <w:listItem w:displayText="de 3e cycle en sciences de la famille" w:value="de 3e cycle en sciences de la famille"/>
            <w:listItem w:displayText="de 3e cycle en sciences infirmières" w:value="de 3e cycle en sciences infirmières"/>
            <w:listItem w:displayText="de 3e cycle en sciences naturelles" w:value="de 3e cycle en sciences naturelles"/>
            <w:listItem w:displayText="de 3e cycle en sciences sociales appliquées" w:value="de 3e cycle en sciences sociales appliquées"/>
            <w:listItem w:displayText="de 3e cycle en sciences et technologies de l'information" w:value="de 3e cycle en sciences et technologies de l'information"/>
          </w:comboBox>
        </w:sdtPr>
        <w:sdtEndPr/>
        <w:sdtContent>
          <w:r w:rsidRPr="00D11172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14075378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42A021F9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665A7053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29A0B838" w14:textId="2F0FB80F" w:rsidR="00465F66" w:rsidRPr="006D04FF" w:rsidRDefault="00465F66" w:rsidP="00465F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4FF">
        <w:rPr>
          <w:rFonts w:ascii="Arial" w:hAnsi="Arial" w:cs="Arial"/>
          <w:b/>
          <w:bCs/>
          <w:sz w:val="28"/>
          <w:szCs w:val="28"/>
          <w:u w:val="single"/>
        </w:rPr>
        <w:t>Section réservée au Décanat des études</w:t>
      </w:r>
    </w:p>
    <w:p w14:paraId="1D566DDA" w14:textId="77777777" w:rsidR="00465F66" w:rsidRDefault="00465F66" w:rsidP="00465F66">
      <w:pPr>
        <w:jc w:val="center"/>
        <w:rPr>
          <w:rFonts w:ascii="Arial" w:hAnsi="Arial" w:cs="Arial"/>
          <w:b/>
          <w:bCs/>
        </w:rPr>
      </w:pPr>
    </w:p>
    <w:p w14:paraId="63D5B188" w14:textId="5C391CA5" w:rsidR="00465F66" w:rsidRDefault="00465F66" w:rsidP="00465F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demande a été reçu</w:t>
      </w:r>
      <w:r w:rsidR="00CA601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le </w:t>
      </w:r>
      <w:sdt>
        <w:sdtPr>
          <w:rPr>
            <w:rFonts w:ascii="Arial" w:hAnsi="Arial" w:cs="Arial"/>
            <w:b/>
            <w:bCs/>
          </w:rPr>
          <w:id w:val="-818960436"/>
          <w:placeholder>
            <w:docPart w:val="DefaultPlaceholder_-1854013437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D11172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5F501824" w14:textId="77777777" w:rsidR="00465F66" w:rsidRDefault="00465F66" w:rsidP="00465F66">
      <w:pPr>
        <w:rPr>
          <w:rFonts w:ascii="Arial" w:hAnsi="Arial" w:cs="Arial"/>
          <w:b/>
          <w:bCs/>
        </w:rPr>
      </w:pPr>
    </w:p>
    <w:p w14:paraId="14201529" w14:textId="12EAE11D" w:rsidR="00465F66" w:rsidRDefault="00465F66" w:rsidP="00D957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demande a été traitée le </w:t>
      </w:r>
      <w:sdt>
        <w:sdtPr>
          <w:rPr>
            <w:rFonts w:ascii="Arial" w:hAnsi="Arial" w:cs="Arial"/>
            <w:b/>
            <w:bCs/>
          </w:rPr>
          <w:id w:val="-894052023"/>
          <w:placeholder>
            <w:docPart w:val="DefaultPlaceholder_-1854013437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D11172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140952C7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6C5C1247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6A7C563F" w14:textId="77777777" w:rsidR="00465F66" w:rsidRDefault="00465F66" w:rsidP="00D957C9">
      <w:pPr>
        <w:rPr>
          <w:rFonts w:ascii="Arial" w:hAnsi="Arial" w:cs="Arial"/>
          <w:b/>
          <w:bCs/>
        </w:rPr>
      </w:pPr>
    </w:p>
    <w:p w14:paraId="52D6B3AE" w14:textId="123C856D" w:rsidR="00465F66" w:rsidRDefault="00465F66" w:rsidP="00D957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</w:t>
      </w:r>
    </w:p>
    <w:p w14:paraId="7E905D9B" w14:textId="7708BDFB" w:rsidR="00465F66" w:rsidRDefault="00C64789" w:rsidP="00D957C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alias w:val="Prénom et nom "/>
          <w:tag w:val="Prénom et nom "/>
          <w:id w:val="-1575660771"/>
          <w:placeholder>
            <w:docPart w:val="DefaultPlaceholder_-1854013438"/>
          </w:placeholder>
          <w:showingPlcHdr/>
          <w:comboBox>
            <w:listItem w:value="Choisissez un élément."/>
            <w:listItem w:displayText="Stéphanie Demers" w:value="Stéphanie Demers"/>
            <w:listItem w:displayText="Julie Giroux" w:value="Julie Giroux"/>
            <w:listItem w:displayText="Christine Gravel" w:value="Christine Gravel"/>
            <w:listItem w:displayText="AÏda Konaté" w:value="AÏda Konaté"/>
            <w:listItem w:displayText="Martine Nadon" w:value="Martine Nadon"/>
            <w:listItem w:displayText="Fanta Sow" w:value="Fanta Sow"/>
            <w:listItem w:displayText="Catherine St-Amour" w:value="Catherine St-Amour"/>
          </w:comboBox>
        </w:sdtPr>
        <w:sdtEndPr/>
        <w:sdtContent>
          <w:r w:rsidR="00CA601C" w:rsidRPr="00D11172">
            <w:rPr>
              <w:rStyle w:val="Textedelespacerserv"/>
              <w:rFonts w:eastAsiaTheme="minorHAnsi"/>
            </w:rPr>
            <w:t>Choisissez un élément.</w:t>
          </w:r>
        </w:sdtContent>
      </w:sdt>
      <w:r w:rsidR="00465F66">
        <w:rPr>
          <w:rFonts w:ascii="Arial" w:hAnsi="Arial" w:cs="Arial"/>
          <w:b/>
          <w:bCs/>
        </w:rPr>
        <w:tab/>
      </w:r>
      <w:r w:rsidR="00CA601C">
        <w:rPr>
          <w:rFonts w:ascii="Arial" w:hAnsi="Arial" w:cs="Arial"/>
          <w:b/>
          <w:bCs/>
        </w:rPr>
        <w:tab/>
      </w:r>
      <w:r w:rsidR="00CA601C">
        <w:rPr>
          <w:rFonts w:ascii="Arial" w:hAnsi="Arial" w:cs="Arial"/>
          <w:b/>
          <w:bCs/>
        </w:rPr>
        <w:tab/>
      </w:r>
      <w:r w:rsidR="00465F66">
        <w:rPr>
          <w:rFonts w:ascii="Arial" w:hAnsi="Arial" w:cs="Arial"/>
          <w:b/>
          <w:bCs/>
        </w:rPr>
        <w:tab/>
        <w:t>Date</w:t>
      </w:r>
    </w:p>
    <w:p w14:paraId="6BEFF89C" w14:textId="10E1659A" w:rsidR="00CA601C" w:rsidRDefault="00CA601C" w:rsidP="00D957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Décanat des études</w:t>
      </w:r>
    </w:p>
    <w:sectPr w:rsidR="00CA601C" w:rsidSect="00D957C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5A2DE" w14:textId="77777777" w:rsidR="00CA601C" w:rsidRDefault="00CA601C">
      <w:r>
        <w:separator/>
      </w:r>
    </w:p>
  </w:endnote>
  <w:endnote w:type="continuationSeparator" w:id="0">
    <w:p w14:paraId="42B85978" w14:textId="77777777" w:rsidR="00CA601C" w:rsidRDefault="00CA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8A4A8" w14:textId="420C41C4" w:rsidR="00673819" w:rsidRDefault="006738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1CC2D" w14:textId="77777777" w:rsidR="00CA601C" w:rsidRDefault="00CA601C">
      <w:r>
        <w:separator/>
      </w:r>
    </w:p>
  </w:footnote>
  <w:footnote w:type="continuationSeparator" w:id="0">
    <w:p w14:paraId="32D6336A" w14:textId="77777777" w:rsidR="00CA601C" w:rsidRDefault="00CA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BC9D5" w14:textId="77777777" w:rsidR="00D957C9" w:rsidRDefault="00D957C9" w:rsidP="00A0093A">
    <w:pPr>
      <w:jc w:val="both"/>
      <w:rPr>
        <w:sz w:val="22"/>
        <w:szCs w:val="22"/>
      </w:rPr>
    </w:pPr>
    <w:r w:rsidRPr="00A30F5D">
      <w:rPr>
        <w:noProof/>
        <w:lang w:eastAsia="fr-CA"/>
      </w:rPr>
      <w:drawing>
        <wp:inline distT="0" distB="0" distL="0" distR="0" wp14:anchorId="36C1CB76" wp14:editId="43A74FE0">
          <wp:extent cx="1530000" cy="691200"/>
          <wp:effectExtent l="0" t="0" r="0" b="0"/>
          <wp:docPr id="2079749629" name="Image 2079749629" descr="P:\decanat\Logo UQO\DecanatEtudes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ecanat\Logo UQO\DecanatEtudes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ABED5" w14:textId="77777777" w:rsidR="00D957C9" w:rsidRDefault="00D957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1CF3"/>
    <w:multiLevelType w:val="hybridMultilevel"/>
    <w:tmpl w:val="7DC6A6F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F05"/>
    <w:multiLevelType w:val="hybridMultilevel"/>
    <w:tmpl w:val="FBF2072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00713">
    <w:abstractNumId w:val="1"/>
  </w:num>
  <w:num w:numId="2" w16cid:durableId="146500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C9"/>
    <w:rsid w:val="00233ECB"/>
    <w:rsid w:val="00432940"/>
    <w:rsid w:val="00433919"/>
    <w:rsid w:val="00465F66"/>
    <w:rsid w:val="005F7A9B"/>
    <w:rsid w:val="00673819"/>
    <w:rsid w:val="00682C1D"/>
    <w:rsid w:val="006D04FF"/>
    <w:rsid w:val="00A207D8"/>
    <w:rsid w:val="00A22B88"/>
    <w:rsid w:val="00A8047A"/>
    <w:rsid w:val="00AC5010"/>
    <w:rsid w:val="00C05AD4"/>
    <w:rsid w:val="00C64789"/>
    <w:rsid w:val="00CA601C"/>
    <w:rsid w:val="00D957C9"/>
    <w:rsid w:val="00DA6FA0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20AF8"/>
  <w15:chartTrackingRefBased/>
  <w15:docId w15:val="{08556DC2-EDDA-4F01-9EFA-DFD6FD1E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957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57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57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57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57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57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57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57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57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57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957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957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957C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957C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57C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957C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957C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957C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957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5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57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957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957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957C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957C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957C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57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57C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957C9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D957C9"/>
    <w:rPr>
      <w:color w:val="808080"/>
    </w:rPr>
  </w:style>
  <w:style w:type="table" w:styleId="Grilledutableau">
    <w:name w:val="Table Grid"/>
    <w:basedOn w:val="TableauNormal"/>
    <w:uiPriority w:val="59"/>
    <w:rsid w:val="00D957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57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57C9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Hyperlien">
    <w:name w:val="Hyperlink"/>
    <w:basedOn w:val="Policepardfaut"/>
    <w:uiPriority w:val="99"/>
    <w:unhideWhenUsed/>
    <w:rsid w:val="00D957C9"/>
    <w:rPr>
      <w:color w:val="467886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738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819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canat-cycles-superieurs@uq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69EBD-34EC-43E7-B9C8-2C449B11B241}"/>
      </w:docPartPr>
      <w:docPartBody>
        <w:p w:rsidR="00166440" w:rsidRDefault="00166440">
          <w:r w:rsidRPr="00D111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2F4C2-32C6-4C2B-8FD0-88CB0C86A67C}"/>
      </w:docPartPr>
      <w:docPartBody>
        <w:p w:rsidR="00166440" w:rsidRDefault="00166440">
          <w:r w:rsidRPr="00D1117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0A32F-482B-4A53-B9AB-E6EC6BF0FD0E}"/>
      </w:docPartPr>
      <w:docPartBody>
        <w:p w:rsidR="00166440" w:rsidRDefault="00166440">
          <w:r w:rsidRPr="00D1117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DA"/>
    <w:rsid w:val="00166440"/>
    <w:rsid w:val="004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64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St-Amour, Catherine</dc:creator>
  <cp:keywords/>
  <dc:description/>
  <cp:lastModifiedBy>St-Amour, Catherine</cp:lastModifiedBy>
  <cp:revision>9</cp:revision>
  <dcterms:created xsi:type="dcterms:W3CDTF">2024-03-19T18:58:00Z</dcterms:created>
  <dcterms:modified xsi:type="dcterms:W3CDTF">2024-04-17T13:23:00Z</dcterms:modified>
</cp:coreProperties>
</file>