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5ACF" w14:textId="77777777" w:rsidR="002E2F4F" w:rsidRPr="00137DCD" w:rsidRDefault="002E2F4F" w:rsidP="00257453">
      <w:pPr>
        <w:shd w:val="clear" w:color="auto" w:fill="1C6381"/>
        <w:spacing w:after="0" w:line="240" w:lineRule="auto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FORMULAIRE D’OFFRE DE STAGE POSTDOCTORAL</w:t>
      </w:r>
    </w:p>
    <w:p w14:paraId="04949563" w14:textId="77777777" w:rsidR="001C0B42" w:rsidRPr="00137DCD" w:rsidRDefault="001C0B42" w:rsidP="00257453">
      <w:pPr>
        <w:shd w:val="clear" w:color="auto" w:fill="1C6381"/>
        <w:spacing w:after="0" w:line="240" w:lineRule="auto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(</w:t>
      </w:r>
      <w:r w:rsidR="00074A81" w:rsidRPr="00137DCD"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  <w:t>Convention</w:t>
      </w:r>
      <w:r w:rsidRPr="00137DCD"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  <w:t xml:space="preserve"> de stage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)</w:t>
      </w:r>
    </w:p>
    <w:p w14:paraId="5333B6CE" w14:textId="77777777" w:rsidR="002E2F4F" w:rsidRPr="00137DCD" w:rsidRDefault="002E2F4F" w:rsidP="00257453">
      <w:pPr>
        <w:spacing w:after="0" w:line="240" w:lineRule="auto"/>
        <w:jc w:val="both"/>
        <w:rPr>
          <w:rFonts w:asciiTheme="majorHAnsi" w:hAnsiTheme="majorHAnsi" w:cstheme="majorHAnsi"/>
          <w:b/>
          <w:color w:val="FFFFFF" w:themeColor="background1"/>
          <w:sz w:val="20"/>
          <w:szCs w:val="20"/>
          <w:u w:val="single"/>
        </w:rPr>
      </w:pPr>
    </w:p>
    <w:p w14:paraId="01F8CD63" w14:textId="77777777" w:rsidR="00CF0C64" w:rsidRPr="00137DCD" w:rsidRDefault="002E2F4F" w:rsidP="00257453">
      <w:pPr>
        <w:shd w:val="clear" w:color="auto" w:fill="1C6381"/>
        <w:spacing w:after="0" w:line="240" w:lineRule="auto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À REMPLIR PAR LE</w:t>
      </w:r>
      <w:r w:rsidR="005477DA"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.LA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PROFESSEUR</w:t>
      </w:r>
      <w:r w:rsidR="005477DA"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.E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-SUPERVISEUR</w:t>
      </w:r>
      <w:r w:rsidR="005477DA"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.E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DU STAGE POSTDOCTORAL</w:t>
      </w:r>
    </w:p>
    <w:p w14:paraId="40EC0C8E" w14:textId="77777777" w:rsidR="005675F3" w:rsidRPr="00137DCD" w:rsidRDefault="005675F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AAA8944" w14:textId="77777777" w:rsidR="0075069B" w:rsidRPr="00137DCD" w:rsidRDefault="0075069B" w:rsidP="0025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37DCD">
        <w:rPr>
          <w:rFonts w:asciiTheme="majorHAnsi" w:hAnsiTheme="majorHAnsi" w:cstheme="majorHAnsi"/>
          <w:sz w:val="20"/>
          <w:szCs w:val="20"/>
        </w:rPr>
        <w:t xml:space="preserve">Prière de consulter la </w:t>
      </w:r>
      <w:hyperlink r:id="rId8" w:history="1">
        <w:r w:rsidR="005675F3" w:rsidRPr="00137DCD">
          <w:rPr>
            <w:rStyle w:val="Hyperlien"/>
            <w:rFonts w:asciiTheme="majorHAnsi" w:hAnsiTheme="majorHAnsi" w:cstheme="majorHAnsi"/>
            <w:b/>
            <w:i/>
            <w:sz w:val="20"/>
            <w:szCs w:val="20"/>
          </w:rPr>
          <w:t>Politique d'accueil et d'encadrement des stagiaires postdoctoraux</w:t>
        </w:r>
      </w:hyperlink>
    </w:p>
    <w:p w14:paraId="3B60D2D7" w14:textId="77777777" w:rsidR="0075069B" w:rsidRPr="00137DCD" w:rsidRDefault="0075069B" w:rsidP="0025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37DCD">
        <w:rPr>
          <w:rFonts w:asciiTheme="majorHAnsi" w:hAnsiTheme="majorHAnsi" w:cstheme="majorHAnsi"/>
          <w:sz w:val="20"/>
          <w:szCs w:val="20"/>
        </w:rPr>
        <w:t xml:space="preserve">et de soumettre le dossier complet (présent formulaire et pièces requises) à : </w:t>
      </w:r>
      <w:hyperlink r:id="rId9" w:history="1">
        <w:r w:rsidR="004C4680" w:rsidRPr="00137DCD">
          <w:rPr>
            <w:rStyle w:val="Hyperlien"/>
            <w:rFonts w:asciiTheme="majorHAnsi" w:hAnsiTheme="majorHAnsi" w:cstheme="majorHAnsi"/>
            <w:color w:val="auto"/>
            <w:sz w:val="20"/>
            <w:szCs w:val="20"/>
          </w:rPr>
          <w:t>marie-josee.emard@uqo.ca</w:t>
        </w:r>
      </w:hyperlink>
      <w:r w:rsidRPr="00137DCD">
        <w:rPr>
          <w:rFonts w:asciiTheme="majorHAnsi" w:hAnsiTheme="majorHAnsi" w:cstheme="majorHAnsi"/>
          <w:sz w:val="20"/>
          <w:szCs w:val="20"/>
        </w:rPr>
        <w:t>.</w:t>
      </w:r>
    </w:p>
    <w:p w14:paraId="0C85537B" w14:textId="77777777" w:rsidR="002E2F4F" w:rsidRPr="00137DCD" w:rsidRDefault="002E2F4F" w:rsidP="0025745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</w:tblGrid>
      <w:tr w:rsidR="004C4680" w:rsidRPr="00137DCD" w14:paraId="45E4AA3D" w14:textId="77777777" w:rsidTr="00137DCD">
        <w:trPr>
          <w:trHeight w:val="18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5332" w14:textId="77777777" w:rsidR="004C4680" w:rsidRPr="00137DCD" w:rsidRDefault="004C4680" w:rsidP="00257453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Un délai minimal </w:t>
            </w:r>
            <w:r w:rsidRPr="00137DCD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de </w:t>
            </w:r>
            <w:r w:rsidRPr="00137DC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  <w:u w:val="single"/>
              </w:rPr>
              <w:t>6 semaines</w:t>
            </w:r>
            <w:r w:rsidRPr="00137DC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est requis entre la remise du dossier au </w:t>
            </w:r>
            <w:r w:rsidRPr="00137DCD">
              <w:rPr>
                <w:rFonts w:asciiTheme="majorHAnsi" w:hAnsiTheme="majorHAnsi" w:cstheme="majorHAnsi"/>
                <w:i/>
                <w:sz w:val="20"/>
                <w:szCs w:val="20"/>
              </w:rPr>
              <w:t>Décanat de la recherche et de la création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(DRC) et le début du stage afin de permettre de conclure les démarches administratives. </w:t>
            </w:r>
          </w:p>
        </w:tc>
      </w:tr>
    </w:tbl>
    <w:p w14:paraId="7063B069" w14:textId="77777777" w:rsidR="004C4680" w:rsidRPr="00137DCD" w:rsidRDefault="004C4680" w:rsidP="0025745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2753"/>
        <w:gridCol w:w="25"/>
        <w:gridCol w:w="1960"/>
        <w:gridCol w:w="2835"/>
      </w:tblGrid>
      <w:tr w:rsidR="0097220F" w:rsidRPr="00137DCD" w14:paraId="5FB043C4" w14:textId="77777777" w:rsidTr="009A374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73AC92" w14:textId="77777777" w:rsidR="0097220F" w:rsidRPr="00137DCD" w:rsidRDefault="0097220F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IDENTIFICATION DU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. DE LA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PROFESSEUR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.E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-SUPERVISEUR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.E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L’UQO</w:t>
            </w:r>
          </w:p>
        </w:tc>
      </w:tr>
      <w:tr w:rsidR="00901CC4" w:rsidRPr="00137DCD" w14:paraId="6E6EF336" w14:textId="77777777" w:rsidTr="009A374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4912B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 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E5B9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6F8DE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Prénom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56DA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01CC4" w:rsidRPr="00137DCD" w14:paraId="585E38CE" w14:textId="77777777" w:rsidTr="009A374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54EF0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Département :</w:t>
            </w:r>
          </w:p>
        </w:tc>
        <w:tc>
          <w:tcPr>
            <w:tcW w:w="7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0B73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01CC4" w:rsidRPr="00137DCD" w14:paraId="0B2EFDD5" w14:textId="77777777" w:rsidTr="009A374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624C2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Adresse électronique 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EBDC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13868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Poste téléphonique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AD52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4CC7C18" w14:textId="77777777" w:rsidR="00901CC4" w:rsidRPr="00137DCD" w:rsidRDefault="00901CC4" w:rsidP="00257453">
      <w:pPr>
        <w:spacing w:after="0" w:line="240" w:lineRule="auto"/>
        <w:jc w:val="both"/>
        <w:rPr>
          <w:rFonts w:asciiTheme="majorHAnsi" w:hAnsiTheme="majorHAnsi" w:cstheme="majorHAnsi"/>
          <w:i/>
          <w:strike/>
          <w:color w:val="C00000"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284"/>
        <w:gridCol w:w="62"/>
        <w:gridCol w:w="1347"/>
        <w:gridCol w:w="567"/>
        <w:gridCol w:w="1418"/>
        <w:gridCol w:w="567"/>
        <w:gridCol w:w="567"/>
        <w:gridCol w:w="1701"/>
      </w:tblGrid>
      <w:tr w:rsidR="0097220F" w:rsidRPr="00137DCD" w14:paraId="3CEDF5FD" w14:textId="77777777" w:rsidTr="009A3746">
        <w:trPr>
          <w:trHeight w:val="6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C16289" w14:textId="77777777" w:rsidR="0097220F" w:rsidRPr="00137DCD" w:rsidRDefault="0097220F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IDENTIFICATION D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E LA PERSONNE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CANDIDAT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</w:p>
        </w:tc>
      </w:tr>
      <w:tr w:rsidR="00C45959" w:rsidRPr="00137DCD" w14:paraId="7486DA71" w14:textId="77777777" w:rsidTr="009A3746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2CB0C" w14:textId="77777777" w:rsidR="00C45959" w:rsidRPr="00137DCD" w:rsidRDefault="00C4595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 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08F" w14:textId="77777777" w:rsidR="00C45959" w:rsidRPr="00137DCD" w:rsidRDefault="00C45959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D8671" w14:textId="77777777" w:rsidR="00C45959" w:rsidRPr="00137DCD" w:rsidRDefault="00C4595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Prénom 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6463" w14:textId="77777777" w:rsidR="00C45959" w:rsidRPr="00137DCD" w:rsidRDefault="00C45959" w:rsidP="00257453">
            <w:pPr>
              <w:spacing w:after="0" w:line="240" w:lineRule="auto"/>
              <w:ind w:left="-1291" w:firstLine="1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7220F" w:rsidRPr="00137DCD" w14:paraId="460C0E83" w14:textId="77777777" w:rsidTr="009A3746">
        <w:trPr>
          <w:trHeight w:val="1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70EE5" w14:textId="77777777" w:rsidR="0097220F" w:rsidRPr="00137DCD" w:rsidRDefault="0097220F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Adresse électronique 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C1F" w14:textId="77777777" w:rsidR="0097220F" w:rsidRPr="00137DCD" w:rsidRDefault="0097220F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7220F" w:rsidRPr="00137DCD" w14:paraId="0DEF710C" w14:textId="77777777" w:rsidTr="009A3746">
        <w:trPr>
          <w:trHeight w:val="28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59BD8" w14:textId="77777777" w:rsidR="0097220F" w:rsidRPr="00137DCD" w:rsidRDefault="0097220F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Adresse postale 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8A9" w14:textId="77777777" w:rsidR="0097220F" w:rsidRPr="00137DCD" w:rsidRDefault="00CF0C6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91F1A" w:rsidRPr="00137DCD" w14:paraId="0638AED0" w14:textId="77777777" w:rsidTr="009A3746">
        <w:trPr>
          <w:trHeight w:val="2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08EEF" w14:textId="77777777" w:rsidR="00091F1A" w:rsidRPr="00137DCD" w:rsidRDefault="00091F1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Formation académique – </w:t>
            </w:r>
          </w:p>
          <w:p w14:paraId="1D083BCC" w14:textId="77777777" w:rsidR="00091F1A" w:rsidRPr="00137DCD" w:rsidRDefault="00091F1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Doctorat :</w:t>
            </w:r>
          </w:p>
          <w:p w14:paraId="5FEAB3D6" w14:textId="77777777" w:rsidR="00091F1A" w:rsidRPr="00137DCD" w:rsidRDefault="00091F1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175" w14:textId="77777777" w:rsidR="00091F1A" w:rsidRPr="00137DCD" w:rsidRDefault="00091F1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   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1BE" w14:textId="77777777" w:rsidR="00091F1A" w:rsidRPr="00137DCD" w:rsidRDefault="00091F1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ED080" w14:textId="77777777" w:rsidR="00091F1A" w:rsidRPr="00137DCD" w:rsidRDefault="00091F1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Date d’obtention </w:t>
            </w:r>
            <w:r w:rsidR="00C45959" w:rsidRPr="00137DCD">
              <w:rPr>
                <w:rFonts w:asciiTheme="majorHAnsi" w:hAnsiTheme="majorHAnsi" w:cstheme="majorHAnsi"/>
                <w:sz w:val="20"/>
                <w:szCs w:val="20"/>
              </w:rPr>
              <w:t>(réelle/ prévue)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D79" w14:textId="77777777" w:rsidR="00091F1A" w:rsidRPr="00137DCD" w:rsidRDefault="00630262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114D952B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70959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E867C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Spécialisation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ECC8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3A459D39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444C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01DB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Sujet de la thèse de doctorat : 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1E20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237F6E4E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D6741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EF064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 de l’établissement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CFA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34D3A05A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766FF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73B7A" w14:textId="61AFC719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 du</w:t>
            </w:r>
            <w:r w:rsidR="00F238BE">
              <w:rPr>
                <w:rFonts w:asciiTheme="majorHAnsi" w:hAnsiTheme="majorHAnsi" w:cstheme="majorHAnsi"/>
                <w:sz w:val="20"/>
                <w:szCs w:val="20"/>
              </w:rPr>
              <w:t>.de la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superviseur</w:t>
            </w:r>
            <w:r w:rsidR="00F238BE">
              <w:rPr>
                <w:rFonts w:asciiTheme="majorHAnsi" w:hAnsiTheme="majorHAnsi" w:cstheme="majorHAnsi"/>
                <w:sz w:val="20"/>
                <w:szCs w:val="20"/>
              </w:rPr>
              <w:t>.e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6DF1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24097" w:rsidRPr="00137DCD" w14:paraId="68529C86" w14:textId="77777777" w:rsidTr="009A3746">
        <w:trPr>
          <w:trHeight w:val="2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B6274" w14:textId="77777777" w:rsidR="00C24097" w:rsidRPr="00137DCD" w:rsidRDefault="00C2409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Langue d’usage 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CDA19" w14:textId="77777777" w:rsidR="00C24097" w:rsidRPr="00137DCD" w:rsidRDefault="00C2409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ab/>
              <w:t>Français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1807E8BF" w14:textId="77777777" w:rsidR="00C24097" w:rsidRPr="00137DCD" w:rsidRDefault="00C2409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Anglais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E03" w14:textId="77777777" w:rsidR="00C24097" w:rsidRPr="00137DCD" w:rsidRDefault="00C2409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Autre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539" w:rsidRPr="00137DCD" w14:paraId="1E2A6C91" w14:textId="77777777" w:rsidTr="009A3746">
        <w:trPr>
          <w:trHeight w:val="2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BACCE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Citoyenneté du passeport 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970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0F75EB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Sexe :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61B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B6A57" w:rsidRPr="00137DCD" w14:paraId="742537B3" w14:textId="77777777" w:rsidTr="009A3746">
        <w:trPr>
          <w:trHeight w:val="2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3B996" w14:textId="77777777" w:rsidR="000B6A57" w:rsidRPr="00137DCD" w:rsidRDefault="000B6A5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Pays de naissance :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9133" w14:textId="77777777" w:rsidR="000B6A57" w:rsidRPr="00137DCD" w:rsidRDefault="000B6A5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2625F8" w14:textId="77777777" w:rsidR="000B6A57" w:rsidRPr="00137DCD" w:rsidRDefault="000B6A5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Pays de résidence actuelle 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9022" w14:textId="77777777" w:rsidR="000B6A57" w:rsidRPr="00137DCD" w:rsidRDefault="000B6A5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52D6B594" w14:textId="77777777" w:rsidR="0097220F" w:rsidRPr="00137DCD" w:rsidRDefault="0097220F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284"/>
        <w:gridCol w:w="4536"/>
      </w:tblGrid>
      <w:tr w:rsidR="00257453" w:rsidRPr="00137DCD" w14:paraId="434AB1E9" w14:textId="77777777" w:rsidTr="000353C0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00C9CE" w14:textId="77777777" w:rsidR="00257453" w:rsidRPr="00137DCD" w:rsidRDefault="00257453" w:rsidP="000353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DOCUMENTS À JOINDRE DE LA PERSONNE CANDIDATE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(copies numérisées)</w:t>
            </w:r>
          </w:p>
        </w:tc>
      </w:tr>
      <w:tr w:rsidR="00257453" w:rsidRPr="00137DCD" w14:paraId="7EB79200" w14:textId="77777777" w:rsidTr="000353C0">
        <w:trPr>
          <w:trHeight w:val="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81BD3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41E0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Curriculum vitae.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BE824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AF01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Preuve d’obtention du doctorat.</w:t>
            </w:r>
          </w:p>
        </w:tc>
      </w:tr>
      <w:tr w:rsidR="00257453" w:rsidRPr="00137DCD" w14:paraId="3EF5DE0C" w14:textId="77777777" w:rsidTr="000353C0">
        <w:trPr>
          <w:trHeight w:val="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905A1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69A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Acte de naissance.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781D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C607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Relevé de notes du doctorat.</w:t>
            </w:r>
          </w:p>
        </w:tc>
      </w:tr>
      <w:tr w:rsidR="00257453" w:rsidRPr="00137DCD" w14:paraId="6D215BD2" w14:textId="77777777" w:rsidTr="000353C0">
        <w:trPr>
          <w:trHeight w:val="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45496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03B7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Preuve de citoyenneté canadienne ou de résidence permanente (si né.e à l’étranger).</w:t>
            </w:r>
          </w:p>
        </w:tc>
      </w:tr>
    </w:tbl>
    <w:p w14:paraId="33CC670C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9A1698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96199E4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1"/>
        <w:gridCol w:w="711"/>
        <w:gridCol w:w="1485"/>
        <w:gridCol w:w="1741"/>
        <w:gridCol w:w="9"/>
      </w:tblGrid>
      <w:tr w:rsidR="00257453" w:rsidRPr="00137DCD" w14:paraId="041EF833" w14:textId="77777777" w:rsidTr="000353C0">
        <w:trPr>
          <w:trHeight w:val="63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97D0C" w14:textId="77777777" w:rsidR="00257453" w:rsidRPr="00137DCD" w:rsidRDefault="00257453" w:rsidP="000353C0">
            <w:pPr>
              <w:pageBreakBefore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DESCRIPTION DU STAGE POSTDOCTORAL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7453" w:rsidRPr="00137DCD" w14:paraId="2C07B038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470E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 de début 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4D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48E8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 de fin</w:t>
            </w:r>
            <w:r w:rsidRPr="00137DCD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 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F3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43B3D25A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01E4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Sujet du stage et domaine </w:t>
            </w:r>
          </w:p>
          <w:p w14:paraId="25972E2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(3 lignes maximum)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1F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39CD6F8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3C91D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53841FEC" w14:textId="77777777" w:rsidTr="00F238BE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99A17" w14:textId="77777777" w:rsidR="00257453" w:rsidRPr="00137DCD" w:rsidRDefault="00257453" w:rsidP="00F238B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But et objectifs du stage </w:t>
            </w:r>
          </w:p>
          <w:p w14:paraId="73B94490" w14:textId="77777777" w:rsidR="00257453" w:rsidRPr="00137DCD" w:rsidRDefault="00257453" w:rsidP="00F238B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(5 lignes maximum)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AD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73E074E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F203B0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4E95CD94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9884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Autres formations requises (certification, autorisation, permis provincial/ fédéral)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36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5887034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39FF3565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C7A3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Expérience</w:t>
            </w:r>
            <w:r w:rsidR="000353C0"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ou compétences requises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F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1F4BCCDE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02B343F4" w14:textId="77777777" w:rsidTr="00257453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027E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Lieu principal du stage 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A17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Gatineau - Pavillon Alexandre-Taché</w:t>
            </w:r>
          </w:p>
          <w:p w14:paraId="0E9CBA4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Gatineau - Pavillon Lucien-Brault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4A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Saint-Jérôme</w:t>
            </w:r>
          </w:p>
          <w:p w14:paraId="40652117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ISFORT</w:t>
            </w:r>
          </w:p>
        </w:tc>
      </w:tr>
      <w:tr w:rsidR="00257453" w:rsidRPr="00137DCD" w14:paraId="19DDC2FD" w14:textId="77777777" w:rsidTr="00257453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29DE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Avez-vous acheminé une lettre d’invitation à la personne candidate ?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FAC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3A34E263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(à joindre) </w:t>
            </w:r>
            <w:r w:rsidR="007C547D" w:rsidRPr="00137DCD">
              <w:rPr>
                <w:rFonts w:asciiTheme="majorHAnsi" w:hAnsiTheme="majorHAnsi" w:cstheme="majorHAnsi"/>
                <w:i/>
                <w:sz w:val="20"/>
                <w:szCs w:val="20"/>
                <w:vertAlign w:val="subscript"/>
              </w:rPr>
              <w:t>*S</w:t>
            </w:r>
            <w:r w:rsidRPr="00137DCD">
              <w:rPr>
                <w:rFonts w:asciiTheme="majorHAnsi" w:hAnsiTheme="majorHAnsi" w:cstheme="majorHAnsi"/>
                <w:i/>
                <w:sz w:val="20"/>
                <w:szCs w:val="20"/>
                <w:vertAlign w:val="subscript"/>
              </w:rPr>
              <w:t>eule la lettre d’invitation du DRC tient lieu d’acceptation officielle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.</w:t>
            </w:r>
          </w:p>
        </w:tc>
      </w:tr>
    </w:tbl>
    <w:p w14:paraId="6B8E2146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994"/>
        <w:gridCol w:w="1702"/>
        <w:gridCol w:w="1984"/>
        <w:gridCol w:w="1134"/>
        <w:gridCol w:w="2047"/>
      </w:tblGrid>
      <w:tr w:rsidR="00257453" w:rsidRPr="00137DCD" w14:paraId="6DD49A52" w14:textId="77777777" w:rsidTr="000353C0">
        <w:trPr>
          <w:trHeight w:val="63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9F7191" w14:textId="77777777" w:rsidR="00257453" w:rsidRPr="00137DCD" w:rsidRDefault="00257453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FINANCEMENT DU STAGE POSTDOCTORAL</w:t>
            </w:r>
          </w:p>
        </w:tc>
      </w:tr>
      <w:tr w:rsidR="00257453" w:rsidRPr="00137DCD" w14:paraId="0AA457D3" w14:textId="77777777" w:rsidTr="000353C0">
        <w:trPr>
          <w:trHeight w:val="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1230B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La personne candidate bénéficiera-t-elle d’une bourse/ allocation étrangère 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ou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de source externe pour effectuer son stage à l’UQO</w:t>
            </w:r>
            <w:r w:rsidR="007C547D" w:rsidRPr="00137DCD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footnoteReference w:id="2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?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481A1C2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 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72F7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2A363E56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F59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FAE0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</w:t>
            </w:r>
            <w:bookmarkStart w:id="0" w:name="_Hlk69107477"/>
            <w:r w:rsidRPr="00137DCD">
              <w:rPr>
                <w:rFonts w:asciiTheme="majorHAnsi" w:hAnsiTheme="majorHAnsi" w:cstheme="majorHAnsi"/>
                <w:sz w:val="20"/>
                <w:szCs w:val="20"/>
              </w:rPr>
              <w:sym w:font="Wingdings" w:char="F0E8"/>
            </w:r>
            <w:bookmarkEnd w:id="0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4D66E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Montant :</w:t>
            </w:r>
          </w:p>
        </w:tc>
        <w:tc>
          <w:tcPr>
            <w:tcW w:w="5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C2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</w:tc>
      </w:tr>
      <w:tr w:rsidR="00257453" w:rsidRPr="00137DCD" w14:paraId="713FCB4A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240FB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D1E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92493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Organisme :</w:t>
            </w:r>
          </w:p>
        </w:tc>
        <w:tc>
          <w:tcPr>
            <w:tcW w:w="5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D1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1FB6B20A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6CA8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52FA7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20ED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Programme 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C4B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19103D64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8E72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7B8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7413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Conditions 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D685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7A07D200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(taux horaire, charges sociales, vacances, etc.)</w:t>
            </w:r>
          </w:p>
        </w:tc>
      </w:tr>
      <w:tr w:rsidR="00257453" w:rsidRPr="00137DCD" w14:paraId="20DC2CFD" w14:textId="77777777" w:rsidTr="00E32F23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FF4AE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86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9BBF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Pièces jointes 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30D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4EF8262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(avis d’octroi ou équivalent décrivant les conditions)</w:t>
            </w:r>
          </w:p>
        </w:tc>
      </w:tr>
      <w:tr w:rsidR="00257453" w:rsidRPr="00137DCD" w14:paraId="2CF5797C" w14:textId="77777777" w:rsidTr="000353C0">
        <w:trPr>
          <w:trHeight w:val="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6ADB1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 personne candidate bénéficiera-t-elle d’une allocation à même vos fonds de recherche</w:t>
            </w:r>
            <w:r w:rsidR="007C547D" w:rsidRPr="00137DCD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footnoteReference w:id="3"/>
            </w:r>
            <w:r w:rsidR="00A102B8" w:rsidRPr="00137DCD" w:rsidDel="00A102B8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30323997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82AF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 </w:t>
            </w:r>
          </w:p>
        </w:tc>
      </w:tr>
      <w:tr w:rsidR="00257453" w:rsidRPr="00137DCD" w14:paraId="69887700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25A85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7D4D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sym w:font="Wingdings" w:char="F0E8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EDCC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Montant (total)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85DAF" w14:textId="77777777" w:rsidR="00257453" w:rsidRPr="007C5E2A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06E5" w14:textId="2DABC109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(excluant les charges sociales de l’employeur de 1</w:t>
            </w:r>
            <w:r w:rsidR="00005314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6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 xml:space="preserve"> %)</w:t>
            </w:r>
          </w:p>
        </w:tc>
      </w:tr>
      <w:tr w:rsidR="00257453" w:rsidRPr="00137DCD" w14:paraId="340E77D0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A25D9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D06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A89DD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Taux horaire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B9D3" w14:textId="2BA72988" w:rsidR="00257453" w:rsidRPr="007C5E2A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bookmarkStart w:id="2" w:name="_Hlk180142894"/>
            <w:r w:rsidR="00BE3664" w:rsidRPr="00BE3664">
              <w:rPr>
                <w:rFonts w:asciiTheme="majorHAnsi" w:hAnsiTheme="majorHAnsi" w:cstheme="majorHAnsi"/>
                <w:sz w:val="20"/>
                <w:szCs w:val="20"/>
              </w:rPr>
              <w:t>29,13</w:t>
            </w:r>
            <w:r w:rsidR="00BE3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736" w:rsidRPr="00856736">
              <w:rPr>
                <w:rFonts w:asciiTheme="majorHAnsi" w:hAnsiTheme="majorHAnsi" w:cstheme="majorHAnsi"/>
                <w:sz w:val="20"/>
                <w:szCs w:val="20"/>
              </w:rPr>
              <w:t>$</w:t>
            </w:r>
            <w:bookmarkEnd w:id="2"/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BF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Autre 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</w:tc>
      </w:tr>
      <w:tr w:rsidR="00257453" w:rsidRPr="00137DCD" w14:paraId="47643672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7244E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919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60BC0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Organisme</w:t>
            </w:r>
            <w:r w:rsidR="00DC1E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E4F3A" w:rsidRPr="00137DCD">
              <w:rPr>
                <w:rFonts w:asciiTheme="majorHAnsi" w:hAnsiTheme="majorHAnsi" w:cstheme="majorHAnsi"/>
                <w:sz w:val="20"/>
                <w:szCs w:val="20"/>
              </w:rPr>
              <w:t>(1)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7993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86B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4486D98E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98861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F0B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B8F0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UBR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8B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3F18C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Responsable :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94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E4F3A" w:rsidRPr="00137DCD" w14:paraId="0AF41B20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4EABD" w14:textId="77777777" w:rsidR="00FE4F3A" w:rsidRPr="00137DCD" w:rsidRDefault="00FE4F3A" w:rsidP="00FE4F3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1972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2FA83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Organisme</w:t>
            </w:r>
            <w:r w:rsidR="00DC1E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(2) 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41A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E4F3A" w:rsidRPr="00137DCD" w14:paraId="12F54A33" w14:textId="77777777" w:rsidTr="00E32F23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15E83" w14:textId="77777777" w:rsidR="00FE4F3A" w:rsidRPr="00137DCD" w:rsidRDefault="00FE4F3A" w:rsidP="00FE4F3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A7CB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8C3A0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UBR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9C4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A1941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Responsable :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D2B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672C3641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1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41"/>
        <w:gridCol w:w="143"/>
        <w:gridCol w:w="1133"/>
        <w:gridCol w:w="2305"/>
        <w:gridCol w:w="1948"/>
        <w:gridCol w:w="3970"/>
        <w:gridCol w:w="67"/>
      </w:tblGrid>
      <w:tr w:rsidR="0009569A" w:rsidRPr="00137DCD" w14:paraId="405F2620" w14:textId="77777777" w:rsidTr="004E4AD8">
        <w:trPr>
          <w:trHeight w:val="63"/>
        </w:trPr>
        <w:tc>
          <w:tcPr>
            <w:tcW w:w="10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2A5081" w14:textId="77777777" w:rsidR="0009569A" w:rsidRPr="00137DCD" w:rsidRDefault="00A102B8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CONDITIONS PARTICULIÈRES DU STAGE POSTDOCTORAL</w:t>
            </w:r>
          </w:p>
        </w:tc>
      </w:tr>
      <w:tr w:rsidR="0009569A" w:rsidRPr="00137DCD" w14:paraId="12BCFAA0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67B7C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 personne candidate devra-t-elle travailler les fins de semaine et les jours fériés?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011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659B529B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 pour quelles raisons)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09569A" w:rsidRPr="00137DCD" w14:paraId="286985D0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7854" w14:textId="77777777" w:rsidR="0009569A" w:rsidRPr="00137DCD" w:rsidRDefault="0009569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Des déplacements seront-ils nécessaires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br/>
              <w:t>durant le stage?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52A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08044F79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 pour quelles raisons)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09569A" w:rsidRPr="00137DCD" w14:paraId="59C9A825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F4085" w14:textId="77777777" w:rsidR="0009569A" w:rsidRPr="00137DCD" w:rsidRDefault="0009569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Couvrirez-vous les frais de déplacement (hébergement, transport, repas, etc.) 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4DA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 - La personne candidate est avisée de ces frais 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  <w:p w14:paraId="46E1A6D2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</w:t>
            </w:r>
          </w:p>
        </w:tc>
      </w:tr>
      <w:tr w:rsidR="0009569A" w:rsidRPr="00137DCD" w14:paraId="7F37551E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475D3" w14:textId="77777777" w:rsidR="0009569A" w:rsidRPr="00137DCD" w:rsidRDefault="0009569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 personne candidate devra-t-il réaliser une partie de son stage en dehors du lieu principal identifié 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615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044FA9F2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 l’endroit et l’adresse)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9B0121" w:rsidRPr="00137DCD" w14:paraId="316FCC12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63"/>
        </w:trPr>
        <w:tc>
          <w:tcPr>
            <w:tcW w:w="10060" w:type="dxa"/>
            <w:gridSpan w:val="7"/>
            <w:shd w:val="clear" w:color="auto" w:fill="DBE5F1" w:themeFill="accent1" w:themeFillTint="33"/>
            <w:vAlign w:val="center"/>
          </w:tcPr>
          <w:p w14:paraId="08C9668C" w14:textId="77777777" w:rsidR="009B0121" w:rsidRPr="00137DCD" w:rsidRDefault="009B0121" w:rsidP="00257453">
            <w:pPr>
              <w:pageBreakBefore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ENGAGEMENT ET DÉCLARATION DU.DE LA PROFESSEUR.E-SUPERVISEUR.E DE L’UQO</w:t>
            </w:r>
          </w:p>
        </w:tc>
      </w:tr>
      <w:tr w:rsidR="009B0121" w:rsidRPr="00137DCD" w14:paraId="4C87C770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63"/>
        </w:trPr>
        <w:tc>
          <w:tcPr>
            <w:tcW w:w="10060" w:type="dxa"/>
            <w:gridSpan w:val="7"/>
            <w:shd w:val="clear" w:color="auto" w:fill="auto"/>
            <w:vAlign w:val="center"/>
          </w:tcPr>
          <w:p w14:paraId="28F4A5C2" w14:textId="77777777" w:rsidR="009B0121" w:rsidRPr="00137DCD" w:rsidRDefault="009B0121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En cochant les cases ci-dessous, je confirme que : </w:t>
            </w:r>
          </w:p>
        </w:tc>
      </w:tr>
      <w:tr w:rsidR="009B0121" w:rsidRPr="00137DCD" w14:paraId="6C735AF9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152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0FFAE3DD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27045666" w14:textId="77777777" w:rsidR="009B0121" w:rsidRPr="00137DCD" w:rsidRDefault="009B0121" w:rsidP="00257453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suis véritablement actif</w:t>
            </w:r>
            <w:r w:rsidR="00E862E8">
              <w:rPr>
                <w:rFonts w:asciiTheme="majorHAnsi" w:hAnsiTheme="majorHAnsi" w:cstheme="majorHAnsi"/>
                <w:sz w:val="20"/>
                <w:szCs w:val="20"/>
              </w:rPr>
              <w:t>.ve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à l’UQO à l’égard de laquelle l’offre de stage est faite et je comprends que je dois le demeurer durant la période du stage. </w:t>
            </w:r>
          </w:p>
        </w:tc>
      </w:tr>
      <w:tr w:rsidR="009B0121" w:rsidRPr="00137DCD" w14:paraId="2C5627ED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421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2075ED15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67150463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déploierai des efforts raisonnables pour offrir un milieu de travail exempt de mauvais traitements (physiques, sexuels, psychologiques ou financiers).</w:t>
            </w:r>
          </w:p>
        </w:tc>
      </w:tr>
      <w:tr w:rsidR="009B0121" w:rsidRPr="00137DCD" w14:paraId="600419C7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499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00468066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2BB87F9B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prendrai les mesures nécessaires pour obtenir un poste de travail à la personne candidate pendant toute la durée du stage.</w:t>
            </w:r>
          </w:p>
        </w:tc>
      </w:tr>
      <w:tr w:rsidR="009B0121" w:rsidRPr="00137DCD" w14:paraId="659E9ADD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266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185DBF90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5F8AA9BD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m’engage à offrir à la personne candidate tout l’encadrement nécessaire dans le cadre du stage postdoctoral.</w:t>
            </w:r>
          </w:p>
        </w:tc>
      </w:tr>
      <w:tr w:rsidR="009B0121" w:rsidRPr="00137DCD" w14:paraId="3CB53C72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96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10A7FD02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17A1FEB6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verserai à la personne candidate le montant de la bourse ou l’allocation prévue ci-dessus.</w:t>
            </w:r>
          </w:p>
        </w:tc>
      </w:tr>
      <w:tr w:rsidR="009B0121" w:rsidRPr="00137DCD" w14:paraId="1F29110E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377"/>
        </w:trPr>
        <w:tc>
          <w:tcPr>
            <w:tcW w:w="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C153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53D0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J’atteste de l’admissibilité de cette dépense auprès de l’organisme subventionnaire, s’il y a lieu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ET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de la disponibilité des fonds.</w:t>
            </w:r>
          </w:p>
        </w:tc>
      </w:tr>
      <w:tr w:rsidR="009B0121" w:rsidRPr="00137DCD" w14:paraId="55C2379A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70"/>
        </w:trPr>
        <w:tc>
          <w:tcPr>
            <w:tcW w:w="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00C4C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47AA8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déclare que les renseignements que j’ai fournis dans ce formulaire sont véridiques, complets et exacts.</w:t>
            </w:r>
          </w:p>
        </w:tc>
      </w:tr>
      <w:tr w:rsidR="00603041" w:rsidRPr="00137DCD" w14:paraId="53D915ED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7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DBEE1B" w14:textId="77777777" w:rsidR="00603041" w:rsidRPr="00137DCD" w:rsidRDefault="00603041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4A4F83" w14:textId="77777777" w:rsidR="00603041" w:rsidRPr="00137DCD" w:rsidRDefault="00603041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1CC4" w:rsidRPr="00137DCD" w14:paraId="375B5CDA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70"/>
        </w:trPr>
        <w:tc>
          <w:tcPr>
            <w:tcW w:w="70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B0DEC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 :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A6A70" w14:textId="77777777" w:rsidR="003E66B7" w:rsidRDefault="003E66B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C1F4FE" w14:textId="2D069121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0A171" w14:textId="77777777" w:rsidR="00901CC4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Signature – </w:t>
            </w:r>
            <w:r w:rsidR="00EF0A6B" w:rsidRPr="00137DCD">
              <w:rPr>
                <w:rFonts w:asciiTheme="majorHAnsi" w:hAnsiTheme="majorHAnsi" w:cstheme="majorHAnsi"/>
                <w:sz w:val="20"/>
                <w:szCs w:val="20"/>
              </w:rPr>
              <w:t>Professeur.e-superviseur.e de l’UQO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E5EEA" w14:textId="77777777" w:rsidR="00716B42" w:rsidRPr="00137DCD" w:rsidRDefault="00716B42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ACE85F" w14:textId="0263D7D9" w:rsidR="00716B42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01CC4" w:rsidRPr="00137DCD" w14:paraId="5058EE11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70"/>
        </w:trPr>
        <w:tc>
          <w:tcPr>
            <w:tcW w:w="70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5F6F4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 :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E8478" w14:textId="77777777" w:rsidR="003E66B7" w:rsidRDefault="003E66B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DFCDB9" w14:textId="74D24784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41F4E" w14:textId="77777777" w:rsidR="00901CC4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Signature – Responsable de l’UBR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(si différent)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1B8CB" w14:textId="77777777" w:rsidR="00716B42" w:rsidRPr="00137DCD" w:rsidRDefault="00716B42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F8B5C18" w14:textId="4B5C3FC0" w:rsidR="00716B42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7EB1EAFF" w14:textId="2DFB1038" w:rsidR="007D7D41" w:rsidRDefault="007D7D41" w:rsidP="007C5E2A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sectPr w:rsidR="007D7D41" w:rsidSect="00EF24BD">
      <w:headerReference w:type="default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85DD" w14:textId="77777777" w:rsidR="00413573" w:rsidRDefault="00413573" w:rsidP="0075592D">
      <w:pPr>
        <w:spacing w:after="0" w:line="240" w:lineRule="auto"/>
      </w:pPr>
      <w:r>
        <w:separator/>
      </w:r>
    </w:p>
  </w:endnote>
  <w:endnote w:type="continuationSeparator" w:id="0">
    <w:p w14:paraId="648D5D70" w14:textId="77777777" w:rsidR="00413573" w:rsidRDefault="00413573" w:rsidP="0075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8CBC" w14:textId="730F2739" w:rsidR="000353C0" w:rsidRPr="00863C08" w:rsidRDefault="000353C0" w:rsidP="00752654">
    <w:pPr>
      <w:pStyle w:val="Pieddepage"/>
      <w:jc w:val="right"/>
      <w:rPr>
        <w:rFonts w:asciiTheme="majorHAnsi" w:hAnsiTheme="majorHAnsi"/>
        <w:sz w:val="18"/>
        <w:szCs w:val="18"/>
      </w:rPr>
    </w:pPr>
    <w:r w:rsidRPr="00863C08">
      <w:rPr>
        <w:rFonts w:asciiTheme="majorHAnsi" w:hAnsiTheme="majorHAnsi"/>
        <w:color w:val="808080" w:themeColor="background1" w:themeShade="80"/>
        <w:sz w:val="18"/>
        <w:szCs w:val="18"/>
      </w:rPr>
      <w:t>v. 20</w:t>
    </w:r>
    <w:r>
      <w:rPr>
        <w:rFonts w:asciiTheme="majorHAnsi" w:hAnsiTheme="majorHAnsi"/>
        <w:color w:val="808080" w:themeColor="background1" w:themeShade="80"/>
        <w:sz w:val="18"/>
        <w:szCs w:val="18"/>
      </w:rPr>
      <w:t>2</w:t>
    </w:r>
    <w:r w:rsidR="00BE3664">
      <w:rPr>
        <w:rFonts w:asciiTheme="majorHAnsi" w:hAnsiTheme="majorHAnsi"/>
        <w:color w:val="808080" w:themeColor="background1" w:themeShade="80"/>
        <w:sz w:val="18"/>
        <w:szCs w:val="18"/>
      </w:rPr>
      <w:t>5</w:t>
    </w:r>
    <w:r w:rsidRPr="00863C08">
      <w:rPr>
        <w:rFonts w:asciiTheme="majorHAnsi" w:hAnsiTheme="majorHAnsi"/>
        <w:color w:val="808080" w:themeColor="background1" w:themeShade="80"/>
        <w:sz w:val="18"/>
        <w:szCs w:val="18"/>
      </w:rPr>
      <w:t>-</w:t>
    </w:r>
    <w:r w:rsidR="00BE3664">
      <w:rPr>
        <w:rFonts w:asciiTheme="majorHAnsi" w:hAnsiTheme="majorHAnsi"/>
        <w:color w:val="808080" w:themeColor="background1" w:themeShade="80"/>
        <w:sz w:val="18"/>
        <w:szCs w:val="18"/>
      </w:rPr>
      <w:t>05</w:t>
    </w:r>
    <w:r w:rsidRPr="00863C08">
      <w:rPr>
        <w:rFonts w:asciiTheme="majorHAnsi" w:hAnsiTheme="majorHAnsi"/>
        <w:sz w:val="18"/>
        <w:szCs w:val="18"/>
      </w:rPr>
      <w:tab/>
      <w:t xml:space="preserve">  </w:t>
    </w:r>
    <w:r w:rsidRPr="00863C08">
      <w:rPr>
        <w:rFonts w:asciiTheme="majorHAnsi" w:hAnsiTheme="majorHAnsi"/>
        <w:sz w:val="18"/>
        <w:szCs w:val="18"/>
      </w:rPr>
      <w:tab/>
      <w:t xml:space="preserve">                                                                                                                 </w:t>
    </w:r>
    <w:sdt>
      <w:sdtPr>
        <w:rPr>
          <w:rFonts w:asciiTheme="majorHAnsi" w:hAnsiTheme="majorHAnsi"/>
          <w:sz w:val="18"/>
          <w:szCs w:val="18"/>
        </w:rPr>
        <w:id w:val="-17192708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63C08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Page 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1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863C08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 sur 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1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3D43" w14:textId="77777777" w:rsidR="00413573" w:rsidRDefault="00413573" w:rsidP="0075592D">
      <w:pPr>
        <w:spacing w:after="0" w:line="240" w:lineRule="auto"/>
      </w:pPr>
      <w:r>
        <w:separator/>
      </w:r>
    </w:p>
  </w:footnote>
  <w:footnote w:type="continuationSeparator" w:id="0">
    <w:p w14:paraId="5E7A0FF9" w14:textId="77777777" w:rsidR="00413573" w:rsidRDefault="00413573" w:rsidP="0075592D">
      <w:pPr>
        <w:spacing w:after="0" w:line="240" w:lineRule="auto"/>
      </w:pPr>
      <w:r>
        <w:continuationSeparator/>
      </w:r>
    </w:p>
  </w:footnote>
  <w:footnote w:id="1">
    <w:p w14:paraId="2767AEFF" w14:textId="77777777" w:rsidR="000353C0" w:rsidRPr="00137DCD" w:rsidRDefault="000353C0" w:rsidP="00257453">
      <w:pPr>
        <w:pStyle w:val="Notedebasdepage"/>
        <w:rPr>
          <w:rFonts w:asciiTheme="majorHAnsi" w:hAnsiTheme="majorHAnsi" w:cstheme="majorHAnsi"/>
          <w:sz w:val="16"/>
          <w:szCs w:val="16"/>
        </w:rPr>
      </w:pPr>
      <w:r w:rsidRPr="00137DCD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137DCD">
        <w:rPr>
          <w:rFonts w:asciiTheme="majorHAnsi" w:hAnsiTheme="majorHAnsi" w:cstheme="majorHAnsi"/>
          <w:sz w:val="16"/>
          <w:szCs w:val="16"/>
        </w:rPr>
        <w:t xml:space="preserve"> La date de fin du stage ne peut dépasser la date de fin du financement.</w:t>
      </w:r>
    </w:p>
  </w:footnote>
  <w:footnote w:id="2">
    <w:p w14:paraId="4FB1394A" w14:textId="77777777" w:rsidR="000353C0" w:rsidRPr="007C5E2A" w:rsidRDefault="000353C0">
      <w:pPr>
        <w:pStyle w:val="Notedebasdepage"/>
        <w:rPr>
          <w:rFonts w:asciiTheme="majorHAnsi" w:hAnsiTheme="majorHAnsi" w:cstheme="majorHAnsi"/>
          <w:sz w:val="16"/>
          <w:szCs w:val="16"/>
        </w:rPr>
      </w:pPr>
      <w:r w:rsidRPr="00137DCD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137DCD">
        <w:rPr>
          <w:rFonts w:asciiTheme="majorHAnsi" w:hAnsiTheme="majorHAnsi" w:cstheme="majorHAnsi"/>
          <w:sz w:val="16"/>
          <w:szCs w:val="16"/>
        </w:rPr>
        <w:t xml:space="preserve"> La </w:t>
      </w:r>
      <w:r w:rsidRPr="007C5E2A">
        <w:rPr>
          <w:rFonts w:asciiTheme="majorHAnsi" w:hAnsiTheme="majorHAnsi" w:cstheme="majorHAnsi"/>
          <w:sz w:val="16"/>
          <w:szCs w:val="16"/>
        </w:rPr>
        <w:t>rémunération est versée par l’organisme externe désignant l’UQO comme lieu de stage.</w:t>
      </w:r>
    </w:p>
  </w:footnote>
  <w:footnote w:id="3">
    <w:p w14:paraId="5CEF9EC1" w14:textId="67F930F6" w:rsidR="000353C0" w:rsidRPr="00137DCD" w:rsidRDefault="00D16431" w:rsidP="007C547D">
      <w:pPr>
        <w:pStyle w:val="Notedebasdepage"/>
        <w:jc w:val="both"/>
        <w:rPr>
          <w:rFonts w:asciiTheme="majorHAnsi" w:hAnsiTheme="majorHAnsi" w:cstheme="majorHAnsi"/>
          <w:sz w:val="16"/>
          <w:szCs w:val="16"/>
        </w:rPr>
      </w:pPr>
      <w:bookmarkStart w:id="1" w:name="_Hlk198635288"/>
      <w:r w:rsidRPr="007C5E2A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7C5E2A">
        <w:rPr>
          <w:rFonts w:asciiTheme="majorHAnsi" w:hAnsiTheme="majorHAnsi" w:cstheme="majorHAnsi"/>
          <w:sz w:val="16"/>
          <w:szCs w:val="16"/>
        </w:rPr>
        <w:t xml:space="preserve"> La rémunération est versée par l’UQO sous forme de salaire par cycle de paie. Le taux horaire global conventionné pour les étudiant.e.s de 3</w:t>
      </w:r>
      <w:r w:rsidRPr="007C5E2A">
        <w:rPr>
          <w:rFonts w:asciiTheme="majorHAnsi" w:hAnsiTheme="majorHAnsi" w:cstheme="majorHAnsi"/>
          <w:sz w:val="16"/>
          <w:szCs w:val="16"/>
          <w:vertAlign w:val="superscript"/>
        </w:rPr>
        <w:t>e</w:t>
      </w:r>
      <w:r w:rsidRPr="007C5E2A">
        <w:rPr>
          <w:rFonts w:asciiTheme="majorHAnsi" w:hAnsiTheme="majorHAnsi" w:cstheme="majorHAnsi"/>
          <w:sz w:val="16"/>
          <w:szCs w:val="16"/>
        </w:rPr>
        <w:t xml:space="preserve"> cycle est de </w:t>
      </w:r>
      <w:r w:rsidR="00BE3664" w:rsidRPr="00BE3664">
        <w:rPr>
          <w:rFonts w:asciiTheme="majorHAnsi" w:hAnsiTheme="majorHAnsi" w:cstheme="majorHAnsi"/>
          <w:sz w:val="16"/>
          <w:szCs w:val="16"/>
        </w:rPr>
        <w:t>29,13 $</w:t>
      </w:r>
      <w:r w:rsidR="00BE3664">
        <w:rPr>
          <w:rFonts w:asciiTheme="majorHAnsi" w:hAnsiTheme="majorHAnsi" w:cstheme="majorHAnsi"/>
          <w:sz w:val="16"/>
          <w:szCs w:val="16"/>
        </w:rPr>
        <w:t xml:space="preserve"> </w:t>
      </w:r>
      <w:r w:rsidR="00C94D5C" w:rsidRPr="007C5E2A">
        <w:rPr>
          <w:rFonts w:asciiTheme="majorHAnsi" w:hAnsiTheme="majorHAnsi" w:cstheme="majorHAnsi"/>
          <w:sz w:val="16"/>
          <w:szCs w:val="16"/>
        </w:rPr>
        <w:t>depuis le 1</w:t>
      </w:r>
      <w:r w:rsidR="00C94D5C" w:rsidRPr="007C5E2A">
        <w:rPr>
          <w:rFonts w:asciiTheme="majorHAnsi" w:hAnsiTheme="majorHAnsi" w:cstheme="majorHAnsi"/>
          <w:sz w:val="16"/>
          <w:szCs w:val="16"/>
          <w:vertAlign w:val="superscript"/>
        </w:rPr>
        <w:t>er</w:t>
      </w:r>
      <w:r w:rsidR="00C94D5C" w:rsidRPr="007C5E2A">
        <w:rPr>
          <w:rFonts w:asciiTheme="majorHAnsi" w:hAnsiTheme="majorHAnsi" w:cstheme="majorHAnsi"/>
          <w:sz w:val="16"/>
          <w:szCs w:val="16"/>
        </w:rPr>
        <w:t xml:space="preserve"> mai 202</w:t>
      </w:r>
      <w:r w:rsidR="00BE3664">
        <w:rPr>
          <w:rFonts w:asciiTheme="majorHAnsi" w:hAnsiTheme="majorHAnsi" w:cstheme="majorHAnsi"/>
          <w:sz w:val="16"/>
          <w:szCs w:val="16"/>
        </w:rPr>
        <w:t>5</w:t>
      </w:r>
      <w:r w:rsidRPr="007C5E2A">
        <w:rPr>
          <w:rFonts w:asciiTheme="majorHAnsi" w:hAnsiTheme="majorHAnsi" w:cstheme="majorHAnsi"/>
          <w:sz w:val="16"/>
          <w:szCs w:val="16"/>
        </w:rPr>
        <w:t>; ce taux peut être majoré mais ne peut en aucun cas être moindre.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CF304" w14:textId="77777777" w:rsidR="000353C0" w:rsidRPr="005F706E" w:rsidRDefault="000353C0" w:rsidP="005F706E">
    <w:pPr>
      <w:tabs>
        <w:tab w:val="left" w:pos="7770"/>
      </w:tabs>
      <w:spacing w:after="0" w:line="240" w:lineRule="auto"/>
      <w:ind w:firstLine="7770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noProof/>
        <w:sz w:val="16"/>
        <w:szCs w:val="16"/>
        <w:lang w:eastAsia="fr-CA"/>
      </w:rPr>
      <w:drawing>
        <wp:anchor distT="0" distB="0" distL="114300" distR="114300" simplePos="0" relativeHeight="251659264" behindDoc="0" locked="0" layoutInCell="1" allowOverlap="1" wp14:anchorId="41FB19F4" wp14:editId="591F78BC">
          <wp:simplePos x="0" y="0"/>
          <wp:positionH relativeFrom="column">
            <wp:posOffset>0</wp:posOffset>
          </wp:positionH>
          <wp:positionV relativeFrom="page">
            <wp:posOffset>285337</wp:posOffset>
          </wp:positionV>
          <wp:extent cx="1626870" cy="658495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C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Pavillon Alexandre-Taché</w:t>
    </w:r>
  </w:p>
  <w:p w14:paraId="3BC3A5FD" w14:textId="77777777" w:rsidR="000353C0" w:rsidRPr="005F706E" w:rsidRDefault="000353C0" w:rsidP="005F706E">
    <w:pPr>
      <w:spacing w:after="0" w:line="240" w:lineRule="auto"/>
      <w:ind w:left="7062" w:firstLine="708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283, boul. Alexandre-Taché</w:t>
    </w:r>
  </w:p>
  <w:p w14:paraId="5BC3A3F7" w14:textId="77777777" w:rsidR="000353C0" w:rsidRPr="005F706E" w:rsidRDefault="000353C0" w:rsidP="005F706E">
    <w:pPr>
      <w:spacing w:after="0" w:line="240" w:lineRule="auto"/>
      <w:ind w:left="7062" w:firstLine="708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Gatineau, Québec, J8X 3X7</w:t>
    </w:r>
  </w:p>
  <w:p w14:paraId="7B761863" w14:textId="77777777" w:rsidR="000353C0" w:rsidRPr="005F706E" w:rsidRDefault="000353C0" w:rsidP="005F706E">
    <w:pPr>
      <w:spacing w:after="0" w:line="240" w:lineRule="auto"/>
      <w:ind w:left="7062" w:firstLine="708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Téléphone : 819-595-3980</w:t>
    </w:r>
  </w:p>
  <w:p w14:paraId="7C92901D" w14:textId="77777777" w:rsidR="000353C0" w:rsidRPr="005F706E" w:rsidRDefault="000353C0" w:rsidP="00A102B8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685D"/>
    <w:multiLevelType w:val="hybridMultilevel"/>
    <w:tmpl w:val="243A213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76DB1"/>
    <w:multiLevelType w:val="multilevel"/>
    <w:tmpl w:val="E7F2E0EC"/>
    <w:lvl w:ilvl="0">
      <w:start w:val="1"/>
      <w:numFmt w:val="decimal"/>
      <w:lvlText w:val="%1."/>
      <w:lvlJc w:val="left"/>
      <w:pPr>
        <w:tabs>
          <w:tab w:val="num" w:pos="-396"/>
        </w:tabs>
        <w:ind w:left="-396" w:hanging="360"/>
      </w:pPr>
    </w:lvl>
    <w:lvl w:ilvl="1">
      <w:start w:val="1"/>
      <w:numFmt w:val="decimal"/>
      <w:lvlText w:val="%2."/>
      <w:lvlJc w:val="left"/>
      <w:pPr>
        <w:tabs>
          <w:tab w:val="num" w:pos="324"/>
        </w:tabs>
        <w:ind w:left="324" w:hanging="360"/>
      </w:p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360"/>
      </w:pPr>
    </w:lvl>
    <w:lvl w:ilvl="3">
      <w:start w:val="1"/>
      <w:numFmt w:val="decimal"/>
      <w:lvlText w:val="%4."/>
      <w:lvlJc w:val="left"/>
      <w:pPr>
        <w:tabs>
          <w:tab w:val="num" w:pos="1764"/>
        </w:tabs>
        <w:ind w:left="1764" w:hanging="360"/>
      </w:pPr>
    </w:lvl>
    <w:lvl w:ilvl="4">
      <w:start w:val="1"/>
      <w:numFmt w:val="decimal"/>
      <w:lvlText w:val="%5."/>
      <w:lvlJc w:val="left"/>
      <w:pPr>
        <w:tabs>
          <w:tab w:val="num" w:pos="2484"/>
        </w:tabs>
        <w:ind w:left="2484" w:hanging="360"/>
      </w:pPr>
    </w:lvl>
    <w:lvl w:ilvl="5">
      <w:start w:val="1"/>
      <w:numFmt w:val="decimal"/>
      <w:lvlText w:val="%6."/>
      <w:lvlJc w:val="left"/>
      <w:pPr>
        <w:tabs>
          <w:tab w:val="num" w:pos="3204"/>
        </w:tabs>
        <w:ind w:left="3204" w:hanging="360"/>
      </w:pPr>
    </w:lvl>
    <w:lvl w:ilvl="6">
      <w:start w:val="1"/>
      <w:numFmt w:val="decimal"/>
      <w:lvlText w:val="%7."/>
      <w:lvlJc w:val="left"/>
      <w:pPr>
        <w:tabs>
          <w:tab w:val="num" w:pos="3924"/>
        </w:tabs>
        <w:ind w:left="3924" w:hanging="360"/>
      </w:pPr>
    </w:lvl>
    <w:lvl w:ilvl="7">
      <w:start w:val="1"/>
      <w:numFmt w:val="decimal"/>
      <w:lvlText w:val="%8."/>
      <w:lvlJc w:val="left"/>
      <w:pPr>
        <w:tabs>
          <w:tab w:val="num" w:pos="4644"/>
        </w:tabs>
        <w:ind w:left="4644" w:hanging="360"/>
      </w:pPr>
    </w:lvl>
    <w:lvl w:ilvl="8">
      <w:start w:val="1"/>
      <w:numFmt w:val="decimal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2" w15:restartNumberingAfterBreak="0">
    <w:nsid w:val="28BC7ADA"/>
    <w:multiLevelType w:val="hybridMultilevel"/>
    <w:tmpl w:val="C3424E0C"/>
    <w:lvl w:ilvl="0" w:tplc="43FA320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24B70"/>
    <w:multiLevelType w:val="hybridMultilevel"/>
    <w:tmpl w:val="F948C31A"/>
    <w:lvl w:ilvl="0" w:tplc="F4F4EFF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B967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A1D"/>
    <w:multiLevelType w:val="multilevel"/>
    <w:tmpl w:val="F756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B909E8"/>
    <w:multiLevelType w:val="multilevel"/>
    <w:tmpl w:val="B18E1FF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AE6D95"/>
    <w:multiLevelType w:val="hybridMultilevel"/>
    <w:tmpl w:val="660070E4"/>
    <w:lvl w:ilvl="0" w:tplc="CD2826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11F7C"/>
    <w:multiLevelType w:val="hybridMultilevel"/>
    <w:tmpl w:val="F24834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82CFA"/>
    <w:multiLevelType w:val="multilevel"/>
    <w:tmpl w:val="F756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9777313">
    <w:abstractNumId w:val="0"/>
  </w:num>
  <w:num w:numId="2" w16cid:durableId="1437167708">
    <w:abstractNumId w:val="4"/>
  </w:num>
  <w:num w:numId="3" w16cid:durableId="1218274317">
    <w:abstractNumId w:val="5"/>
  </w:num>
  <w:num w:numId="4" w16cid:durableId="1944193130">
    <w:abstractNumId w:val="2"/>
  </w:num>
  <w:num w:numId="5" w16cid:durableId="614100787">
    <w:abstractNumId w:val="7"/>
  </w:num>
  <w:num w:numId="6" w16cid:durableId="1895391422">
    <w:abstractNumId w:val="8"/>
  </w:num>
  <w:num w:numId="7" w16cid:durableId="207301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894243">
    <w:abstractNumId w:val="6"/>
  </w:num>
  <w:num w:numId="9" w16cid:durableId="99938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2D"/>
    <w:rsid w:val="00005314"/>
    <w:rsid w:val="00013E95"/>
    <w:rsid w:val="000255F1"/>
    <w:rsid w:val="000353C0"/>
    <w:rsid w:val="00040E94"/>
    <w:rsid w:val="000444DF"/>
    <w:rsid w:val="00052501"/>
    <w:rsid w:val="00060A63"/>
    <w:rsid w:val="00074A81"/>
    <w:rsid w:val="00080408"/>
    <w:rsid w:val="00091F1A"/>
    <w:rsid w:val="0009569A"/>
    <w:rsid w:val="000B6A57"/>
    <w:rsid w:val="000D00F7"/>
    <w:rsid w:val="000D2084"/>
    <w:rsid w:val="000F39C4"/>
    <w:rsid w:val="00137DCD"/>
    <w:rsid w:val="001442BA"/>
    <w:rsid w:val="001A5EDB"/>
    <w:rsid w:val="001C0B42"/>
    <w:rsid w:val="001E4E01"/>
    <w:rsid w:val="00210341"/>
    <w:rsid w:val="00211AE0"/>
    <w:rsid w:val="00257453"/>
    <w:rsid w:val="00267CFF"/>
    <w:rsid w:val="00273451"/>
    <w:rsid w:val="002867C2"/>
    <w:rsid w:val="002B33D5"/>
    <w:rsid w:val="002C5A58"/>
    <w:rsid w:val="002D5A63"/>
    <w:rsid w:val="002E2F4F"/>
    <w:rsid w:val="00304A0A"/>
    <w:rsid w:val="00332F0D"/>
    <w:rsid w:val="003C2115"/>
    <w:rsid w:val="003E66B7"/>
    <w:rsid w:val="003E7907"/>
    <w:rsid w:val="00413573"/>
    <w:rsid w:val="004256E1"/>
    <w:rsid w:val="00457F36"/>
    <w:rsid w:val="00465AA7"/>
    <w:rsid w:val="004770EA"/>
    <w:rsid w:val="004A7B6C"/>
    <w:rsid w:val="004B3CA9"/>
    <w:rsid w:val="004C4680"/>
    <w:rsid w:val="004E4AD8"/>
    <w:rsid w:val="004F6319"/>
    <w:rsid w:val="00506C21"/>
    <w:rsid w:val="00506FA6"/>
    <w:rsid w:val="0052317F"/>
    <w:rsid w:val="005477DA"/>
    <w:rsid w:val="00556E4F"/>
    <w:rsid w:val="005675F3"/>
    <w:rsid w:val="00594332"/>
    <w:rsid w:val="005A16CF"/>
    <w:rsid w:val="005F706E"/>
    <w:rsid w:val="00603041"/>
    <w:rsid w:val="00621079"/>
    <w:rsid w:val="006216D5"/>
    <w:rsid w:val="00621CFC"/>
    <w:rsid w:val="00624C2A"/>
    <w:rsid w:val="00630262"/>
    <w:rsid w:val="006C7264"/>
    <w:rsid w:val="00706492"/>
    <w:rsid w:val="00716B42"/>
    <w:rsid w:val="00745792"/>
    <w:rsid w:val="0075069B"/>
    <w:rsid w:val="00752654"/>
    <w:rsid w:val="0075592D"/>
    <w:rsid w:val="00782B35"/>
    <w:rsid w:val="007C547D"/>
    <w:rsid w:val="007C5E2A"/>
    <w:rsid w:val="007D34E1"/>
    <w:rsid w:val="007D7D41"/>
    <w:rsid w:val="007E2CA1"/>
    <w:rsid w:val="007F6364"/>
    <w:rsid w:val="00856736"/>
    <w:rsid w:val="00863C08"/>
    <w:rsid w:val="00871A8D"/>
    <w:rsid w:val="008A3F76"/>
    <w:rsid w:val="008B0170"/>
    <w:rsid w:val="008B4C6F"/>
    <w:rsid w:val="008E00E6"/>
    <w:rsid w:val="00901CC4"/>
    <w:rsid w:val="009111B8"/>
    <w:rsid w:val="00940A29"/>
    <w:rsid w:val="009422EF"/>
    <w:rsid w:val="009528C4"/>
    <w:rsid w:val="0097220F"/>
    <w:rsid w:val="009865D7"/>
    <w:rsid w:val="00991DC2"/>
    <w:rsid w:val="009A3746"/>
    <w:rsid w:val="009B0121"/>
    <w:rsid w:val="009C0026"/>
    <w:rsid w:val="009C1721"/>
    <w:rsid w:val="009D53A7"/>
    <w:rsid w:val="009D5B97"/>
    <w:rsid w:val="00A102B8"/>
    <w:rsid w:val="00A12D4D"/>
    <w:rsid w:val="00A45386"/>
    <w:rsid w:val="00A46E98"/>
    <w:rsid w:val="00A523B9"/>
    <w:rsid w:val="00A94A90"/>
    <w:rsid w:val="00AA107D"/>
    <w:rsid w:val="00AE560D"/>
    <w:rsid w:val="00B009D4"/>
    <w:rsid w:val="00B00A04"/>
    <w:rsid w:val="00B04EC2"/>
    <w:rsid w:val="00B16D27"/>
    <w:rsid w:val="00B42116"/>
    <w:rsid w:val="00B6656A"/>
    <w:rsid w:val="00B953F4"/>
    <w:rsid w:val="00BA1F20"/>
    <w:rsid w:val="00BA5D9E"/>
    <w:rsid w:val="00BD3535"/>
    <w:rsid w:val="00BE3664"/>
    <w:rsid w:val="00C24097"/>
    <w:rsid w:val="00C25986"/>
    <w:rsid w:val="00C428D6"/>
    <w:rsid w:val="00C45959"/>
    <w:rsid w:val="00C82934"/>
    <w:rsid w:val="00C94D5C"/>
    <w:rsid w:val="00CD327D"/>
    <w:rsid w:val="00CF0C64"/>
    <w:rsid w:val="00D139F5"/>
    <w:rsid w:val="00D16431"/>
    <w:rsid w:val="00D26BE3"/>
    <w:rsid w:val="00D95BEF"/>
    <w:rsid w:val="00DB2668"/>
    <w:rsid w:val="00DB7710"/>
    <w:rsid w:val="00DC1EB5"/>
    <w:rsid w:val="00DE4B40"/>
    <w:rsid w:val="00DF1FEF"/>
    <w:rsid w:val="00E0288E"/>
    <w:rsid w:val="00E07443"/>
    <w:rsid w:val="00E32F23"/>
    <w:rsid w:val="00E37A62"/>
    <w:rsid w:val="00E70704"/>
    <w:rsid w:val="00E862E8"/>
    <w:rsid w:val="00E91539"/>
    <w:rsid w:val="00EF0A6B"/>
    <w:rsid w:val="00EF24BD"/>
    <w:rsid w:val="00EF7F0E"/>
    <w:rsid w:val="00F0488A"/>
    <w:rsid w:val="00F209C8"/>
    <w:rsid w:val="00F238BE"/>
    <w:rsid w:val="00F44CFF"/>
    <w:rsid w:val="00F97B38"/>
    <w:rsid w:val="00FE4F3A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15DD5A"/>
  <w15:chartTrackingRefBased/>
  <w15:docId w15:val="{06DA55E8-013E-49F6-9245-71774AC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5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92D"/>
  </w:style>
  <w:style w:type="paragraph" w:styleId="Pieddepage">
    <w:name w:val="footer"/>
    <w:basedOn w:val="Normal"/>
    <w:link w:val="PieddepageCar"/>
    <w:uiPriority w:val="99"/>
    <w:unhideWhenUsed/>
    <w:rsid w:val="00755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92D"/>
  </w:style>
  <w:style w:type="character" w:styleId="Hyperlien">
    <w:name w:val="Hyperlink"/>
    <w:basedOn w:val="Policepardfaut"/>
    <w:uiPriority w:val="99"/>
    <w:unhideWhenUsed/>
    <w:rsid w:val="002E2F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F4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unhideWhenUsed/>
    <w:rsid w:val="002E2F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2F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2F4F"/>
    <w:rPr>
      <w:vertAlign w:val="superscript"/>
    </w:rPr>
  </w:style>
  <w:style w:type="character" w:styleId="Lienvisit">
    <w:name w:val="FollowedHyperlink"/>
    <w:basedOn w:val="Policepardfaut"/>
    <w:uiPriority w:val="99"/>
    <w:semiHidden/>
    <w:unhideWhenUsed/>
    <w:rsid w:val="00457F3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506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31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B4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B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F048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0488A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qo.ca/docs/243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e-josee.emard@uq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4795-B87F-4577-97F9-4D73D9A4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Emard, Marie-Josée</dc:creator>
  <cp:keywords/>
  <dc:description/>
  <cp:lastModifiedBy>Emard, Marie-Josée</cp:lastModifiedBy>
  <cp:revision>9</cp:revision>
  <dcterms:created xsi:type="dcterms:W3CDTF">2023-04-24T16:53:00Z</dcterms:created>
  <dcterms:modified xsi:type="dcterms:W3CDTF">2025-05-20T16:18:00Z</dcterms:modified>
</cp:coreProperties>
</file>