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954"/>
        <w:gridCol w:w="2268"/>
        <w:gridCol w:w="1984"/>
      </w:tblGrid>
      <w:tr w:rsidR="00A560F7" w:rsidRPr="005D2D00" w14:paraId="0B33412C" w14:textId="77777777" w:rsidTr="00A73D0C">
        <w:trPr>
          <w:trHeight w:val="567"/>
          <w:jc w:val="center"/>
        </w:trPr>
        <w:tc>
          <w:tcPr>
            <w:tcW w:w="10206" w:type="dxa"/>
            <w:gridSpan w:val="3"/>
            <w:tcBorders>
              <w:top w:val="single" w:sz="2" w:space="0" w:color="auto"/>
            </w:tcBorders>
            <w:shd w:val="clear" w:color="auto" w:fill="D5DCE4" w:themeFill="text2" w:themeFillTint="33"/>
            <w:vAlign w:val="center"/>
          </w:tcPr>
          <w:p w14:paraId="3187DA54" w14:textId="008471E3" w:rsidR="00A560F7" w:rsidRPr="005D2D00" w:rsidRDefault="00A560F7" w:rsidP="00A73D0C">
            <w:pPr>
              <w:jc w:val="center"/>
              <w:rPr>
                <w:rFonts w:asciiTheme="minorHAnsi" w:hAnsiTheme="minorHAnsi" w:cstheme="minorHAnsi"/>
                <w:b/>
              </w:rPr>
            </w:pPr>
            <w:r w:rsidRPr="005D2D00">
              <w:rPr>
                <w:rFonts w:asciiTheme="minorHAnsi" w:hAnsiTheme="minorHAnsi" w:cstheme="minorHAnsi"/>
                <w:b/>
              </w:rPr>
              <w:t>DÉPARTEMENT DES SCIENCES DE L’ÉDUCATION</w:t>
            </w:r>
          </w:p>
          <w:p w14:paraId="43CF8522" w14:textId="05E824DD" w:rsidR="00A560F7" w:rsidRPr="005D2D00" w:rsidRDefault="00A560F7" w:rsidP="00A73D0C">
            <w:pPr>
              <w:jc w:val="center"/>
              <w:rPr>
                <w:rFonts w:asciiTheme="minorHAnsi" w:hAnsiTheme="minorHAnsi" w:cstheme="minorHAnsi"/>
                <w:b/>
              </w:rPr>
            </w:pPr>
            <w:r w:rsidRPr="005D2D00">
              <w:rPr>
                <w:rFonts w:asciiTheme="minorHAnsi" w:hAnsiTheme="minorHAnsi" w:cstheme="minorHAnsi"/>
                <w:b/>
              </w:rPr>
              <w:t xml:space="preserve">Programme de DESS en leadership et gestion de l’éducation </w:t>
            </w:r>
          </w:p>
        </w:tc>
      </w:tr>
      <w:tr w:rsidR="00A560F7" w:rsidRPr="005D2D00" w14:paraId="48E029D0" w14:textId="77777777" w:rsidTr="00A73D0C">
        <w:trPr>
          <w:trHeight w:val="283"/>
          <w:jc w:val="center"/>
        </w:trPr>
        <w:tc>
          <w:tcPr>
            <w:tcW w:w="5954" w:type="dxa"/>
            <w:vAlign w:val="center"/>
          </w:tcPr>
          <w:p w14:paraId="4857E3F7" w14:textId="77777777" w:rsidR="00A560F7" w:rsidRPr="005D2D00" w:rsidRDefault="00A560F7" w:rsidP="00515695">
            <w:pPr>
              <w:rPr>
                <w:rFonts w:asciiTheme="minorHAnsi" w:hAnsiTheme="minorHAnsi" w:cstheme="minorHAnsi"/>
                <w:sz w:val="20"/>
                <w:szCs w:val="20"/>
              </w:rPr>
            </w:pPr>
            <w:r w:rsidRPr="005D2D00">
              <w:rPr>
                <w:rFonts w:asciiTheme="minorHAnsi" w:hAnsiTheme="minorHAnsi" w:cstheme="minorHAnsi"/>
                <w:sz w:val="20"/>
                <w:szCs w:val="20"/>
              </w:rPr>
              <w:t xml:space="preserve">Titre du cours : </w:t>
            </w:r>
          </w:p>
        </w:tc>
        <w:tc>
          <w:tcPr>
            <w:tcW w:w="2268" w:type="dxa"/>
            <w:vAlign w:val="center"/>
          </w:tcPr>
          <w:p w14:paraId="6ED1504C" w14:textId="4076D108" w:rsidR="00A560F7" w:rsidRPr="005D2D00" w:rsidRDefault="00A560F7" w:rsidP="00515695">
            <w:pPr>
              <w:rPr>
                <w:rFonts w:asciiTheme="minorHAnsi" w:hAnsiTheme="minorHAnsi" w:cstheme="minorHAnsi"/>
                <w:sz w:val="20"/>
                <w:szCs w:val="20"/>
              </w:rPr>
            </w:pPr>
            <w:r w:rsidRPr="005D2D00">
              <w:rPr>
                <w:rFonts w:asciiTheme="minorHAnsi" w:hAnsiTheme="minorHAnsi" w:cstheme="minorHAnsi"/>
                <w:sz w:val="20"/>
                <w:szCs w:val="20"/>
              </w:rPr>
              <w:t>Sigle</w:t>
            </w:r>
            <w:r w:rsidR="00956AAC" w:rsidRPr="005D2D00">
              <w:rPr>
                <w:rFonts w:asciiTheme="minorHAnsi" w:hAnsiTheme="minorHAnsi" w:cstheme="minorHAnsi"/>
                <w:sz w:val="20"/>
                <w:szCs w:val="20"/>
              </w:rPr>
              <w:t> </w:t>
            </w:r>
            <w:r w:rsidRPr="005D2D00">
              <w:rPr>
                <w:rFonts w:asciiTheme="minorHAnsi" w:hAnsiTheme="minorHAnsi" w:cstheme="minorHAnsi"/>
                <w:sz w:val="20"/>
                <w:szCs w:val="20"/>
              </w:rPr>
              <w:t xml:space="preserve">: </w:t>
            </w:r>
          </w:p>
        </w:tc>
        <w:tc>
          <w:tcPr>
            <w:tcW w:w="1984" w:type="dxa"/>
            <w:vAlign w:val="center"/>
          </w:tcPr>
          <w:p w14:paraId="6F025E14" w14:textId="77777777" w:rsidR="00A560F7" w:rsidRPr="005D2D00" w:rsidRDefault="00A560F7" w:rsidP="00515695">
            <w:pPr>
              <w:ind w:right="-106"/>
              <w:rPr>
                <w:rFonts w:asciiTheme="minorHAnsi" w:hAnsiTheme="minorHAnsi" w:cstheme="minorHAnsi"/>
                <w:sz w:val="20"/>
                <w:szCs w:val="20"/>
              </w:rPr>
            </w:pPr>
            <w:r w:rsidRPr="005D2D00">
              <w:rPr>
                <w:rFonts w:asciiTheme="minorHAnsi" w:hAnsiTheme="minorHAnsi" w:cstheme="minorHAnsi"/>
                <w:sz w:val="20"/>
                <w:szCs w:val="20"/>
              </w:rPr>
              <w:t xml:space="preserve">Groupe : </w:t>
            </w:r>
          </w:p>
        </w:tc>
      </w:tr>
      <w:tr w:rsidR="00A560F7" w:rsidRPr="005D2D00" w14:paraId="7D234945" w14:textId="77777777" w:rsidTr="00A73D0C">
        <w:trPr>
          <w:trHeight w:val="283"/>
          <w:jc w:val="center"/>
        </w:trPr>
        <w:tc>
          <w:tcPr>
            <w:tcW w:w="5954" w:type="dxa"/>
            <w:vAlign w:val="center"/>
          </w:tcPr>
          <w:p w14:paraId="5AB0F6D7" w14:textId="2AF38FED" w:rsidR="00A560F7" w:rsidRPr="005D2D00" w:rsidRDefault="00A560F7" w:rsidP="00515695">
            <w:pPr>
              <w:rPr>
                <w:rFonts w:asciiTheme="minorHAnsi" w:hAnsiTheme="minorHAnsi" w:cstheme="minorHAnsi"/>
                <w:sz w:val="20"/>
                <w:szCs w:val="20"/>
              </w:rPr>
            </w:pPr>
            <w:r w:rsidRPr="005D2D00">
              <w:rPr>
                <w:rFonts w:asciiTheme="minorHAnsi" w:hAnsiTheme="minorHAnsi" w:cstheme="minorHAnsi"/>
                <w:sz w:val="20"/>
                <w:szCs w:val="20"/>
              </w:rPr>
              <w:t xml:space="preserve">Mode d’enseignement : </w:t>
            </w:r>
          </w:p>
        </w:tc>
        <w:tc>
          <w:tcPr>
            <w:tcW w:w="2268" w:type="dxa"/>
            <w:vAlign w:val="center"/>
          </w:tcPr>
          <w:p w14:paraId="51FA6D9F" w14:textId="77777777" w:rsidR="00A560F7" w:rsidRPr="005D2D00" w:rsidRDefault="00A560F7" w:rsidP="00515695">
            <w:pPr>
              <w:rPr>
                <w:rFonts w:asciiTheme="minorHAnsi" w:hAnsiTheme="minorHAnsi" w:cstheme="minorHAnsi"/>
                <w:sz w:val="20"/>
                <w:szCs w:val="20"/>
              </w:rPr>
            </w:pPr>
            <w:r w:rsidRPr="005D2D00">
              <w:rPr>
                <w:rFonts w:asciiTheme="minorHAnsi" w:hAnsiTheme="minorHAnsi" w:cstheme="minorHAnsi"/>
                <w:sz w:val="20"/>
                <w:szCs w:val="20"/>
              </w:rPr>
              <w:t>Nombre de crédits :</w:t>
            </w:r>
          </w:p>
        </w:tc>
        <w:tc>
          <w:tcPr>
            <w:tcW w:w="1984" w:type="dxa"/>
            <w:vAlign w:val="center"/>
          </w:tcPr>
          <w:p w14:paraId="0F4C4C99" w14:textId="77777777" w:rsidR="00A560F7" w:rsidRPr="005D2D00" w:rsidRDefault="00A560F7" w:rsidP="00515695">
            <w:pPr>
              <w:rPr>
                <w:rFonts w:asciiTheme="minorHAnsi" w:hAnsiTheme="minorHAnsi" w:cstheme="minorHAnsi"/>
                <w:sz w:val="20"/>
                <w:szCs w:val="20"/>
              </w:rPr>
            </w:pPr>
            <w:r w:rsidRPr="005D2D00">
              <w:rPr>
                <w:rFonts w:asciiTheme="minorHAnsi" w:hAnsiTheme="minorHAnsi" w:cstheme="minorHAnsi"/>
                <w:sz w:val="20"/>
                <w:szCs w:val="20"/>
              </w:rPr>
              <w:t xml:space="preserve">Trimestre : </w:t>
            </w:r>
          </w:p>
        </w:tc>
      </w:tr>
      <w:tr w:rsidR="00A560F7" w:rsidRPr="005D2D00" w14:paraId="2A99FCE8" w14:textId="77777777" w:rsidTr="00515695">
        <w:trPr>
          <w:trHeight w:val="283"/>
          <w:jc w:val="center"/>
        </w:trPr>
        <w:tc>
          <w:tcPr>
            <w:tcW w:w="10206" w:type="dxa"/>
            <w:gridSpan w:val="3"/>
            <w:vAlign w:val="center"/>
          </w:tcPr>
          <w:p w14:paraId="4DBEC50A" w14:textId="45F3B9CB" w:rsidR="00A560F7" w:rsidRPr="005D2D00" w:rsidRDefault="00A560F7" w:rsidP="00515695">
            <w:pPr>
              <w:rPr>
                <w:rFonts w:asciiTheme="minorHAnsi" w:hAnsiTheme="minorHAnsi" w:cstheme="minorHAnsi"/>
                <w:sz w:val="20"/>
                <w:szCs w:val="20"/>
              </w:rPr>
            </w:pPr>
            <w:r w:rsidRPr="005D2D00">
              <w:rPr>
                <w:rFonts w:asciiTheme="minorHAnsi" w:hAnsiTheme="minorHAnsi" w:cstheme="minorHAnsi"/>
                <w:sz w:val="20"/>
                <w:szCs w:val="20"/>
              </w:rPr>
              <w:t>Horaire du cours :</w:t>
            </w:r>
          </w:p>
        </w:tc>
      </w:tr>
    </w:tbl>
    <w:p w14:paraId="50F184E8" w14:textId="68D21B83" w:rsidR="00A560F7" w:rsidRPr="005D2D00" w:rsidRDefault="005D2D00" w:rsidP="005D2D00">
      <w:pPr>
        <w:jc w:val="right"/>
        <w:rPr>
          <w:rFonts w:asciiTheme="minorHAnsi" w:hAnsiTheme="minorHAnsi" w:cstheme="minorHAnsi"/>
          <w:b/>
          <w:sz w:val="20"/>
          <w:szCs w:val="20"/>
        </w:rPr>
      </w:pPr>
      <w:hyperlink r:id="rId10" w:anchor="question1" w:history="1">
        <w:r w:rsidRPr="005D2D00">
          <w:rPr>
            <w:rFonts w:asciiTheme="minorHAnsi" w:eastAsiaTheme="minorHAnsi" w:hAnsiTheme="minorHAnsi" w:cstheme="minorHAnsi"/>
            <w:color w:val="0563C1" w:themeColor="hyperlink"/>
            <w:sz w:val="16"/>
            <w:szCs w:val="16"/>
            <w:u w:val="single"/>
            <w:lang w:eastAsia="en-US"/>
          </w:rPr>
          <w:t>Recommandations de l’OQLF en matière de féminisation</w:t>
        </w:r>
      </w:hyperlink>
      <w:r w:rsidR="00A560F7" w:rsidRPr="005D2D00">
        <w:rPr>
          <w:rFonts w:asciiTheme="minorHAnsi" w:eastAsiaTheme="minorHAnsi" w:hAnsiTheme="minorHAnsi" w:cstheme="minorHAnsi"/>
          <w:noProof/>
          <w:sz w:val="22"/>
          <w:szCs w:val="22"/>
          <w:lang w:eastAsia="fr-CA"/>
        </w:rPr>
        <w:drawing>
          <wp:anchor distT="0" distB="0" distL="114300" distR="114300" simplePos="0" relativeHeight="251685888" behindDoc="0" locked="0" layoutInCell="1" allowOverlap="1" wp14:anchorId="05C7CD0D" wp14:editId="41864833">
            <wp:simplePos x="0" y="0"/>
            <wp:positionH relativeFrom="margin">
              <wp:posOffset>-45155</wp:posOffset>
            </wp:positionH>
            <wp:positionV relativeFrom="paragraph">
              <wp:posOffset>-1320659</wp:posOffset>
            </wp:positionV>
            <wp:extent cx="680500" cy="298483"/>
            <wp:effectExtent l="0" t="0" r="5715" b="6350"/>
            <wp:wrapNone/>
            <wp:docPr id="708134321" name="Image 708134321" descr="C:\Users\simajo03\Desktop\logo DSE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ajo03\Desktop\logo DSE coule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0500" cy="298483"/>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1"/>
        <w:gridCol w:w="3972"/>
      </w:tblGrid>
      <w:tr w:rsidR="00A560F7" w:rsidRPr="005D2D00" w14:paraId="63FACB89" w14:textId="77777777" w:rsidTr="00A73D0C">
        <w:trPr>
          <w:trHeight w:val="283"/>
          <w:jc w:val="center"/>
        </w:trPr>
        <w:tc>
          <w:tcPr>
            <w:tcW w:w="10213" w:type="dxa"/>
            <w:gridSpan w:val="2"/>
            <w:shd w:val="clear" w:color="auto" w:fill="D5DCE4" w:themeFill="text2" w:themeFillTint="33"/>
            <w:vAlign w:val="center"/>
          </w:tcPr>
          <w:p w14:paraId="5C848BFA" w14:textId="0EC2F8DE" w:rsidR="00A560F7" w:rsidRPr="005D2D00" w:rsidRDefault="00A560F7" w:rsidP="00A73D0C">
            <w:pPr>
              <w:jc w:val="both"/>
              <w:rPr>
                <w:rFonts w:asciiTheme="minorHAnsi" w:hAnsiTheme="minorHAnsi" w:cstheme="minorHAnsi"/>
                <w:b/>
              </w:rPr>
            </w:pPr>
            <w:r w:rsidRPr="005D2D00">
              <w:rPr>
                <w:rFonts w:asciiTheme="minorHAnsi" w:hAnsiTheme="minorHAnsi" w:cstheme="minorHAnsi"/>
                <w:b/>
              </w:rPr>
              <w:t>Ressource enseignante</w:t>
            </w:r>
            <w:r w:rsidRPr="005D2D00">
              <w:rPr>
                <w:rFonts w:asciiTheme="minorHAnsi" w:eastAsiaTheme="minorHAnsi" w:hAnsiTheme="minorHAnsi" w:cstheme="minorHAnsi"/>
                <w:i/>
                <w:color w:val="0563C1" w:themeColor="hyperlink"/>
                <w:lang w:eastAsia="en-US"/>
              </w:rPr>
              <w:t xml:space="preserve"> </w:t>
            </w:r>
          </w:p>
        </w:tc>
      </w:tr>
      <w:tr w:rsidR="00A560F7" w:rsidRPr="005D2D00" w14:paraId="1B3516C0" w14:textId="77777777" w:rsidTr="00A73D0C">
        <w:trPr>
          <w:trHeight w:val="283"/>
          <w:jc w:val="center"/>
        </w:trPr>
        <w:tc>
          <w:tcPr>
            <w:tcW w:w="6241" w:type="dxa"/>
            <w:vAlign w:val="center"/>
          </w:tcPr>
          <w:p w14:paraId="275F3F2E" w14:textId="77777777" w:rsidR="00A560F7" w:rsidRPr="005D2D00" w:rsidRDefault="00A560F7" w:rsidP="00A73D0C">
            <w:pPr>
              <w:ind w:left="34"/>
              <w:rPr>
                <w:rFonts w:asciiTheme="minorHAnsi" w:hAnsiTheme="minorHAnsi" w:cstheme="minorHAnsi"/>
                <w:sz w:val="20"/>
                <w:szCs w:val="20"/>
              </w:rPr>
            </w:pPr>
            <w:r w:rsidRPr="005D2D00">
              <w:rPr>
                <w:rFonts w:asciiTheme="minorHAnsi" w:hAnsiTheme="minorHAnsi" w:cstheme="minorHAnsi"/>
                <w:sz w:val="20"/>
                <w:szCs w:val="20"/>
              </w:rPr>
              <w:t xml:space="preserve">Nom : </w:t>
            </w:r>
          </w:p>
        </w:tc>
        <w:tc>
          <w:tcPr>
            <w:tcW w:w="3972" w:type="dxa"/>
            <w:vAlign w:val="center"/>
          </w:tcPr>
          <w:p w14:paraId="0C079D95" w14:textId="77777777" w:rsidR="00A560F7" w:rsidRPr="005D2D00" w:rsidRDefault="00A560F7" w:rsidP="00A73D0C">
            <w:pPr>
              <w:ind w:left="34"/>
              <w:rPr>
                <w:rFonts w:asciiTheme="minorHAnsi" w:hAnsiTheme="minorHAnsi" w:cstheme="minorHAnsi"/>
                <w:sz w:val="20"/>
                <w:szCs w:val="20"/>
              </w:rPr>
            </w:pPr>
            <w:r w:rsidRPr="005D2D00">
              <w:rPr>
                <w:rFonts w:asciiTheme="minorHAnsi" w:hAnsiTheme="minorHAnsi" w:cstheme="minorHAnsi"/>
                <w:sz w:val="20"/>
                <w:szCs w:val="20"/>
              </w:rPr>
              <w:t xml:space="preserve">Coordonnées :  </w:t>
            </w:r>
          </w:p>
        </w:tc>
      </w:tr>
      <w:tr w:rsidR="00A560F7" w:rsidRPr="005D2D00" w14:paraId="1CF3F09C" w14:textId="77777777" w:rsidTr="00A73D0C">
        <w:trPr>
          <w:trHeight w:val="283"/>
          <w:jc w:val="center"/>
        </w:trPr>
        <w:tc>
          <w:tcPr>
            <w:tcW w:w="10213" w:type="dxa"/>
            <w:gridSpan w:val="2"/>
            <w:vAlign w:val="center"/>
          </w:tcPr>
          <w:p w14:paraId="5EB69160" w14:textId="77777777" w:rsidR="00A560F7" w:rsidRPr="005D2D00" w:rsidRDefault="00A560F7" w:rsidP="00A73D0C">
            <w:pPr>
              <w:ind w:left="33"/>
              <w:rPr>
                <w:rFonts w:asciiTheme="minorHAnsi" w:hAnsiTheme="minorHAnsi" w:cstheme="minorHAnsi"/>
                <w:sz w:val="20"/>
                <w:szCs w:val="20"/>
              </w:rPr>
            </w:pPr>
            <w:r w:rsidRPr="005D2D00">
              <w:rPr>
                <w:rFonts w:asciiTheme="minorHAnsi" w:hAnsiTheme="minorHAnsi" w:cstheme="minorHAnsi"/>
                <w:sz w:val="20"/>
                <w:szCs w:val="20"/>
              </w:rPr>
              <w:t>Disponibilités :</w:t>
            </w:r>
          </w:p>
        </w:tc>
      </w:tr>
    </w:tbl>
    <w:p w14:paraId="5EA7554A" w14:textId="0DE2CD7A" w:rsidR="002F3FF8" w:rsidRPr="005D2D00" w:rsidRDefault="002F3FF8" w:rsidP="00A560F7">
      <w:pPr>
        <w:rPr>
          <w:rFonts w:asciiTheme="minorHAnsi" w:hAnsiTheme="minorHAnsi" w:cstheme="minorHAnsi"/>
          <w:bCs/>
          <w:sz w:val="20"/>
          <w:szCs w:val="20"/>
        </w:rPr>
      </w:pPr>
    </w:p>
    <w:tbl>
      <w:tblPr>
        <w:tblStyle w:val="Grilledutableau"/>
        <w:tblW w:w="102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5E0B3" w:themeFill="accent6" w:themeFillTint="66"/>
        <w:tblLook w:val="04A0" w:firstRow="1" w:lastRow="0" w:firstColumn="1" w:lastColumn="0" w:noHBand="0" w:noVBand="1"/>
      </w:tblPr>
      <w:tblGrid>
        <w:gridCol w:w="10203"/>
      </w:tblGrid>
      <w:tr w:rsidR="00A560F7" w:rsidRPr="005D2D00" w14:paraId="4446402B" w14:textId="77777777" w:rsidTr="00A73D0C">
        <w:trPr>
          <w:trHeight w:val="513"/>
          <w:jc w:val="center"/>
        </w:trPr>
        <w:tc>
          <w:tcPr>
            <w:tcW w:w="10203" w:type="dxa"/>
            <w:shd w:val="clear" w:color="auto" w:fill="92D050"/>
            <w:vAlign w:val="center"/>
          </w:tcPr>
          <w:p w14:paraId="16EAD71D" w14:textId="77777777" w:rsidR="00A560F7" w:rsidRPr="005D2D00" w:rsidRDefault="00A560F7" w:rsidP="00A73D0C">
            <w:pPr>
              <w:spacing w:line="200" w:lineRule="exact"/>
              <w:ind w:left="-142"/>
              <w:jc w:val="center"/>
              <w:rPr>
                <w:rFonts w:asciiTheme="minorHAnsi" w:hAnsiTheme="minorHAnsi" w:cstheme="minorHAnsi"/>
                <w:b/>
                <w:sz w:val="20"/>
                <w:szCs w:val="20"/>
              </w:rPr>
            </w:pPr>
            <w:r w:rsidRPr="005D2D00">
              <w:rPr>
                <w:rFonts w:asciiTheme="minorHAnsi" w:hAnsiTheme="minorHAnsi" w:cstheme="minorHAnsi"/>
                <w:b/>
                <w:sz w:val="20"/>
                <w:szCs w:val="20"/>
              </w:rPr>
              <w:t>Le Département des sciences de l’éducation reconnait que ses activités se tiennent sur des terres faisant partie</w:t>
            </w:r>
          </w:p>
          <w:p w14:paraId="4A4B4296" w14:textId="77777777" w:rsidR="00A560F7" w:rsidRPr="005D2D00" w:rsidRDefault="00A560F7" w:rsidP="00A73D0C">
            <w:pPr>
              <w:spacing w:line="200" w:lineRule="exact"/>
              <w:ind w:left="-142"/>
              <w:jc w:val="center"/>
              <w:rPr>
                <w:rFonts w:asciiTheme="minorHAnsi" w:hAnsiTheme="minorHAnsi" w:cstheme="minorHAnsi"/>
                <w:b/>
                <w:color w:val="171717" w:themeColor="background2" w:themeShade="1A"/>
                <w:sz w:val="20"/>
                <w:szCs w:val="20"/>
                <w:highlight w:val="yellow"/>
              </w:rPr>
            </w:pPr>
            <w:r w:rsidRPr="005D2D00">
              <w:rPr>
                <w:rFonts w:asciiTheme="minorHAnsi" w:hAnsiTheme="minorHAnsi" w:cstheme="minorHAnsi"/>
                <w:b/>
                <w:sz w:val="20"/>
                <w:szCs w:val="20"/>
              </w:rPr>
              <w:t>des territoires traditionnels non cédés de la nation Anishinabeg Omàmiwininiwak (nation algonquine).</w:t>
            </w:r>
          </w:p>
        </w:tc>
      </w:tr>
    </w:tbl>
    <w:p w14:paraId="256DFA05" w14:textId="28B61986" w:rsidR="00637ED6" w:rsidRPr="005D2D00" w:rsidRDefault="005652B7" w:rsidP="00D14A35">
      <w:pPr>
        <w:rPr>
          <w:rFonts w:asciiTheme="minorHAnsi" w:hAnsiTheme="minorHAnsi" w:cstheme="minorHAnsi"/>
          <w:b/>
          <w:sz w:val="16"/>
          <w:szCs w:val="16"/>
        </w:rPr>
      </w:pPr>
      <w:r w:rsidRPr="005D2D00">
        <w:rPr>
          <w:rFonts w:asciiTheme="minorHAnsi" w:hAnsiTheme="minorHAnsi" w:cstheme="minorHAnsi"/>
          <w:noProof/>
        </w:rPr>
        <w:drawing>
          <wp:inline distT="0" distB="0" distL="0" distR="0" wp14:anchorId="6CFDF50E" wp14:editId="75691CF7">
            <wp:extent cx="6381596" cy="914400"/>
            <wp:effectExtent l="0" t="0" r="635" b="0"/>
            <wp:docPr id="1119004206"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04206" name="Image 1" descr="Une image contenant texte, capture d’écran, Police, ligne&#10;&#10;Description générée automatiquement"/>
                    <pic:cNvPicPr/>
                  </pic:nvPicPr>
                  <pic:blipFill>
                    <a:blip r:embed="rId12"/>
                    <a:stretch>
                      <a:fillRect/>
                    </a:stretch>
                  </pic:blipFill>
                  <pic:spPr>
                    <a:xfrm>
                      <a:off x="0" y="0"/>
                      <a:ext cx="6389167" cy="915485"/>
                    </a:xfrm>
                    <a:prstGeom prst="rect">
                      <a:avLst/>
                    </a:prstGeom>
                  </pic:spPr>
                </pic:pic>
              </a:graphicData>
            </a:graphic>
          </wp:inline>
        </w:drawing>
      </w:r>
    </w:p>
    <w:tbl>
      <w:tblPr>
        <w:tblW w:w="102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5DCE4" w:themeFill="text2" w:themeFillTint="33"/>
        <w:tblLayout w:type="fixed"/>
        <w:tblLook w:val="04A0" w:firstRow="1" w:lastRow="0" w:firstColumn="1" w:lastColumn="0" w:noHBand="0" w:noVBand="1"/>
      </w:tblPr>
      <w:tblGrid>
        <w:gridCol w:w="10203"/>
      </w:tblGrid>
      <w:tr w:rsidR="00A560F7" w:rsidRPr="005D2D00" w14:paraId="6C0CC42D" w14:textId="77777777" w:rsidTr="00A73D0C">
        <w:trPr>
          <w:trHeight w:val="283"/>
          <w:jc w:val="center"/>
        </w:trPr>
        <w:tc>
          <w:tcPr>
            <w:tcW w:w="10203" w:type="dxa"/>
            <w:shd w:val="clear" w:color="auto" w:fill="000000" w:themeFill="text1"/>
            <w:vAlign w:val="center"/>
          </w:tcPr>
          <w:p w14:paraId="088832AD" w14:textId="77777777" w:rsidR="00A560F7" w:rsidRPr="005D2D00" w:rsidRDefault="00A560F7" w:rsidP="00A73D0C">
            <w:pPr>
              <w:rPr>
                <w:rFonts w:asciiTheme="minorHAnsi" w:eastAsiaTheme="minorHAnsi" w:hAnsiTheme="minorHAnsi" w:cstheme="minorHAnsi"/>
                <w:b/>
                <w:bCs/>
                <w:sz w:val="18"/>
                <w:szCs w:val="18"/>
                <w:lang w:eastAsia="en-US"/>
              </w:rPr>
            </w:pPr>
            <w:r w:rsidRPr="005D2D00">
              <w:rPr>
                <w:rFonts w:asciiTheme="minorHAnsi" w:eastAsiaTheme="minorHAnsi" w:hAnsiTheme="minorHAnsi" w:cstheme="minorHAnsi"/>
                <w:b/>
                <w:bCs/>
                <w:sz w:val="18"/>
                <w:szCs w:val="18"/>
                <w:lang w:eastAsia="en-US"/>
              </w:rPr>
              <w:t>Tolérance ZÉRO en matière de violence à caractère sexuel</w:t>
            </w:r>
          </w:p>
        </w:tc>
      </w:tr>
      <w:tr w:rsidR="00A560F7" w:rsidRPr="005D2D00" w14:paraId="42E56F5A" w14:textId="77777777" w:rsidTr="00A73D0C">
        <w:trPr>
          <w:trHeight w:val="397"/>
          <w:jc w:val="center"/>
        </w:trPr>
        <w:tc>
          <w:tcPr>
            <w:tcW w:w="10203" w:type="dxa"/>
            <w:shd w:val="clear" w:color="auto" w:fill="FFFFFF" w:themeFill="background1"/>
            <w:vAlign w:val="center"/>
          </w:tcPr>
          <w:p w14:paraId="40CEEE6E" w14:textId="5BE70436" w:rsidR="00A560F7" w:rsidRPr="005D2D00" w:rsidRDefault="00A560F7" w:rsidP="00A73D0C">
            <w:pPr>
              <w:spacing w:before="60" w:line="200" w:lineRule="exact"/>
              <w:rPr>
                <w:rFonts w:asciiTheme="minorHAnsi" w:eastAsiaTheme="minorHAnsi" w:hAnsiTheme="minorHAnsi" w:cstheme="minorHAnsi"/>
                <w:sz w:val="20"/>
                <w:szCs w:val="20"/>
                <w:lang w:eastAsia="en-US"/>
              </w:rPr>
            </w:pPr>
            <w:r w:rsidRPr="005D2D00">
              <w:rPr>
                <w:rFonts w:asciiTheme="minorHAnsi" w:eastAsiaTheme="minorHAnsi" w:hAnsiTheme="minorHAnsi" w:cstheme="minorHAnsi"/>
                <w:sz w:val="20"/>
                <w:szCs w:val="20"/>
                <w:lang w:eastAsia="en-US"/>
              </w:rPr>
              <w:t xml:space="preserve">Le Bureau d’intervention et de prévention en matière de harcèlement (BIPH) a pour mission d’accueillir, soutenir et guider toute personne vivant une situation de harcèlement, de discrimination ou de violence à caractère sexuel. Le BIPH oriente ses actions afin de prévenir les violences à caractère sexuel pour que nous puissions étudier, travailler et </w:t>
            </w:r>
            <w:r w:rsidR="00956AAC" w:rsidRPr="005D2D00">
              <w:rPr>
                <w:rFonts w:asciiTheme="minorHAnsi" w:eastAsiaTheme="minorHAnsi" w:hAnsiTheme="minorHAnsi" w:cstheme="minorHAnsi"/>
                <w:sz w:val="20"/>
                <w:szCs w:val="20"/>
                <w:lang w:eastAsia="en-US"/>
              </w:rPr>
              <w:t xml:space="preserve">nous </w:t>
            </w:r>
            <w:r w:rsidRPr="005D2D00">
              <w:rPr>
                <w:rFonts w:asciiTheme="minorHAnsi" w:eastAsiaTheme="minorHAnsi" w:hAnsiTheme="minorHAnsi" w:cstheme="minorHAnsi"/>
                <w:sz w:val="20"/>
                <w:szCs w:val="20"/>
                <w:lang w:eastAsia="en-US"/>
              </w:rPr>
              <w:t>épanouir dans un milieu sain et sécuritaire.</w:t>
            </w:r>
          </w:p>
          <w:p w14:paraId="5D9DC402" w14:textId="77777777" w:rsidR="00A560F7" w:rsidRPr="005D2D00" w:rsidRDefault="00A560F7" w:rsidP="00A73D0C">
            <w:pPr>
              <w:spacing w:line="200" w:lineRule="exact"/>
              <w:rPr>
                <w:rFonts w:asciiTheme="minorHAnsi" w:eastAsiaTheme="minorHAnsi" w:hAnsiTheme="minorHAnsi" w:cstheme="minorHAnsi"/>
                <w:sz w:val="20"/>
                <w:szCs w:val="20"/>
                <w:lang w:eastAsia="en-US"/>
              </w:rPr>
            </w:pPr>
          </w:p>
          <w:p w14:paraId="08755699" w14:textId="0F04C09B" w:rsidR="00A560F7" w:rsidRPr="005D2D00" w:rsidRDefault="00A560F7" w:rsidP="00A73D0C">
            <w:pPr>
              <w:spacing w:line="200" w:lineRule="exact"/>
              <w:rPr>
                <w:rFonts w:asciiTheme="minorHAnsi" w:eastAsiaTheme="minorHAnsi" w:hAnsiTheme="minorHAnsi" w:cstheme="minorHAnsi"/>
                <w:sz w:val="20"/>
                <w:szCs w:val="20"/>
                <w:lang w:eastAsia="en-US"/>
              </w:rPr>
            </w:pPr>
            <w:r w:rsidRPr="005D2D00">
              <w:rPr>
                <w:rFonts w:asciiTheme="minorHAnsi" w:eastAsiaTheme="minorHAnsi" w:hAnsiTheme="minorHAnsi" w:cstheme="minorHAnsi"/>
                <w:sz w:val="20"/>
                <w:szCs w:val="20"/>
                <w:lang w:eastAsia="en-US"/>
              </w:rPr>
              <w:t xml:space="preserve">Vous vivez ou êtes une personne témoin d’une situation </w:t>
            </w:r>
            <w:r w:rsidR="00956AAC" w:rsidRPr="005D2D00">
              <w:rPr>
                <w:rFonts w:asciiTheme="minorHAnsi" w:eastAsiaTheme="minorHAnsi" w:hAnsiTheme="minorHAnsi" w:cstheme="minorHAnsi"/>
                <w:sz w:val="20"/>
                <w:szCs w:val="20"/>
                <w:lang w:eastAsia="en-US"/>
              </w:rPr>
              <w:t xml:space="preserve">de </w:t>
            </w:r>
            <w:r w:rsidRPr="005D2D00">
              <w:rPr>
                <w:rFonts w:asciiTheme="minorHAnsi" w:eastAsiaTheme="minorHAnsi" w:hAnsiTheme="minorHAnsi" w:cstheme="minorHAnsi"/>
                <w:sz w:val="20"/>
                <w:szCs w:val="20"/>
                <w:lang w:eastAsia="en-US"/>
              </w:rPr>
              <w:t>violence à caractère sexuel</w:t>
            </w:r>
            <w:r w:rsidR="00956AAC" w:rsidRPr="005D2D00">
              <w:rPr>
                <w:rFonts w:asciiTheme="minorHAnsi" w:eastAsiaTheme="minorHAnsi" w:hAnsiTheme="minorHAnsi" w:cstheme="minorHAnsi"/>
                <w:sz w:val="20"/>
                <w:szCs w:val="20"/>
                <w:lang w:eastAsia="en-US"/>
              </w:rPr>
              <w:t> </w:t>
            </w:r>
            <w:r w:rsidRPr="005D2D00">
              <w:rPr>
                <w:rFonts w:asciiTheme="minorHAnsi" w:eastAsiaTheme="minorHAnsi" w:hAnsiTheme="minorHAnsi" w:cstheme="minorHAnsi"/>
                <w:sz w:val="20"/>
                <w:szCs w:val="20"/>
                <w:lang w:eastAsia="en-US"/>
              </w:rPr>
              <w:t>? Vous êtes une personne membre de la communauté étudiante ou une personne membre du personnel, autant à Gatineau qu’à Ripon et S</w:t>
            </w:r>
            <w:r w:rsidR="00956AAC" w:rsidRPr="005D2D00">
              <w:rPr>
                <w:rFonts w:asciiTheme="minorHAnsi" w:eastAsiaTheme="minorHAnsi" w:hAnsiTheme="minorHAnsi" w:cstheme="minorHAnsi"/>
                <w:sz w:val="20"/>
                <w:szCs w:val="20"/>
                <w:lang w:eastAsia="en-US"/>
              </w:rPr>
              <w:t>ain</w:t>
            </w:r>
            <w:r w:rsidRPr="005D2D00">
              <w:rPr>
                <w:rFonts w:asciiTheme="minorHAnsi" w:eastAsiaTheme="minorHAnsi" w:hAnsiTheme="minorHAnsi" w:cstheme="minorHAnsi"/>
                <w:sz w:val="20"/>
                <w:szCs w:val="20"/>
                <w:lang w:eastAsia="en-US"/>
              </w:rPr>
              <w:t>t-Jérôme, l’équipe du BIPH est là pour vous, sans jugement et en toute confidentialité.</w:t>
            </w:r>
          </w:p>
          <w:p w14:paraId="1887E534" w14:textId="77777777" w:rsidR="00A560F7" w:rsidRPr="005D2D00" w:rsidRDefault="00A560F7" w:rsidP="00A73D0C">
            <w:pPr>
              <w:spacing w:line="200" w:lineRule="exact"/>
              <w:rPr>
                <w:rFonts w:asciiTheme="minorHAnsi" w:eastAsiaTheme="minorHAnsi" w:hAnsiTheme="minorHAnsi" w:cstheme="minorHAnsi"/>
                <w:sz w:val="20"/>
                <w:szCs w:val="20"/>
                <w:lang w:eastAsia="en-US"/>
              </w:rPr>
            </w:pPr>
          </w:p>
          <w:p w14:paraId="3070C985" w14:textId="77777777" w:rsidR="00A560F7" w:rsidRPr="005D2D00" w:rsidRDefault="00A560F7" w:rsidP="00A73D0C">
            <w:pPr>
              <w:spacing w:line="200" w:lineRule="exact"/>
              <w:rPr>
                <w:rFonts w:asciiTheme="minorHAnsi" w:eastAsiaTheme="minorHAnsi" w:hAnsiTheme="minorHAnsi" w:cstheme="minorHAnsi"/>
                <w:noProof/>
                <w:sz w:val="20"/>
                <w:szCs w:val="20"/>
                <w:lang w:eastAsia="en-US"/>
              </w:rPr>
            </w:pPr>
            <w:r w:rsidRPr="005D2D00">
              <w:rPr>
                <w:rFonts w:asciiTheme="minorHAnsi" w:eastAsiaTheme="minorHAnsi" w:hAnsiTheme="minorHAnsi" w:cstheme="minorHAnsi"/>
                <w:sz w:val="20"/>
                <w:szCs w:val="20"/>
                <w:lang w:eastAsia="en-US"/>
              </w:rPr>
              <w:t>Ensemble, participons à une culture de respect.</w:t>
            </w:r>
          </w:p>
          <w:p w14:paraId="71EFADAF" w14:textId="77777777" w:rsidR="00A560F7" w:rsidRPr="005D2D00" w:rsidRDefault="00A560F7" w:rsidP="00A73D0C">
            <w:pPr>
              <w:spacing w:line="200" w:lineRule="exact"/>
              <w:rPr>
                <w:rFonts w:asciiTheme="minorHAnsi" w:eastAsiaTheme="minorHAnsi" w:hAnsiTheme="minorHAnsi" w:cstheme="minorHAnsi"/>
                <w:sz w:val="20"/>
                <w:szCs w:val="20"/>
                <w:lang w:eastAsia="en-US"/>
              </w:rPr>
            </w:pPr>
          </w:p>
          <w:p w14:paraId="12E6FF86" w14:textId="77777777" w:rsidR="00A560F7" w:rsidRPr="005D2D00" w:rsidRDefault="00A560F7" w:rsidP="00A73D0C">
            <w:pPr>
              <w:spacing w:after="60" w:line="200" w:lineRule="exact"/>
              <w:rPr>
                <w:rFonts w:asciiTheme="minorHAnsi" w:eastAsiaTheme="minorHAnsi" w:hAnsiTheme="minorHAnsi" w:cstheme="minorHAnsi"/>
                <w:color w:val="0563C1" w:themeColor="hyperlink"/>
                <w:sz w:val="20"/>
                <w:szCs w:val="20"/>
                <w:u w:val="single"/>
                <w:lang w:eastAsia="en-US"/>
              </w:rPr>
            </w:pPr>
            <w:r w:rsidRPr="005D2D00">
              <w:rPr>
                <w:rFonts w:asciiTheme="minorHAnsi" w:eastAsiaTheme="minorHAnsi" w:hAnsiTheme="minorHAnsi" w:cstheme="minorHAnsi"/>
                <w:sz w:val="20"/>
                <w:szCs w:val="20"/>
                <w:lang w:eastAsia="en-US"/>
              </w:rPr>
              <w:t xml:space="preserve">Pour de plus amples renseignements consultez </w:t>
            </w:r>
            <w:hyperlink r:id="rId13" w:history="1">
              <w:r w:rsidRPr="005D2D00">
                <w:rPr>
                  <w:rFonts w:asciiTheme="minorHAnsi" w:eastAsiaTheme="minorHAnsi" w:hAnsiTheme="minorHAnsi" w:cstheme="minorHAnsi"/>
                  <w:color w:val="0563C1" w:themeColor="hyperlink"/>
                  <w:sz w:val="20"/>
                  <w:szCs w:val="20"/>
                  <w:u w:val="single"/>
                  <w:lang w:eastAsia="en-US"/>
                </w:rPr>
                <w:t>UQO.ca/biph</w:t>
              </w:r>
            </w:hyperlink>
            <w:r w:rsidRPr="005D2D00">
              <w:rPr>
                <w:rFonts w:asciiTheme="minorHAnsi" w:eastAsiaTheme="minorHAnsi" w:hAnsiTheme="minorHAnsi" w:cstheme="minorHAnsi"/>
                <w:sz w:val="20"/>
                <w:szCs w:val="20"/>
                <w:lang w:eastAsia="en-US"/>
              </w:rPr>
              <w:t xml:space="preserve"> ou écrivez-nous au </w:t>
            </w:r>
            <w:hyperlink r:id="rId14" w:history="1">
              <w:r w:rsidRPr="005D2D00">
                <w:rPr>
                  <w:rFonts w:asciiTheme="minorHAnsi" w:eastAsiaTheme="minorHAnsi" w:hAnsiTheme="minorHAnsi" w:cstheme="minorHAnsi"/>
                  <w:color w:val="0563C1" w:themeColor="hyperlink"/>
                  <w:sz w:val="20"/>
                  <w:szCs w:val="20"/>
                  <w:u w:val="single"/>
                  <w:lang w:eastAsia="en-US"/>
                </w:rPr>
                <w:t>Biph@uqo.ca</w:t>
              </w:r>
            </w:hyperlink>
          </w:p>
        </w:tc>
      </w:tr>
    </w:tbl>
    <w:p w14:paraId="4B51A3C4" w14:textId="7AA399A0" w:rsidR="000225B6" w:rsidRPr="005D2D00" w:rsidRDefault="000225B6" w:rsidP="00A70BB4">
      <w:pPr>
        <w:rPr>
          <w:rFonts w:asciiTheme="minorHAnsi" w:hAnsiTheme="minorHAnsi" w:cstheme="minorHAnsi"/>
          <w:b/>
          <w:sz w:val="16"/>
          <w:szCs w:val="16"/>
        </w:rPr>
      </w:pPr>
    </w:p>
    <w:tbl>
      <w:tblPr>
        <w:tblW w:w="1022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221"/>
      </w:tblGrid>
      <w:tr w:rsidR="00A560F7" w:rsidRPr="005D2D00" w14:paraId="7211CC8A" w14:textId="77777777" w:rsidTr="005D2D00">
        <w:trPr>
          <w:trHeight w:val="283"/>
          <w:jc w:val="center"/>
        </w:trPr>
        <w:tc>
          <w:tcPr>
            <w:tcW w:w="10221" w:type="dxa"/>
            <w:shd w:val="clear" w:color="auto" w:fill="9CC2E5" w:themeFill="accent1" w:themeFillTint="99"/>
            <w:vAlign w:val="center"/>
          </w:tcPr>
          <w:p w14:paraId="3E9BD92A" w14:textId="77777777" w:rsidR="00D970A6" w:rsidRPr="005D2D00" w:rsidRDefault="00A560F7" w:rsidP="00D970A6">
            <w:pPr>
              <w:ind w:right="-247"/>
              <w:jc w:val="both"/>
              <w:rPr>
                <w:rFonts w:asciiTheme="minorHAnsi" w:hAnsiTheme="minorHAnsi" w:cstheme="minorHAnsi"/>
                <w:bCs/>
                <w:sz w:val="18"/>
                <w:szCs w:val="18"/>
              </w:rPr>
            </w:pPr>
            <w:r w:rsidRPr="005D2D00">
              <w:rPr>
                <w:rFonts w:asciiTheme="minorHAnsi" w:hAnsiTheme="minorHAnsi" w:cstheme="minorHAnsi"/>
                <w:b/>
              </w:rPr>
              <w:t>Description officielle </w:t>
            </w:r>
          </w:p>
          <w:p w14:paraId="78A521E2" w14:textId="60768A13" w:rsidR="00A560F7" w:rsidRPr="005D2D00" w:rsidRDefault="00D970A6" w:rsidP="00D970A6">
            <w:pPr>
              <w:pStyle w:val="Paragraphedeliste"/>
              <w:numPr>
                <w:ilvl w:val="0"/>
                <w:numId w:val="22"/>
              </w:numPr>
              <w:ind w:right="-247"/>
              <w:jc w:val="both"/>
              <w:rPr>
                <w:rFonts w:asciiTheme="minorHAnsi" w:hAnsiTheme="minorHAnsi" w:cstheme="minorHAnsi"/>
                <w:bCs/>
                <w:sz w:val="14"/>
                <w:szCs w:val="14"/>
              </w:rPr>
            </w:pPr>
            <w:r w:rsidRPr="005D2D00">
              <w:rPr>
                <w:rFonts w:asciiTheme="minorHAnsi" w:eastAsiaTheme="minorHAnsi" w:hAnsiTheme="minorHAnsi" w:cstheme="minorHAnsi"/>
                <w:bCs/>
                <w:sz w:val="16"/>
                <w:szCs w:val="16"/>
                <w:lang w:eastAsia="en-US"/>
              </w:rPr>
              <w:t xml:space="preserve">Les objectifs, </w:t>
            </w:r>
            <w:r w:rsidRPr="005D2D00">
              <w:rPr>
                <w:rFonts w:asciiTheme="minorHAnsi" w:eastAsiaTheme="minorHAnsi" w:hAnsiTheme="minorHAnsi" w:cstheme="minorHAnsi"/>
                <w:sz w:val="16"/>
                <w:szCs w:val="16"/>
                <w:lang w:eastAsia="en-US"/>
              </w:rPr>
              <w:t>le contenu et le ou les préalables du cours sont disponibles sur le site Web de l’UQO (</w:t>
            </w:r>
            <w:hyperlink r:id="rId15" w:history="1">
              <w:r w:rsidRPr="005D2D00">
                <w:rPr>
                  <w:rFonts w:asciiTheme="minorHAnsi" w:eastAsiaTheme="minorHAnsi" w:hAnsiTheme="minorHAnsi" w:cstheme="minorHAnsi"/>
                  <w:color w:val="0563C1" w:themeColor="hyperlink"/>
                  <w:sz w:val="16"/>
                  <w:szCs w:val="16"/>
                  <w:u w:val="single"/>
                  <w:lang w:eastAsia="en-US"/>
                </w:rPr>
                <w:t>banque de cours</w:t>
              </w:r>
            </w:hyperlink>
            <w:r w:rsidRPr="005D2D00">
              <w:rPr>
                <w:rFonts w:asciiTheme="minorHAnsi" w:eastAsiaTheme="minorHAnsi" w:hAnsiTheme="minorHAnsi" w:cstheme="minorHAnsi"/>
                <w:sz w:val="16"/>
                <w:szCs w:val="16"/>
                <w:lang w:eastAsia="en-US"/>
              </w:rPr>
              <w:t>)</w:t>
            </w:r>
          </w:p>
        </w:tc>
      </w:tr>
      <w:tr w:rsidR="00A560F7" w:rsidRPr="005D2D00" w14:paraId="0A55535F" w14:textId="77777777" w:rsidTr="00CF145F">
        <w:trPr>
          <w:trHeight w:val="1744"/>
          <w:jc w:val="center"/>
        </w:trPr>
        <w:tc>
          <w:tcPr>
            <w:tcW w:w="10221" w:type="dxa"/>
          </w:tcPr>
          <w:p w14:paraId="2FE0CAA3" w14:textId="77777777" w:rsidR="00A560F7" w:rsidRPr="005D2D00" w:rsidRDefault="00A560F7" w:rsidP="00A73D0C">
            <w:pPr>
              <w:jc w:val="both"/>
              <w:rPr>
                <w:rFonts w:asciiTheme="minorHAnsi" w:eastAsia="Cambria" w:hAnsiTheme="minorHAnsi" w:cstheme="minorHAnsi"/>
                <w:iCs/>
                <w:color w:val="171717" w:themeColor="background2" w:themeShade="1A"/>
                <w:sz w:val="20"/>
                <w:szCs w:val="20"/>
                <w:lang w:eastAsia="en-US"/>
              </w:rPr>
            </w:pPr>
          </w:p>
          <w:p w14:paraId="5DCA9678" w14:textId="77777777" w:rsidR="00A560F7" w:rsidRPr="005D2D00" w:rsidRDefault="00A560F7" w:rsidP="00A73D0C">
            <w:pPr>
              <w:jc w:val="both"/>
              <w:rPr>
                <w:rFonts w:asciiTheme="minorHAnsi" w:eastAsia="Cambria" w:hAnsiTheme="minorHAnsi" w:cstheme="minorHAnsi"/>
                <w:iCs/>
                <w:color w:val="171717" w:themeColor="background2" w:themeShade="1A"/>
                <w:sz w:val="20"/>
                <w:szCs w:val="20"/>
                <w:lang w:eastAsia="en-US"/>
              </w:rPr>
            </w:pPr>
          </w:p>
          <w:p w14:paraId="3FFB6FD5" w14:textId="50CDE049" w:rsidR="00A560F7" w:rsidRPr="005D2D00" w:rsidRDefault="00D970A6" w:rsidP="00A73D0C">
            <w:pPr>
              <w:jc w:val="both"/>
              <w:rPr>
                <w:rFonts w:asciiTheme="minorHAnsi" w:eastAsia="Cambria" w:hAnsiTheme="minorHAnsi" w:cstheme="minorHAnsi"/>
                <w:iCs/>
                <w:color w:val="171717" w:themeColor="background2" w:themeShade="1A"/>
                <w:sz w:val="20"/>
                <w:szCs w:val="20"/>
                <w:lang w:eastAsia="en-US"/>
              </w:rPr>
            </w:pPr>
            <w:r w:rsidRPr="005D2D00">
              <w:rPr>
                <w:rFonts w:asciiTheme="minorHAnsi" w:eastAsia="Cambria" w:hAnsiTheme="minorHAnsi" w:cstheme="minorHAnsi"/>
                <w:iCs/>
                <w:color w:val="171717" w:themeColor="background2" w:themeShade="1A"/>
                <w:sz w:val="20"/>
                <w:szCs w:val="20"/>
                <w:lang w:eastAsia="en-US"/>
              </w:rPr>
              <w:t>Objectifs</w:t>
            </w:r>
          </w:p>
          <w:p w14:paraId="098F2ACE" w14:textId="77777777" w:rsidR="00D970A6" w:rsidRPr="005D2D00" w:rsidRDefault="00D970A6" w:rsidP="00A73D0C">
            <w:pPr>
              <w:jc w:val="both"/>
              <w:rPr>
                <w:rFonts w:asciiTheme="minorHAnsi" w:eastAsia="Cambria" w:hAnsiTheme="minorHAnsi" w:cstheme="minorHAnsi"/>
                <w:iCs/>
                <w:color w:val="171717" w:themeColor="background2" w:themeShade="1A"/>
                <w:sz w:val="20"/>
                <w:szCs w:val="20"/>
                <w:lang w:eastAsia="en-US"/>
              </w:rPr>
            </w:pPr>
          </w:p>
          <w:p w14:paraId="7D2AB9E6" w14:textId="77777777" w:rsidR="00D970A6" w:rsidRPr="005D2D00" w:rsidRDefault="00D970A6" w:rsidP="00A73D0C">
            <w:pPr>
              <w:jc w:val="both"/>
              <w:rPr>
                <w:rFonts w:asciiTheme="minorHAnsi" w:eastAsia="Cambria" w:hAnsiTheme="minorHAnsi" w:cstheme="minorHAnsi"/>
                <w:iCs/>
                <w:color w:val="171717" w:themeColor="background2" w:themeShade="1A"/>
                <w:sz w:val="20"/>
                <w:szCs w:val="20"/>
                <w:lang w:eastAsia="en-US"/>
              </w:rPr>
            </w:pPr>
          </w:p>
          <w:p w14:paraId="6149082B" w14:textId="77777777" w:rsidR="00D970A6" w:rsidRPr="005D2D00" w:rsidRDefault="00D970A6" w:rsidP="00A73D0C">
            <w:pPr>
              <w:jc w:val="both"/>
              <w:rPr>
                <w:rFonts w:asciiTheme="minorHAnsi" w:eastAsia="Cambria" w:hAnsiTheme="minorHAnsi" w:cstheme="minorHAnsi"/>
                <w:iCs/>
                <w:color w:val="171717" w:themeColor="background2" w:themeShade="1A"/>
                <w:sz w:val="20"/>
                <w:szCs w:val="20"/>
                <w:lang w:eastAsia="en-US"/>
              </w:rPr>
            </w:pPr>
          </w:p>
          <w:p w14:paraId="149BBADE" w14:textId="4BD7A9D2" w:rsidR="00D970A6" w:rsidRPr="005D2D00" w:rsidRDefault="00D970A6" w:rsidP="00A73D0C">
            <w:pPr>
              <w:jc w:val="both"/>
              <w:rPr>
                <w:rFonts w:asciiTheme="minorHAnsi" w:eastAsia="Cambria" w:hAnsiTheme="minorHAnsi" w:cstheme="minorHAnsi"/>
                <w:iCs/>
                <w:color w:val="171717" w:themeColor="background2" w:themeShade="1A"/>
                <w:sz w:val="20"/>
                <w:szCs w:val="20"/>
                <w:lang w:eastAsia="en-US"/>
              </w:rPr>
            </w:pPr>
            <w:r w:rsidRPr="005D2D00">
              <w:rPr>
                <w:rFonts w:asciiTheme="minorHAnsi" w:eastAsia="Cambria" w:hAnsiTheme="minorHAnsi" w:cstheme="minorHAnsi"/>
                <w:iCs/>
                <w:color w:val="171717" w:themeColor="background2" w:themeShade="1A"/>
                <w:sz w:val="20"/>
                <w:szCs w:val="20"/>
                <w:lang w:eastAsia="en-US"/>
              </w:rPr>
              <w:t>Contenu</w:t>
            </w:r>
          </w:p>
          <w:p w14:paraId="6C8F5AB5" w14:textId="77777777" w:rsidR="00D970A6" w:rsidRPr="005D2D00" w:rsidRDefault="00D970A6" w:rsidP="00A73D0C">
            <w:pPr>
              <w:jc w:val="both"/>
              <w:rPr>
                <w:rFonts w:asciiTheme="minorHAnsi" w:eastAsia="Cambria" w:hAnsiTheme="minorHAnsi" w:cstheme="minorHAnsi"/>
                <w:iCs/>
                <w:color w:val="171717" w:themeColor="background2" w:themeShade="1A"/>
                <w:sz w:val="20"/>
                <w:szCs w:val="20"/>
                <w:lang w:eastAsia="en-US"/>
              </w:rPr>
            </w:pPr>
          </w:p>
          <w:p w14:paraId="2056AFB1" w14:textId="77777777" w:rsidR="00D970A6" w:rsidRPr="005D2D00" w:rsidRDefault="00D970A6" w:rsidP="00A73D0C">
            <w:pPr>
              <w:jc w:val="both"/>
              <w:rPr>
                <w:rFonts w:asciiTheme="minorHAnsi" w:eastAsia="Cambria" w:hAnsiTheme="minorHAnsi" w:cstheme="minorHAnsi"/>
                <w:iCs/>
                <w:color w:val="171717" w:themeColor="background2" w:themeShade="1A"/>
                <w:sz w:val="20"/>
                <w:szCs w:val="20"/>
                <w:lang w:eastAsia="en-US"/>
              </w:rPr>
            </w:pPr>
          </w:p>
          <w:p w14:paraId="40D4CC70" w14:textId="77777777" w:rsidR="00D970A6" w:rsidRPr="005D2D00" w:rsidRDefault="00D970A6" w:rsidP="00A73D0C">
            <w:pPr>
              <w:jc w:val="both"/>
              <w:rPr>
                <w:rFonts w:asciiTheme="minorHAnsi" w:eastAsia="Cambria" w:hAnsiTheme="minorHAnsi" w:cstheme="minorHAnsi"/>
                <w:iCs/>
                <w:color w:val="171717" w:themeColor="background2" w:themeShade="1A"/>
                <w:sz w:val="20"/>
                <w:szCs w:val="20"/>
                <w:lang w:eastAsia="en-US"/>
              </w:rPr>
            </w:pPr>
          </w:p>
          <w:p w14:paraId="0F4B021C" w14:textId="3C12EB85" w:rsidR="00D970A6" w:rsidRPr="005D2D00" w:rsidRDefault="00D970A6" w:rsidP="00A73D0C">
            <w:pPr>
              <w:jc w:val="both"/>
              <w:rPr>
                <w:rFonts w:asciiTheme="minorHAnsi" w:eastAsia="Cambria" w:hAnsiTheme="minorHAnsi" w:cstheme="minorHAnsi"/>
                <w:iCs/>
                <w:color w:val="171717" w:themeColor="background2" w:themeShade="1A"/>
                <w:sz w:val="20"/>
                <w:szCs w:val="20"/>
                <w:lang w:eastAsia="en-US"/>
              </w:rPr>
            </w:pPr>
            <w:r w:rsidRPr="005D2D00">
              <w:rPr>
                <w:rFonts w:asciiTheme="minorHAnsi" w:eastAsia="Cambria" w:hAnsiTheme="minorHAnsi" w:cstheme="minorHAnsi"/>
                <w:iCs/>
                <w:color w:val="171717" w:themeColor="background2" w:themeShade="1A"/>
                <w:sz w:val="20"/>
                <w:szCs w:val="20"/>
                <w:lang w:eastAsia="en-US"/>
              </w:rPr>
              <w:t>Préalable(s)</w:t>
            </w:r>
          </w:p>
          <w:p w14:paraId="238BD8A0" w14:textId="77777777" w:rsidR="00A560F7" w:rsidRPr="005D2D00" w:rsidRDefault="00A560F7" w:rsidP="00A73D0C">
            <w:pPr>
              <w:jc w:val="both"/>
              <w:rPr>
                <w:rFonts w:asciiTheme="minorHAnsi" w:eastAsia="Cambria" w:hAnsiTheme="minorHAnsi" w:cstheme="minorHAnsi"/>
                <w:iCs/>
                <w:color w:val="171717" w:themeColor="background2" w:themeShade="1A"/>
                <w:sz w:val="20"/>
                <w:szCs w:val="20"/>
                <w:lang w:eastAsia="en-US"/>
              </w:rPr>
            </w:pPr>
          </w:p>
          <w:p w14:paraId="30341BF4" w14:textId="77777777" w:rsidR="00A560F7" w:rsidRPr="005D2D00" w:rsidRDefault="00A560F7" w:rsidP="00A73D0C">
            <w:pPr>
              <w:jc w:val="both"/>
              <w:rPr>
                <w:rFonts w:asciiTheme="minorHAnsi" w:eastAsia="Cambria" w:hAnsiTheme="minorHAnsi" w:cstheme="minorHAnsi"/>
                <w:iCs/>
                <w:color w:val="171717" w:themeColor="background2" w:themeShade="1A"/>
                <w:sz w:val="20"/>
                <w:szCs w:val="20"/>
                <w:lang w:eastAsia="en-US"/>
              </w:rPr>
            </w:pPr>
          </w:p>
          <w:p w14:paraId="04772F89" w14:textId="77777777" w:rsidR="00A560F7" w:rsidRPr="005D2D00" w:rsidRDefault="00A560F7" w:rsidP="00A73D0C">
            <w:pPr>
              <w:jc w:val="both"/>
              <w:rPr>
                <w:rFonts w:asciiTheme="minorHAnsi" w:eastAsia="Cambria" w:hAnsiTheme="minorHAnsi" w:cstheme="minorHAnsi"/>
                <w:iCs/>
                <w:color w:val="171717" w:themeColor="background2" w:themeShade="1A"/>
                <w:sz w:val="20"/>
                <w:szCs w:val="20"/>
                <w:lang w:eastAsia="en-US"/>
              </w:rPr>
            </w:pPr>
          </w:p>
          <w:p w14:paraId="3E32F82F" w14:textId="77777777" w:rsidR="00CB3C95" w:rsidRPr="005D2D00" w:rsidRDefault="00CB3C95" w:rsidP="00A73D0C">
            <w:pPr>
              <w:jc w:val="both"/>
              <w:rPr>
                <w:rFonts w:asciiTheme="minorHAnsi" w:eastAsia="Cambria" w:hAnsiTheme="minorHAnsi" w:cstheme="minorHAnsi"/>
                <w:iCs/>
                <w:color w:val="171717" w:themeColor="background2" w:themeShade="1A"/>
                <w:sz w:val="20"/>
                <w:szCs w:val="20"/>
                <w:lang w:eastAsia="en-US"/>
              </w:rPr>
            </w:pPr>
          </w:p>
          <w:p w14:paraId="62506658" w14:textId="77777777" w:rsidR="00CB3C95" w:rsidRPr="005D2D00" w:rsidRDefault="00CB3C95" w:rsidP="00A73D0C">
            <w:pPr>
              <w:jc w:val="both"/>
              <w:rPr>
                <w:rFonts w:asciiTheme="minorHAnsi" w:eastAsia="Cambria" w:hAnsiTheme="minorHAnsi" w:cstheme="minorHAnsi"/>
                <w:iCs/>
                <w:color w:val="171717" w:themeColor="background2" w:themeShade="1A"/>
                <w:sz w:val="20"/>
                <w:szCs w:val="20"/>
                <w:lang w:eastAsia="en-US"/>
              </w:rPr>
            </w:pPr>
          </w:p>
          <w:p w14:paraId="7B1CA710" w14:textId="77777777" w:rsidR="00CB3C95" w:rsidRPr="005D2D00" w:rsidRDefault="00CB3C95" w:rsidP="00A73D0C">
            <w:pPr>
              <w:jc w:val="both"/>
              <w:rPr>
                <w:rFonts w:asciiTheme="minorHAnsi" w:eastAsia="Cambria" w:hAnsiTheme="minorHAnsi" w:cstheme="minorHAnsi"/>
                <w:iCs/>
                <w:color w:val="171717" w:themeColor="background2" w:themeShade="1A"/>
                <w:sz w:val="20"/>
                <w:szCs w:val="20"/>
                <w:lang w:eastAsia="en-US"/>
              </w:rPr>
            </w:pPr>
          </w:p>
          <w:p w14:paraId="1F4F1DC3" w14:textId="77777777" w:rsidR="00CB3C95" w:rsidRPr="005D2D00" w:rsidRDefault="00CB3C95" w:rsidP="00A73D0C">
            <w:pPr>
              <w:jc w:val="both"/>
              <w:rPr>
                <w:rFonts w:asciiTheme="minorHAnsi" w:eastAsia="Cambria" w:hAnsiTheme="minorHAnsi" w:cstheme="minorHAnsi"/>
                <w:iCs/>
                <w:color w:val="171717" w:themeColor="background2" w:themeShade="1A"/>
                <w:sz w:val="20"/>
                <w:szCs w:val="20"/>
                <w:lang w:eastAsia="en-US"/>
              </w:rPr>
            </w:pPr>
          </w:p>
          <w:p w14:paraId="2A6E8BA7" w14:textId="77777777" w:rsidR="00D970A6" w:rsidRPr="005D2D00" w:rsidRDefault="00D970A6" w:rsidP="00A73D0C">
            <w:pPr>
              <w:jc w:val="both"/>
              <w:rPr>
                <w:rFonts w:asciiTheme="minorHAnsi" w:eastAsia="Cambria" w:hAnsiTheme="minorHAnsi" w:cstheme="minorHAnsi"/>
                <w:iCs/>
                <w:color w:val="171717" w:themeColor="background2" w:themeShade="1A"/>
                <w:sz w:val="20"/>
                <w:szCs w:val="20"/>
                <w:lang w:eastAsia="en-US"/>
              </w:rPr>
            </w:pPr>
          </w:p>
          <w:p w14:paraId="544F85AC" w14:textId="77777777" w:rsidR="00CB3C95" w:rsidRPr="005D2D00" w:rsidRDefault="00CB3C95" w:rsidP="00A73D0C">
            <w:pPr>
              <w:jc w:val="both"/>
              <w:rPr>
                <w:rFonts w:asciiTheme="minorHAnsi" w:eastAsia="Cambria" w:hAnsiTheme="minorHAnsi" w:cstheme="minorHAnsi"/>
                <w:iCs/>
                <w:color w:val="171717" w:themeColor="background2" w:themeShade="1A"/>
                <w:sz w:val="20"/>
                <w:szCs w:val="20"/>
                <w:lang w:eastAsia="en-US"/>
              </w:rPr>
            </w:pPr>
          </w:p>
          <w:p w14:paraId="514E3D11" w14:textId="77777777" w:rsidR="00CF145F" w:rsidRPr="005D2D00" w:rsidRDefault="00CF145F" w:rsidP="00A73D0C">
            <w:pPr>
              <w:jc w:val="both"/>
              <w:rPr>
                <w:rFonts w:asciiTheme="minorHAnsi" w:eastAsia="Cambria" w:hAnsiTheme="minorHAnsi" w:cstheme="minorHAnsi"/>
                <w:iCs/>
                <w:color w:val="171717" w:themeColor="background2" w:themeShade="1A"/>
                <w:sz w:val="20"/>
                <w:szCs w:val="20"/>
                <w:lang w:eastAsia="en-US"/>
              </w:rPr>
            </w:pPr>
          </w:p>
          <w:p w14:paraId="4A4313A4" w14:textId="77777777" w:rsidR="00CB3C95" w:rsidRPr="005D2D00" w:rsidRDefault="00CB3C95" w:rsidP="00A73D0C">
            <w:pPr>
              <w:jc w:val="both"/>
              <w:rPr>
                <w:rFonts w:asciiTheme="minorHAnsi" w:eastAsia="Cambria" w:hAnsiTheme="minorHAnsi" w:cstheme="minorHAnsi"/>
                <w:i/>
                <w:color w:val="0000FF"/>
                <w:sz w:val="20"/>
                <w:szCs w:val="20"/>
                <w:u w:val="single"/>
                <w:lang w:eastAsia="en-US"/>
              </w:rPr>
            </w:pPr>
          </w:p>
        </w:tc>
      </w:tr>
      <w:tr w:rsidR="00CF145F" w:rsidRPr="005D2D00" w14:paraId="3DE58949" w14:textId="77777777" w:rsidTr="005D2D00">
        <w:trPr>
          <w:trHeight w:val="510"/>
          <w:jc w:val="center"/>
        </w:trPr>
        <w:tc>
          <w:tcPr>
            <w:tcW w:w="10221" w:type="dxa"/>
            <w:tcBorders>
              <w:top w:val="single" w:sz="2" w:space="0" w:color="auto"/>
              <w:left w:val="single" w:sz="4" w:space="0" w:color="auto"/>
              <w:bottom w:val="single" w:sz="4" w:space="0" w:color="auto"/>
              <w:right w:val="single" w:sz="4" w:space="0" w:color="auto"/>
            </w:tcBorders>
            <w:shd w:val="clear" w:color="auto" w:fill="9CC2E5" w:themeFill="accent1" w:themeFillTint="99"/>
            <w:vAlign w:val="center"/>
          </w:tcPr>
          <w:p w14:paraId="5C9AE8E5" w14:textId="37965E17" w:rsidR="00CF145F" w:rsidRPr="005D2D00" w:rsidRDefault="00CF145F" w:rsidP="007B0B94">
            <w:pPr>
              <w:rPr>
                <w:rFonts w:asciiTheme="minorHAnsi" w:hAnsiTheme="minorHAnsi" w:cstheme="minorHAnsi"/>
                <w:sz w:val="20"/>
                <w:szCs w:val="20"/>
              </w:rPr>
            </w:pPr>
            <w:r w:rsidRPr="007B0B94">
              <w:rPr>
                <w:rFonts w:asciiTheme="minorHAnsi" w:hAnsiTheme="minorHAnsi" w:cstheme="minorHAnsi"/>
                <w:b/>
              </w:rPr>
              <w:lastRenderedPageBreak/>
              <w:t>Finalités éducatives et profil de sortie des étudiants et des étudiantes du Département des sciences de l’éducation</w:t>
            </w:r>
            <w:r w:rsidR="007B0B94">
              <w:rPr>
                <w:rFonts w:asciiTheme="minorHAnsi" w:hAnsiTheme="minorHAnsi" w:cstheme="minorHAnsi"/>
                <w:b/>
              </w:rPr>
              <w:t xml:space="preserve"> </w:t>
            </w:r>
            <w:r w:rsidRPr="007B0B94">
              <w:rPr>
                <w:rFonts w:asciiTheme="minorHAnsi" w:hAnsiTheme="minorHAnsi" w:cstheme="minorHAnsi"/>
                <w:bCs/>
                <w:i/>
                <w:iCs/>
                <w:sz w:val="22"/>
                <w:szCs w:val="22"/>
              </w:rPr>
              <w:t>(</w:t>
            </w:r>
            <w:r w:rsidRPr="007B0B94">
              <w:rPr>
                <w:rFonts w:asciiTheme="minorHAnsi" w:hAnsiTheme="minorHAnsi" w:cstheme="minorHAnsi"/>
                <w:i/>
                <w:iCs/>
                <w:sz w:val="22"/>
                <w:szCs w:val="22"/>
              </w:rPr>
              <w:t>UQO-DSE-24-276-2231)</w:t>
            </w:r>
          </w:p>
        </w:tc>
      </w:tr>
      <w:tr w:rsidR="00CF145F" w:rsidRPr="005D2D00" w14:paraId="5716C470" w14:textId="77777777" w:rsidTr="005D2D00">
        <w:trPr>
          <w:jc w:val="center"/>
        </w:trPr>
        <w:tc>
          <w:tcPr>
            <w:tcW w:w="10221" w:type="dxa"/>
            <w:tcBorders>
              <w:top w:val="single" w:sz="4" w:space="0" w:color="auto"/>
              <w:left w:val="single" w:sz="4" w:space="0" w:color="auto"/>
              <w:bottom w:val="single" w:sz="2" w:space="0" w:color="auto"/>
              <w:right w:val="single" w:sz="4" w:space="0" w:color="auto"/>
            </w:tcBorders>
            <w:shd w:val="clear" w:color="auto" w:fill="FFFFFF"/>
          </w:tcPr>
          <w:p w14:paraId="075A6E8F" w14:textId="77777777" w:rsidR="00CF145F" w:rsidRPr="007B0B94" w:rsidRDefault="00CF145F" w:rsidP="00CF145F">
            <w:pPr>
              <w:spacing w:line="200" w:lineRule="exact"/>
              <w:jc w:val="both"/>
              <w:rPr>
                <w:rFonts w:asciiTheme="minorHAnsi" w:hAnsiTheme="minorHAnsi" w:cstheme="minorHAnsi"/>
                <w:sz w:val="16"/>
                <w:szCs w:val="16"/>
              </w:rPr>
            </w:pPr>
            <w:r w:rsidRPr="007B0B94">
              <w:rPr>
                <w:rFonts w:asciiTheme="minorHAnsi" w:hAnsiTheme="minorHAnsi" w:cstheme="minorHAnsi"/>
                <w:sz w:val="16"/>
                <w:szCs w:val="16"/>
              </w:rPr>
              <w:t>Les cours, les approches pédagogiques et l’organisation des contenus sont élaborés afin d’atteindre sept finalités éducatives. Ces finalités sont portées par des savoirs, savoir-faire et savoir-être qui constituent le profil de sortie souhaité au terme de la formation.</w:t>
            </w:r>
          </w:p>
          <w:p w14:paraId="6AF861D9" w14:textId="77777777" w:rsidR="00860B7A" w:rsidRPr="007B0B94" w:rsidRDefault="00860B7A" w:rsidP="00CF145F">
            <w:pPr>
              <w:spacing w:line="200" w:lineRule="exact"/>
              <w:jc w:val="both"/>
              <w:rPr>
                <w:rFonts w:asciiTheme="minorHAnsi" w:hAnsiTheme="minorHAnsi" w:cstheme="minorHAnsi"/>
                <w:sz w:val="16"/>
                <w:szCs w:val="16"/>
              </w:rPr>
            </w:pPr>
          </w:p>
          <w:p w14:paraId="335014A7" w14:textId="77777777" w:rsidR="00CF145F" w:rsidRPr="007B0B94" w:rsidRDefault="00CF145F" w:rsidP="00CF145F">
            <w:pPr>
              <w:pStyle w:val="Paragraphedeliste"/>
              <w:numPr>
                <w:ilvl w:val="0"/>
                <w:numId w:val="20"/>
              </w:numPr>
              <w:spacing w:line="200" w:lineRule="exact"/>
              <w:ind w:left="312" w:hanging="318"/>
              <w:contextualSpacing w:val="0"/>
              <w:rPr>
                <w:rFonts w:asciiTheme="minorHAnsi" w:hAnsiTheme="minorHAnsi" w:cstheme="minorHAnsi"/>
                <w:b/>
                <w:bCs/>
                <w:sz w:val="16"/>
                <w:szCs w:val="16"/>
              </w:rPr>
            </w:pPr>
            <w:r w:rsidRPr="007B0B94">
              <w:rPr>
                <w:rFonts w:asciiTheme="minorHAnsi" w:hAnsiTheme="minorHAnsi" w:cstheme="minorHAnsi"/>
                <w:b/>
                <w:bCs/>
                <w:sz w:val="16"/>
                <w:szCs w:val="16"/>
              </w:rPr>
              <w:t>Développement et exercice de la pensée et du jugement critiques qui se manifestent notamment :</w:t>
            </w:r>
          </w:p>
          <w:p w14:paraId="2235270F" w14:textId="77777777" w:rsidR="00CF145F" w:rsidRPr="007B0B94" w:rsidRDefault="00CF145F" w:rsidP="00CF145F">
            <w:pPr>
              <w:pStyle w:val="Paragraphedeliste"/>
              <w:numPr>
                <w:ilvl w:val="0"/>
                <w:numId w:val="27"/>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son recours critique à la recherche scientifique comme outil de développement professionnel ;</w:t>
            </w:r>
          </w:p>
          <w:p w14:paraId="6C281C80" w14:textId="77777777" w:rsidR="00CF145F" w:rsidRPr="007B0B94" w:rsidRDefault="00CF145F" w:rsidP="00CF145F">
            <w:pPr>
              <w:pStyle w:val="Paragraphedeliste"/>
              <w:numPr>
                <w:ilvl w:val="0"/>
                <w:numId w:val="27"/>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sa capacité à identifier des situations d’oppressions ou d’injustices et à agir pour les transformer ;</w:t>
            </w:r>
          </w:p>
          <w:p w14:paraId="59DA413A" w14:textId="77777777" w:rsidR="00CF145F" w:rsidRPr="007B0B94" w:rsidRDefault="00CF145F" w:rsidP="00CF145F">
            <w:pPr>
              <w:pStyle w:val="Paragraphedeliste"/>
              <w:numPr>
                <w:ilvl w:val="0"/>
                <w:numId w:val="27"/>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la sélection et l’organisation des savoirs, notamment disciplinaires, pédagogiques et d’expériences d’autres professionnels de l’éducation.</w:t>
            </w:r>
          </w:p>
          <w:p w14:paraId="2505291C" w14:textId="77777777" w:rsidR="00CF145F" w:rsidRPr="007B0B94" w:rsidRDefault="00CF145F" w:rsidP="00CF145F">
            <w:pPr>
              <w:pStyle w:val="Paragraphedeliste"/>
              <w:spacing w:line="200" w:lineRule="exact"/>
              <w:ind w:left="737"/>
              <w:contextualSpacing w:val="0"/>
              <w:rPr>
                <w:rFonts w:asciiTheme="minorHAnsi" w:hAnsiTheme="minorHAnsi" w:cstheme="minorHAnsi"/>
                <w:sz w:val="16"/>
                <w:szCs w:val="16"/>
              </w:rPr>
            </w:pPr>
          </w:p>
          <w:p w14:paraId="5206E53F" w14:textId="77777777" w:rsidR="00CF145F" w:rsidRPr="007B0B94" w:rsidRDefault="00CF145F" w:rsidP="00CF145F">
            <w:pPr>
              <w:pStyle w:val="Paragraphedeliste"/>
              <w:numPr>
                <w:ilvl w:val="0"/>
                <w:numId w:val="20"/>
              </w:numPr>
              <w:spacing w:line="200" w:lineRule="exact"/>
              <w:ind w:left="318" w:hanging="284"/>
              <w:contextualSpacing w:val="0"/>
              <w:rPr>
                <w:rFonts w:asciiTheme="minorHAnsi" w:hAnsiTheme="minorHAnsi" w:cstheme="minorHAnsi"/>
                <w:b/>
                <w:bCs/>
                <w:sz w:val="16"/>
                <w:szCs w:val="16"/>
              </w:rPr>
            </w:pPr>
            <w:r w:rsidRPr="007B0B94">
              <w:rPr>
                <w:rFonts w:asciiTheme="minorHAnsi" w:hAnsiTheme="minorHAnsi" w:cstheme="minorHAnsi"/>
                <w:b/>
                <w:bCs/>
                <w:sz w:val="16"/>
                <w:szCs w:val="16"/>
              </w:rPr>
              <w:t>Épanouissement et conscientisation individuels et collectifs qui se manifestent notamment :</w:t>
            </w:r>
          </w:p>
          <w:p w14:paraId="6D958610" w14:textId="77777777" w:rsidR="00CF145F" w:rsidRPr="007B0B94" w:rsidRDefault="00CF145F" w:rsidP="00CF145F">
            <w:pPr>
              <w:pStyle w:val="Paragraphedeliste"/>
              <w:numPr>
                <w:ilvl w:val="0"/>
                <w:numId w:val="26"/>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son engagement envers l’apprentissage et le développement des personnes apprenantes ;</w:t>
            </w:r>
          </w:p>
          <w:p w14:paraId="1C450E66" w14:textId="77777777" w:rsidR="00CF145F" w:rsidRPr="007B0B94" w:rsidRDefault="00CF145F" w:rsidP="00CF145F">
            <w:pPr>
              <w:pStyle w:val="Paragraphedeliste"/>
              <w:numPr>
                <w:ilvl w:val="0"/>
                <w:numId w:val="26"/>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ses habiletés relationnelles et sa sensibilité à soi-même et à l’autre ;</w:t>
            </w:r>
          </w:p>
          <w:p w14:paraId="204618D4" w14:textId="77777777" w:rsidR="00CF145F" w:rsidRPr="007B0B94" w:rsidRDefault="00CF145F" w:rsidP="00CF145F">
            <w:pPr>
              <w:pStyle w:val="Paragraphedeliste"/>
              <w:numPr>
                <w:ilvl w:val="0"/>
                <w:numId w:val="26"/>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sa capacité à mettre en place des conditions favorables aux apprentissages et au développement.</w:t>
            </w:r>
          </w:p>
          <w:p w14:paraId="3C333237" w14:textId="77777777" w:rsidR="00CF145F" w:rsidRPr="007B0B94" w:rsidRDefault="00CF145F" w:rsidP="00CF145F">
            <w:pPr>
              <w:pStyle w:val="Paragraphedeliste"/>
              <w:spacing w:line="200" w:lineRule="exact"/>
              <w:ind w:left="737"/>
              <w:contextualSpacing w:val="0"/>
              <w:rPr>
                <w:rFonts w:asciiTheme="minorHAnsi" w:hAnsiTheme="minorHAnsi" w:cstheme="minorHAnsi"/>
                <w:sz w:val="16"/>
                <w:szCs w:val="16"/>
              </w:rPr>
            </w:pPr>
          </w:p>
          <w:p w14:paraId="131A4079" w14:textId="77777777" w:rsidR="00CF145F" w:rsidRPr="007B0B94" w:rsidRDefault="00CF145F" w:rsidP="00CF145F">
            <w:pPr>
              <w:pStyle w:val="Paragraphedeliste"/>
              <w:numPr>
                <w:ilvl w:val="0"/>
                <w:numId w:val="20"/>
              </w:numPr>
              <w:tabs>
                <w:tab w:val="left" w:pos="319"/>
              </w:tabs>
              <w:spacing w:line="200" w:lineRule="exact"/>
              <w:ind w:hanging="686"/>
              <w:contextualSpacing w:val="0"/>
              <w:jc w:val="both"/>
              <w:rPr>
                <w:rFonts w:asciiTheme="minorHAnsi" w:hAnsiTheme="minorHAnsi" w:cstheme="minorHAnsi"/>
                <w:sz w:val="16"/>
                <w:szCs w:val="16"/>
              </w:rPr>
            </w:pPr>
            <w:r w:rsidRPr="007B0B94">
              <w:rPr>
                <w:rFonts w:asciiTheme="minorHAnsi" w:hAnsiTheme="minorHAnsi" w:cstheme="minorHAnsi"/>
                <w:b/>
                <w:bCs/>
                <w:sz w:val="16"/>
                <w:szCs w:val="16"/>
              </w:rPr>
              <w:t>Rigueur éthique et intellectuelle qui se manifeste notamment :</w:t>
            </w:r>
          </w:p>
          <w:p w14:paraId="71282949" w14:textId="77777777" w:rsidR="00CF145F" w:rsidRPr="007B0B94" w:rsidRDefault="00CF145F" w:rsidP="00CF145F">
            <w:pPr>
              <w:pStyle w:val="Paragraphedeliste"/>
              <w:numPr>
                <w:ilvl w:val="0"/>
                <w:numId w:val="28"/>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sa maitrise des savoirs dans son champ d’études ;</w:t>
            </w:r>
          </w:p>
          <w:p w14:paraId="2CC4D2BA" w14:textId="77777777" w:rsidR="00CF145F" w:rsidRPr="007B0B94" w:rsidRDefault="00CF145F" w:rsidP="00CF145F">
            <w:pPr>
              <w:pStyle w:val="Paragraphedeliste"/>
              <w:numPr>
                <w:ilvl w:val="0"/>
                <w:numId w:val="28"/>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sa mobilisation des savoirs et leur mise en action, notamment en réalisant le potentiel des technologies ;</w:t>
            </w:r>
          </w:p>
          <w:p w14:paraId="15D4F121" w14:textId="77777777" w:rsidR="00CF145F" w:rsidRPr="007B0B94" w:rsidRDefault="00CF145F" w:rsidP="00CF145F">
            <w:pPr>
              <w:pStyle w:val="Paragraphedeliste"/>
              <w:numPr>
                <w:ilvl w:val="0"/>
                <w:numId w:val="28"/>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sa volonté à s’approprier les écrits scientifiques et professionnels, notamment en vue de développer sa puissance d’agir ;</w:t>
            </w:r>
          </w:p>
          <w:p w14:paraId="25334460" w14:textId="77777777" w:rsidR="00CF145F" w:rsidRPr="007B0B94" w:rsidRDefault="00CF145F" w:rsidP="00CF145F">
            <w:pPr>
              <w:pStyle w:val="Paragraphedeliste"/>
              <w:numPr>
                <w:ilvl w:val="0"/>
                <w:numId w:val="28"/>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la formulation d’attentes élevées et réalistes envers chaque personne apprenante ;</w:t>
            </w:r>
          </w:p>
          <w:p w14:paraId="44CEE32D" w14:textId="607DC21B" w:rsidR="00CF145F" w:rsidRPr="007B0B94" w:rsidRDefault="00CF145F" w:rsidP="00CF145F">
            <w:pPr>
              <w:pStyle w:val="Paragraphedeliste"/>
              <w:numPr>
                <w:ilvl w:val="0"/>
                <w:numId w:val="28"/>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son éthique professionnelle qui respecte les règles qui encadrent sa profession.</w:t>
            </w:r>
          </w:p>
          <w:p w14:paraId="4FEE1063" w14:textId="77777777" w:rsidR="00CF145F" w:rsidRPr="007B0B94" w:rsidRDefault="00CF145F" w:rsidP="00CF145F">
            <w:pPr>
              <w:spacing w:line="200" w:lineRule="exact"/>
              <w:rPr>
                <w:rFonts w:asciiTheme="minorHAnsi" w:hAnsiTheme="minorHAnsi" w:cstheme="minorHAnsi"/>
                <w:sz w:val="16"/>
                <w:szCs w:val="16"/>
              </w:rPr>
            </w:pPr>
          </w:p>
          <w:p w14:paraId="7AF77409" w14:textId="77777777" w:rsidR="00CF145F" w:rsidRPr="007B0B94" w:rsidRDefault="00CF145F" w:rsidP="00CF145F">
            <w:pPr>
              <w:pStyle w:val="Paragraphedeliste"/>
              <w:numPr>
                <w:ilvl w:val="0"/>
                <w:numId w:val="20"/>
              </w:numPr>
              <w:spacing w:line="200" w:lineRule="exact"/>
              <w:ind w:left="318" w:hanging="284"/>
              <w:contextualSpacing w:val="0"/>
              <w:rPr>
                <w:rFonts w:asciiTheme="minorHAnsi" w:hAnsiTheme="minorHAnsi" w:cstheme="minorHAnsi"/>
                <w:b/>
                <w:bCs/>
                <w:sz w:val="16"/>
                <w:szCs w:val="16"/>
              </w:rPr>
            </w:pPr>
            <w:r w:rsidRPr="007B0B94">
              <w:rPr>
                <w:rFonts w:asciiTheme="minorHAnsi" w:hAnsiTheme="minorHAnsi" w:cstheme="minorHAnsi"/>
                <w:b/>
                <w:bCs/>
                <w:sz w:val="16"/>
                <w:szCs w:val="16"/>
              </w:rPr>
              <w:t>Développement d’une identité professionnelle réfléchie qui se manifeste notamment :</w:t>
            </w:r>
          </w:p>
          <w:p w14:paraId="022B87D1" w14:textId="77777777" w:rsidR="00CF145F" w:rsidRPr="007B0B94" w:rsidRDefault="00CF145F" w:rsidP="00CF145F">
            <w:pPr>
              <w:pStyle w:val="Paragraphedeliste"/>
              <w:numPr>
                <w:ilvl w:val="0"/>
                <w:numId w:val="29"/>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sa réflexion avant, pendant et après sa pratique ;</w:t>
            </w:r>
          </w:p>
          <w:p w14:paraId="5B060ADB" w14:textId="77777777" w:rsidR="00CF145F" w:rsidRPr="007B0B94" w:rsidRDefault="00CF145F" w:rsidP="00CF145F">
            <w:pPr>
              <w:pStyle w:val="Paragraphedeliste"/>
              <w:numPr>
                <w:ilvl w:val="0"/>
                <w:numId w:val="29"/>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sa capacité à arrimer la théorie, la pratique et la formation ;</w:t>
            </w:r>
          </w:p>
          <w:p w14:paraId="11DB5AAA" w14:textId="77777777" w:rsidR="00CF145F" w:rsidRPr="007B0B94" w:rsidRDefault="00CF145F" w:rsidP="00CF145F">
            <w:pPr>
              <w:pStyle w:val="Paragraphedeliste"/>
              <w:numPr>
                <w:ilvl w:val="0"/>
                <w:numId w:val="29"/>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ses innovations, ses expérimentations, ses prises de risques responsables et sa puissance d’agir ;</w:t>
            </w:r>
          </w:p>
          <w:p w14:paraId="2731F3D7" w14:textId="77777777" w:rsidR="00CF145F" w:rsidRPr="007B0B94" w:rsidRDefault="00CF145F" w:rsidP="00CF145F">
            <w:pPr>
              <w:pStyle w:val="Paragraphedeliste"/>
              <w:numPr>
                <w:ilvl w:val="0"/>
                <w:numId w:val="29"/>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sa capacité à identifier des problématiques du milieu et à y apporter certaines solutions.</w:t>
            </w:r>
          </w:p>
          <w:p w14:paraId="42644EE7" w14:textId="77777777" w:rsidR="00CF145F" w:rsidRPr="007B0B94" w:rsidRDefault="00CF145F" w:rsidP="00CF145F">
            <w:pPr>
              <w:pStyle w:val="Paragraphedeliste"/>
              <w:spacing w:line="200" w:lineRule="exact"/>
              <w:ind w:left="737"/>
              <w:contextualSpacing w:val="0"/>
              <w:rPr>
                <w:rFonts w:asciiTheme="minorHAnsi" w:hAnsiTheme="minorHAnsi" w:cstheme="minorHAnsi"/>
                <w:sz w:val="16"/>
                <w:szCs w:val="16"/>
              </w:rPr>
            </w:pPr>
          </w:p>
          <w:p w14:paraId="1D33DEEB" w14:textId="77777777" w:rsidR="00CF145F" w:rsidRPr="007B0B94" w:rsidRDefault="00CF145F" w:rsidP="00CF145F">
            <w:pPr>
              <w:pStyle w:val="Paragraphedeliste"/>
              <w:numPr>
                <w:ilvl w:val="0"/>
                <w:numId w:val="20"/>
              </w:numPr>
              <w:spacing w:line="200" w:lineRule="exact"/>
              <w:ind w:left="318" w:hanging="284"/>
              <w:contextualSpacing w:val="0"/>
              <w:rPr>
                <w:rFonts w:asciiTheme="minorHAnsi" w:hAnsiTheme="minorHAnsi" w:cstheme="minorHAnsi"/>
                <w:b/>
                <w:bCs/>
                <w:sz w:val="16"/>
                <w:szCs w:val="16"/>
              </w:rPr>
            </w:pPr>
            <w:r w:rsidRPr="007B0B94">
              <w:rPr>
                <w:rFonts w:asciiTheme="minorHAnsi" w:hAnsiTheme="minorHAnsi" w:cstheme="minorHAnsi"/>
                <w:b/>
                <w:bCs/>
                <w:sz w:val="16"/>
                <w:szCs w:val="16"/>
              </w:rPr>
              <w:t>Engagement et responsabilité sociale et professionnelle qui se manifestent notamment :</w:t>
            </w:r>
          </w:p>
          <w:p w14:paraId="69FB9F88" w14:textId="77777777" w:rsidR="00CF145F" w:rsidRPr="007B0B94" w:rsidRDefault="00CF145F" w:rsidP="00CF145F">
            <w:pPr>
              <w:pStyle w:val="Paragraphedeliste"/>
              <w:numPr>
                <w:ilvl w:val="0"/>
                <w:numId w:val="30"/>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son engagement dans son développement professionnel continu, notamment à travers des démarches collectives et interprofessionnelles ;</w:t>
            </w:r>
          </w:p>
          <w:p w14:paraId="75240D27" w14:textId="77777777" w:rsidR="00CF145F" w:rsidRPr="007B0B94" w:rsidRDefault="00CF145F" w:rsidP="00CF145F">
            <w:pPr>
              <w:pStyle w:val="Paragraphedeliste"/>
              <w:numPr>
                <w:ilvl w:val="0"/>
                <w:numId w:val="30"/>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son engagement social et envers la collectivité ;</w:t>
            </w:r>
          </w:p>
          <w:p w14:paraId="03198ED4" w14:textId="77777777" w:rsidR="00CF145F" w:rsidRPr="007B0B94" w:rsidRDefault="00CF145F" w:rsidP="00CF145F">
            <w:pPr>
              <w:pStyle w:val="Paragraphedeliste"/>
              <w:numPr>
                <w:ilvl w:val="0"/>
                <w:numId w:val="30"/>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sa capacité à rendre compte et à justifier ses pratiques professionnelles ;</w:t>
            </w:r>
          </w:p>
          <w:p w14:paraId="0688FFA9" w14:textId="77777777" w:rsidR="00CF145F" w:rsidRPr="007B0B94" w:rsidRDefault="00CF145F" w:rsidP="00CF145F">
            <w:pPr>
              <w:pStyle w:val="Paragraphedeliste"/>
              <w:numPr>
                <w:ilvl w:val="0"/>
                <w:numId w:val="30"/>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son intérêt à prendre connaissance de la recherche en éducation ;</w:t>
            </w:r>
          </w:p>
          <w:p w14:paraId="50C4A30E" w14:textId="77777777" w:rsidR="00CF145F" w:rsidRPr="007B0B94" w:rsidRDefault="00CF145F" w:rsidP="00CF145F">
            <w:pPr>
              <w:pStyle w:val="Paragraphedeliste"/>
              <w:numPr>
                <w:ilvl w:val="0"/>
                <w:numId w:val="30"/>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sa volonté de s’informer et de prendre position de façon réfléchie à l’égard de divers débats sociaux et enjeux qui touchent l’éducation.</w:t>
            </w:r>
          </w:p>
          <w:p w14:paraId="22B02473" w14:textId="77777777" w:rsidR="00CF145F" w:rsidRPr="007B0B94" w:rsidRDefault="00CF145F" w:rsidP="00CF145F">
            <w:pPr>
              <w:spacing w:line="200" w:lineRule="exact"/>
              <w:rPr>
                <w:rFonts w:asciiTheme="minorHAnsi" w:hAnsiTheme="minorHAnsi" w:cstheme="minorHAnsi"/>
                <w:sz w:val="16"/>
                <w:szCs w:val="16"/>
              </w:rPr>
            </w:pPr>
          </w:p>
          <w:p w14:paraId="5A730832" w14:textId="77777777" w:rsidR="00CF145F" w:rsidRPr="007B0B94" w:rsidRDefault="00CF145F" w:rsidP="00CF145F">
            <w:pPr>
              <w:pStyle w:val="Paragraphedeliste"/>
              <w:numPr>
                <w:ilvl w:val="0"/>
                <w:numId w:val="20"/>
              </w:numPr>
              <w:spacing w:line="200" w:lineRule="exact"/>
              <w:ind w:left="318" w:hanging="284"/>
              <w:contextualSpacing w:val="0"/>
              <w:rPr>
                <w:rFonts w:asciiTheme="minorHAnsi" w:hAnsiTheme="minorHAnsi" w:cstheme="minorHAnsi"/>
                <w:b/>
                <w:bCs/>
                <w:sz w:val="16"/>
                <w:szCs w:val="16"/>
              </w:rPr>
            </w:pPr>
            <w:r w:rsidRPr="007B0B94">
              <w:rPr>
                <w:rFonts w:asciiTheme="minorHAnsi" w:hAnsiTheme="minorHAnsi" w:cstheme="minorHAnsi"/>
                <w:b/>
                <w:bCs/>
                <w:sz w:val="16"/>
                <w:szCs w:val="16"/>
              </w:rPr>
              <w:t>Reconnaissance des diversités (culturelle, humaine, pratiques de collaborations orientées, etc.) orientées vers la justice sociale qui se manifestent notamment :</w:t>
            </w:r>
          </w:p>
          <w:p w14:paraId="0A0E5DC1" w14:textId="77777777" w:rsidR="00CF145F" w:rsidRPr="007B0B94" w:rsidRDefault="00CF145F" w:rsidP="00CF145F">
            <w:pPr>
              <w:pStyle w:val="Paragraphedeliste"/>
              <w:numPr>
                <w:ilvl w:val="0"/>
                <w:numId w:val="31"/>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son ouverture sur le monde et sa capacité à la rendre manifeste dans ses activités professionnelles ;</w:t>
            </w:r>
          </w:p>
          <w:p w14:paraId="642F64B1" w14:textId="77777777" w:rsidR="00CF145F" w:rsidRPr="007B0B94" w:rsidRDefault="00CF145F" w:rsidP="00CF145F">
            <w:pPr>
              <w:pStyle w:val="Paragraphedeliste"/>
              <w:numPr>
                <w:ilvl w:val="0"/>
                <w:numId w:val="31"/>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sa connaissance et son intérêt pour les diversités culturelle et humaine, notamment par la promotion de valeurs anti-racistes et anti-oppressives ;</w:t>
            </w:r>
          </w:p>
          <w:p w14:paraId="0936C142" w14:textId="77777777" w:rsidR="00CF145F" w:rsidRPr="007B0B94" w:rsidRDefault="00CF145F" w:rsidP="00CF145F">
            <w:pPr>
              <w:pStyle w:val="Paragraphedeliste"/>
              <w:numPr>
                <w:ilvl w:val="0"/>
                <w:numId w:val="31"/>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sa capacité à transformer ou adapter sa pratique ;</w:t>
            </w:r>
          </w:p>
          <w:p w14:paraId="14A0A41F" w14:textId="77777777" w:rsidR="00CF145F" w:rsidRPr="007B0B94" w:rsidRDefault="00CF145F" w:rsidP="00CF145F">
            <w:pPr>
              <w:pStyle w:val="Paragraphedeliste"/>
              <w:numPr>
                <w:ilvl w:val="0"/>
                <w:numId w:val="31"/>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sa sensibilité en lien avec les rapports sociaux et ses habiletés à collaborer avec diverses personnes impliquées en éducation issues d’une diversité de milieux ;</w:t>
            </w:r>
          </w:p>
          <w:p w14:paraId="71C4F401" w14:textId="77777777" w:rsidR="00CF145F" w:rsidRPr="007B0B94" w:rsidRDefault="00CF145F" w:rsidP="00CF145F">
            <w:pPr>
              <w:pStyle w:val="Paragraphedeliste"/>
              <w:numPr>
                <w:ilvl w:val="0"/>
                <w:numId w:val="31"/>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des pratiques démocratiques dans différents espaces éducatifs, y compris en salle de classe.</w:t>
            </w:r>
          </w:p>
          <w:p w14:paraId="2BD1B3CA" w14:textId="77777777" w:rsidR="00CF145F" w:rsidRPr="007B0B94" w:rsidRDefault="00CF145F" w:rsidP="00CF145F">
            <w:pPr>
              <w:pStyle w:val="Paragraphedeliste"/>
              <w:spacing w:line="200" w:lineRule="exact"/>
              <w:ind w:left="737"/>
              <w:contextualSpacing w:val="0"/>
              <w:rPr>
                <w:rFonts w:asciiTheme="minorHAnsi" w:hAnsiTheme="minorHAnsi" w:cstheme="minorHAnsi"/>
                <w:sz w:val="16"/>
                <w:szCs w:val="16"/>
              </w:rPr>
            </w:pPr>
          </w:p>
          <w:p w14:paraId="26EB15BD" w14:textId="77777777" w:rsidR="00CF145F" w:rsidRPr="007B0B94" w:rsidRDefault="00CF145F" w:rsidP="00CF145F">
            <w:pPr>
              <w:pStyle w:val="Paragraphedeliste"/>
              <w:numPr>
                <w:ilvl w:val="0"/>
                <w:numId w:val="20"/>
              </w:numPr>
              <w:spacing w:line="200" w:lineRule="exact"/>
              <w:ind w:left="318" w:hanging="284"/>
              <w:contextualSpacing w:val="0"/>
              <w:rPr>
                <w:rFonts w:asciiTheme="minorHAnsi" w:hAnsiTheme="minorHAnsi" w:cstheme="minorHAnsi"/>
                <w:b/>
                <w:bCs/>
                <w:sz w:val="16"/>
                <w:szCs w:val="16"/>
              </w:rPr>
            </w:pPr>
            <w:r w:rsidRPr="007B0B94">
              <w:rPr>
                <w:rFonts w:asciiTheme="minorHAnsi" w:hAnsiTheme="minorHAnsi" w:cstheme="minorHAnsi"/>
                <w:b/>
                <w:bCs/>
                <w:sz w:val="16"/>
                <w:szCs w:val="16"/>
              </w:rPr>
              <w:t xml:space="preserve">Développement et valorisation de la santé psychologique et du bienêtre qui se manifestent notamment : </w:t>
            </w:r>
          </w:p>
          <w:p w14:paraId="23ADC6D5" w14:textId="77777777" w:rsidR="00CF145F" w:rsidRPr="007B0B94" w:rsidRDefault="00CF145F" w:rsidP="00CF145F">
            <w:pPr>
              <w:pStyle w:val="Paragraphedeliste"/>
              <w:numPr>
                <w:ilvl w:val="0"/>
                <w:numId w:val="32"/>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sa prise de conscience et sa préoccupation pour sa santé psychologique et son bienêtre cognitif, émotionnel et professionnel (ex. : gestion des émotions, du stress, de l’anxiété, développement de la résilience, de la bienveillance, etc.) ;</w:t>
            </w:r>
          </w:p>
          <w:p w14:paraId="5CB1A4AE" w14:textId="77777777" w:rsidR="00CF145F" w:rsidRPr="007B0B94" w:rsidRDefault="00CF145F" w:rsidP="00CF145F">
            <w:pPr>
              <w:pStyle w:val="Paragraphedeliste"/>
              <w:numPr>
                <w:ilvl w:val="0"/>
                <w:numId w:val="32"/>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sa sensibilité aux conditions favorisant la santé psychologique et le bienêtre des personnes apprenantes, de même que de ses collègues ;</w:t>
            </w:r>
          </w:p>
          <w:p w14:paraId="2607961B" w14:textId="77777777" w:rsidR="00CF145F" w:rsidRPr="007B0B94" w:rsidRDefault="00CF145F" w:rsidP="00CF145F">
            <w:pPr>
              <w:pStyle w:val="Paragraphedeliste"/>
              <w:numPr>
                <w:ilvl w:val="0"/>
                <w:numId w:val="32"/>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sa capacité à mobiliser et à mettre en œuvre diverses stratégies contribuant à la santé psychologique et au bienêtre individuels et collectifs ;</w:t>
            </w:r>
          </w:p>
          <w:p w14:paraId="0C165D0F" w14:textId="77777777" w:rsidR="00CF145F" w:rsidRPr="007B0B94" w:rsidRDefault="00CF145F" w:rsidP="00CF145F">
            <w:pPr>
              <w:pStyle w:val="Paragraphedeliste"/>
              <w:numPr>
                <w:ilvl w:val="0"/>
                <w:numId w:val="32"/>
              </w:numPr>
              <w:spacing w:line="200" w:lineRule="exact"/>
              <w:ind w:left="737" w:hanging="284"/>
              <w:contextualSpacing w:val="0"/>
              <w:rPr>
                <w:rFonts w:asciiTheme="minorHAnsi" w:hAnsiTheme="minorHAnsi" w:cstheme="minorHAnsi"/>
                <w:sz w:val="16"/>
                <w:szCs w:val="16"/>
              </w:rPr>
            </w:pPr>
            <w:r w:rsidRPr="007B0B94">
              <w:rPr>
                <w:rFonts w:asciiTheme="minorHAnsi" w:hAnsiTheme="minorHAnsi" w:cstheme="minorHAnsi"/>
                <w:sz w:val="16"/>
                <w:szCs w:val="16"/>
              </w:rPr>
              <w:t>par sa volonté à identifier des conditions de travail et d’apprentissage globalement favorables à la santé psycholo</w:t>
            </w:r>
            <w:r w:rsidRPr="007B0B94">
              <w:rPr>
                <w:rFonts w:asciiTheme="minorHAnsi" w:hAnsiTheme="minorHAnsi" w:cstheme="minorHAnsi"/>
                <w:sz w:val="16"/>
                <w:szCs w:val="16"/>
              </w:rPr>
              <w:softHyphen/>
              <w:t>gique et au bienêtre, puis à contribuer à la mise en œuvre de ces conditions ;</w:t>
            </w:r>
          </w:p>
          <w:p w14:paraId="50FCB45B" w14:textId="77777777" w:rsidR="00CF145F" w:rsidRPr="007B0B94" w:rsidRDefault="00CF145F" w:rsidP="00CF145F">
            <w:pPr>
              <w:pStyle w:val="Paragraphedeliste"/>
              <w:numPr>
                <w:ilvl w:val="0"/>
                <w:numId w:val="32"/>
              </w:numPr>
              <w:spacing w:line="200" w:lineRule="exact"/>
              <w:ind w:left="737" w:hanging="284"/>
              <w:contextualSpacing w:val="0"/>
              <w:jc w:val="both"/>
              <w:rPr>
                <w:rFonts w:asciiTheme="minorHAnsi" w:hAnsiTheme="minorHAnsi" w:cstheme="minorHAnsi"/>
                <w:sz w:val="16"/>
                <w:szCs w:val="16"/>
              </w:rPr>
            </w:pPr>
            <w:r w:rsidRPr="007B0B94">
              <w:rPr>
                <w:rFonts w:asciiTheme="minorHAnsi" w:hAnsiTheme="minorHAnsi" w:cstheme="minorHAnsi"/>
                <w:sz w:val="16"/>
                <w:szCs w:val="16"/>
              </w:rPr>
              <w:t>par sa volonté à développer sa puissance d’agir dans et sur sa situation afin d’être en mesure de la transformer en collaboration avec les autres personnes impliquées en éducation.</w:t>
            </w:r>
          </w:p>
          <w:p w14:paraId="2BE04DD6" w14:textId="418998D5" w:rsidR="00CF145F" w:rsidRPr="005D2D00" w:rsidRDefault="00CF145F" w:rsidP="00CF145F">
            <w:pPr>
              <w:spacing w:line="200" w:lineRule="exact"/>
              <w:jc w:val="both"/>
              <w:rPr>
                <w:rFonts w:asciiTheme="minorHAnsi" w:hAnsiTheme="minorHAnsi" w:cstheme="minorHAnsi"/>
                <w:sz w:val="20"/>
                <w:szCs w:val="20"/>
              </w:rPr>
            </w:pPr>
          </w:p>
        </w:tc>
      </w:tr>
    </w:tbl>
    <w:p w14:paraId="674E8079" w14:textId="77777777" w:rsidR="00756480" w:rsidRPr="005D2D00" w:rsidRDefault="00756480" w:rsidP="002F3FF8">
      <w:pPr>
        <w:jc w:val="both"/>
        <w:rPr>
          <w:rFonts w:asciiTheme="minorHAnsi" w:hAnsiTheme="minorHAnsi" w:cstheme="minorHAnsi"/>
          <w:sz w:val="22"/>
          <w:szCs w:val="22"/>
        </w:rPr>
      </w:pPr>
    </w:p>
    <w:tbl>
      <w:tblPr>
        <w:tblpPr w:leftFromText="141" w:rightFromText="141" w:vertAnchor="text" w:horzAnchor="margin" w:tblpXSpec="center" w:tblpY="-257"/>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51"/>
        <w:gridCol w:w="1273"/>
        <w:gridCol w:w="349"/>
        <w:gridCol w:w="501"/>
        <w:gridCol w:w="425"/>
        <w:gridCol w:w="491"/>
        <w:gridCol w:w="502"/>
        <w:gridCol w:w="425"/>
        <w:gridCol w:w="567"/>
        <w:gridCol w:w="425"/>
        <w:gridCol w:w="425"/>
        <w:gridCol w:w="426"/>
        <w:gridCol w:w="425"/>
        <w:gridCol w:w="732"/>
        <w:gridCol w:w="270"/>
        <w:gridCol w:w="270"/>
        <w:gridCol w:w="270"/>
        <w:gridCol w:w="369"/>
        <w:gridCol w:w="284"/>
        <w:gridCol w:w="160"/>
        <w:gridCol w:w="210"/>
        <w:gridCol w:w="221"/>
        <w:gridCol w:w="117"/>
        <w:gridCol w:w="363"/>
      </w:tblGrid>
      <w:tr w:rsidR="00E81886" w:rsidRPr="005D2D00" w14:paraId="5D262984" w14:textId="30E6C639" w:rsidTr="00EF1DEB">
        <w:trPr>
          <w:cantSplit/>
          <w:trHeight w:val="170"/>
        </w:trPr>
        <w:tc>
          <w:tcPr>
            <w:tcW w:w="2124" w:type="dxa"/>
            <w:gridSpan w:val="2"/>
            <w:vMerge w:val="restart"/>
            <w:tcBorders>
              <w:top w:val="nil"/>
              <w:left w:val="nil"/>
              <w:bottom w:val="single" w:sz="4" w:space="0" w:color="auto"/>
              <w:right w:val="single" w:sz="4" w:space="0" w:color="auto"/>
            </w:tcBorders>
            <w:vAlign w:val="center"/>
          </w:tcPr>
          <w:p w14:paraId="49A39A71" w14:textId="4F38CD2F" w:rsidR="00E81886" w:rsidRPr="005D2D00" w:rsidRDefault="00E81886" w:rsidP="00D2455A">
            <w:pPr>
              <w:rPr>
                <w:rFonts w:asciiTheme="minorHAnsi" w:hAnsiTheme="minorHAnsi" w:cstheme="minorHAnsi"/>
                <w:b/>
                <w:sz w:val="28"/>
                <w:szCs w:val="28"/>
              </w:rPr>
            </w:pPr>
            <w:r w:rsidRPr="005D2D00">
              <w:rPr>
                <w:rFonts w:asciiTheme="minorHAnsi" w:hAnsiTheme="minorHAnsi" w:cstheme="minorHAnsi"/>
                <w:b/>
                <w:noProof/>
                <w:sz w:val="28"/>
                <w:szCs w:val="28"/>
                <w:lang w:eastAsia="fr-CA"/>
              </w:rPr>
              <mc:AlternateContent>
                <mc:Choice Requires="wps">
                  <w:drawing>
                    <wp:anchor distT="45720" distB="45720" distL="114300" distR="114300" simplePos="0" relativeHeight="251680768" behindDoc="0" locked="0" layoutInCell="1" allowOverlap="1" wp14:anchorId="40EB50E2" wp14:editId="41A50523">
                      <wp:simplePos x="0" y="0"/>
                      <wp:positionH relativeFrom="column">
                        <wp:posOffset>-20955</wp:posOffset>
                      </wp:positionH>
                      <wp:positionV relativeFrom="paragraph">
                        <wp:posOffset>31750</wp:posOffset>
                      </wp:positionV>
                      <wp:extent cx="1276985" cy="2265045"/>
                      <wp:effectExtent l="38100" t="38100" r="113665" b="11620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226504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softEdge rad="12700"/>
                              </a:effectLst>
                            </wps:spPr>
                            <wps:txbx>
                              <w:txbxContent>
                                <w:p w14:paraId="443B862A" w14:textId="6329EDF0" w:rsidR="00E81886" w:rsidRPr="00C91402" w:rsidRDefault="00E81886" w:rsidP="00BB6C74">
                                  <w:pPr>
                                    <w:spacing w:before="480"/>
                                    <w:jc w:val="center"/>
                                    <w:rPr>
                                      <w:rFonts w:ascii="Arial" w:hAnsi="Arial" w:cs="Arial"/>
                                      <w:b/>
                                      <w:sz w:val="22"/>
                                      <w:szCs w:val="22"/>
                                      <w14:glow w14:rad="63500">
                                        <w14:schemeClr w14:val="bg2">
                                          <w14:alpha w14:val="60000"/>
                                          <w14:lumMod w14:val="90000"/>
                                        </w14:schemeClr>
                                      </w14:glow>
                                    </w:rPr>
                                  </w:pPr>
                                  <w:r w:rsidRPr="00C91402">
                                    <w:rPr>
                                      <w:rFonts w:ascii="Arial" w:hAnsi="Arial" w:cs="Arial"/>
                                      <w:b/>
                                      <w:sz w:val="22"/>
                                      <w:szCs w:val="22"/>
                                      <w14:glow w14:rad="63500">
                                        <w14:schemeClr w14:val="bg2">
                                          <w14:alpha w14:val="60000"/>
                                          <w14:lumMod w14:val="90000"/>
                                        </w14:schemeClr>
                                      </w14:glow>
                                    </w:rPr>
                                    <w:t>DESS en</w:t>
                                  </w:r>
                                </w:p>
                                <w:p w14:paraId="48B4262A" w14:textId="572BCF2A" w:rsidR="00E81886" w:rsidRPr="00C91402" w:rsidRDefault="00E81886" w:rsidP="00CB3C95">
                                  <w:pPr>
                                    <w:jc w:val="center"/>
                                    <w:rPr>
                                      <w:rFonts w:ascii="Arial" w:hAnsi="Arial" w:cs="Arial"/>
                                      <w:b/>
                                      <w:sz w:val="22"/>
                                      <w:szCs w:val="22"/>
                                      <w14:glow w14:rad="63500">
                                        <w14:schemeClr w14:val="bg2">
                                          <w14:alpha w14:val="60000"/>
                                          <w14:lumMod w14:val="90000"/>
                                        </w14:schemeClr>
                                      </w14:glow>
                                    </w:rPr>
                                  </w:pPr>
                                  <w:r w:rsidRPr="00C91402">
                                    <w:rPr>
                                      <w:rFonts w:ascii="Arial" w:hAnsi="Arial" w:cs="Arial"/>
                                      <w:b/>
                                      <w:sz w:val="22"/>
                                      <w:szCs w:val="22"/>
                                      <w14:glow w14:rad="63500">
                                        <w14:schemeClr w14:val="bg2">
                                          <w14:alpha w14:val="60000"/>
                                          <w14:lumMod w14:val="90000"/>
                                        </w14:schemeClr>
                                      </w14:glow>
                                    </w:rPr>
                                    <w:t>leadership et gestion de l’éducation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EB50E2" id="_x0000_t202" coordsize="21600,21600" o:spt="202" path="m,l,21600r21600,l21600,xe">
                      <v:stroke joinstyle="miter"/>
                      <v:path gradientshapeok="t" o:connecttype="rect"/>
                    </v:shapetype>
                    <v:shape id="Zone de texte 2" o:spid="_x0000_s1026" type="#_x0000_t202" style="position:absolute;margin-left:-1.65pt;margin-top:2.5pt;width:100.55pt;height:178.3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">
                      <v:shadow on="t" color="black" opacity="26214f" origin="-.5,-.5" offset=".74836mm,.74836mm"/>
                      <v:textbox>
                        <w:txbxContent>
                          <w:p w14:paraId="443B862A" w14:textId="6329EDF0" w:rsidR="00E81886" w:rsidRPr="00C91402" w:rsidRDefault="00E81886" w:rsidP="00BB6C74">
                            <w:pPr>
                              <w:spacing w:before="480"/>
                              <w:jc w:val="center"/>
                              <w:rPr>
                                <w:rFonts w:ascii="Arial" w:hAnsi="Arial" w:cs="Arial"/>
                                <w:b/>
                                <w:sz w:val="22"/>
                                <w:szCs w:val="22"/>
                                <w14:glow w14:rad="63500">
                                  <w14:schemeClr w14:val="bg2">
                                    <w14:alpha w14:val="60000"/>
                                    <w14:lumMod w14:val="90000"/>
                                  </w14:schemeClr>
                                </w14:glow>
                              </w:rPr>
                            </w:pPr>
                            <w:r w:rsidRPr="00C91402">
                              <w:rPr>
                                <w:rFonts w:ascii="Arial" w:hAnsi="Arial" w:cs="Arial"/>
                                <w:b/>
                                <w:sz w:val="22"/>
                                <w:szCs w:val="22"/>
                                <w14:glow w14:rad="63500">
                                  <w14:schemeClr w14:val="bg2">
                                    <w14:alpha w14:val="60000"/>
                                    <w14:lumMod w14:val="90000"/>
                                  </w14:schemeClr>
                                </w14:glow>
                              </w:rPr>
                              <w:t>DESS en</w:t>
                            </w:r>
                          </w:p>
                          <w:p w14:paraId="48B4262A" w14:textId="572BCF2A" w:rsidR="00E81886" w:rsidRPr="00C91402" w:rsidRDefault="00E81886" w:rsidP="00CB3C95">
                            <w:pPr>
                              <w:jc w:val="center"/>
                              <w:rPr>
                                <w:rFonts w:ascii="Arial" w:hAnsi="Arial" w:cs="Arial"/>
                                <w:b/>
                                <w:sz w:val="22"/>
                                <w:szCs w:val="22"/>
                                <w14:glow w14:rad="63500">
                                  <w14:schemeClr w14:val="bg2">
                                    <w14:alpha w14:val="60000"/>
                                    <w14:lumMod w14:val="90000"/>
                                  </w14:schemeClr>
                                </w14:glow>
                              </w:rPr>
                            </w:pPr>
                            <w:r w:rsidRPr="00C91402">
                              <w:rPr>
                                <w:rFonts w:ascii="Arial" w:hAnsi="Arial" w:cs="Arial"/>
                                <w:b/>
                                <w:sz w:val="22"/>
                                <w:szCs w:val="22"/>
                                <w14:glow w14:rad="63500">
                                  <w14:schemeClr w14:val="bg2">
                                    <w14:alpha w14:val="60000"/>
                                    <w14:lumMod w14:val="90000"/>
                                  </w14:schemeClr>
                                </w14:glow>
                              </w:rPr>
                              <w:t>leadership et gestion de l’éducation</w:t>
                            </w:r>
                          </w:p>
                        </w:txbxContent>
                      </v:textbox>
                    </v:shape>
                  </w:pict>
                </mc:Fallback>
              </mc:AlternateContent>
            </w:r>
          </w:p>
        </w:tc>
        <w:tc>
          <w:tcPr>
            <w:tcW w:w="5693" w:type="dxa"/>
            <w:gridSpan w:val="12"/>
            <w:tcBorders>
              <w:left w:val="single" w:sz="4" w:space="0" w:color="auto"/>
              <w:bottom w:val="single" w:sz="4" w:space="0" w:color="auto"/>
              <w:right w:val="single" w:sz="18" w:space="0" w:color="auto"/>
            </w:tcBorders>
            <w:shd w:val="clear" w:color="auto" w:fill="000000" w:themeFill="text1"/>
          </w:tcPr>
          <w:p w14:paraId="0E06A382" w14:textId="5E9C78F4" w:rsidR="00E81886" w:rsidRPr="005D2D00" w:rsidRDefault="00E81886" w:rsidP="00134EFA">
            <w:pPr>
              <w:ind w:right="-74"/>
              <w:jc w:val="center"/>
              <w:rPr>
                <w:rFonts w:asciiTheme="minorHAnsi" w:hAnsiTheme="minorHAnsi" w:cstheme="minorHAnsi"/>
                <w:b/>
                <w:sz w:val="14"/>
                <w:szCs w:val="14"/>
              </w:rPr>
            </w:pPr>
            <w:r w:rsidRPr="005D2D00">
              <w:rPr>
                <w:rFonts w:asciiTheme="minorHAnsi" w:hAnsiTheme="minorHAnsi" w:cstheme="minorHAnsi"/>
                <w:sz w:val="16"/>
                <w:szCs w:val="16"/>
              </w:rPr>
              <w:t>Compétences visées par domaine de gestion</w:t>
            </w:r>
          </w:p>
        </w:tc>
        <w:tc>
          <w:tcPr>
            <w:tcW w:w="2505" w:type="dxa"/>
            <w:gridSpan w:val="10"/>
            <w:vMerge w:val="restart"/>
            <w:tcBorders>
              <w:left w:val="single" w:sz="18" w:space="0" w:color="auto"/>
            </w:tcBorders>
            <w:shd w:val="clear" w:color="auto" w:fill="E6E6E6"/>
            <w:vAlign w:val="center"/>
          </w:tcPr>
          <w:p w14:paraId="204F3EFC" w14:textId="6C72DFF5" w:rsidR="00E81886" w:rsidRPr="005D2D00" w:rsidRDefault="00E81886" w:rsidP="00134EFA">
            <w:pPr>
              <w:ind w:right="-74"/>
              <w:jc w:val="center"/>
              <w:rPr>
                <w:rFonts w:asciiTheme="minorHAnsi" w:hAnsiTheme="minorHAnsi" w:cstheme="minorHAnsi"/>
                <w:b/>
                <w:sz w:val="14"/>
                <w:szCs w:val="14"/>
              </w:rPr>
            </w:pPr>
            <w:r w:rsidRPr="005D2D00">
              <w:rPr>
                <w:rFonts w:asciiTheme="minorHAnsi" w:hAnsiTheme="minorHAnsi" w:cstheme="minorHAnsi"/>
                <w:b/>
                <w:sz w:val="14"/>
                <w:szCs w:val="14"/>
              </w:rPr>
              <w:t>Capacités transversales</w:t>
            </w:r>
          </w:p>
        </w:tc>
      </w:tr>
      <w:tr w:rsidR="003E0B8B" w:rsidRPr="005D2D00" w14:paraId="49F536FF" w14:textId="1B2FFC50" w:rsidTr="00EF1DEB">
        <w:trPr>
          <w:cantSplit/>
          <w:trHeight w:val="363"/>
        </w:trPr>
        <w:tc>
          <w:tcPr>
            <w:tcW w:w="2124" w:type="dxa"/>
            <w:gridSpan w:val="2"/>
            <w:vMerge/>
            <w:tcBorders>
              <w:top w:val="single" w:sz="4" w:space="0" w:color="auto"/>
              <w:left w:val="nil"/>
              <w:bottom w:val="triple" w:sz="4" w:space="0" w:color="auto"/>
              <w:right w:val="single" w:sz="4" w:space="0" w:color="auto"/>
            </w:tcBorders>
          </w:tcPr>
          <w:p w14:paraId="1C138A2B" w14:textId="77777777" w:rsidR="00922040" w:rsidRPr="005D2D00" w:rsidRDefault="00922040" w:rsidP="00134EFA">
            <w:pPr>
              <w:rPr>
                <w:rFonts w:asciiTheme="minorHAnsi" w:hAnsiTheme="minorHAnsi" w:cstheme="minorHAnsi"/>
                <w:sz w:val="18"/>
                <w:szCs w:val="18"/>
              </w:rPr>
            </w:pPr>
          </w:p>
        </w:tc>
        <w:tc>
          <w:tcPr>
            <w:tcW w:w="850" w:type="dxa"/>
            <w:gridSpan w:val="2"/>
            <w:tcBorders>
              <w:top w:val="single" w:sz="4" w:space="0" w:color="auto"/>
              <w:left w:val="single" w:sz="4" w:space="0" w:color="auto"/>
            </w:tcBorders>
            <w:shd w:val="clear" w:color="auto" w:fill="F2F2F2" w:themeFill="background1" w:themeFillShade="F2"/>
            <w:vAlign w:val="center"/>
          </w:tcPr>
          <w:p w14:paraId="34A84599" w14:textId="20C05D71" w:rsidR="00922040" w:rsidRPr="005D2D00" w:rsidRDefault="00922040" w:rsidP="00A560F7">
            <w:pPr>
              <w:ind w:right="-74"/>
              <w:rPr>
                <w:rFonts w:asciiTheme="minorHAnsi" w:hAnsiTheme="minorHAnsi" w:cstheme="minorHAnsi"/>
                <w:b/>
                <w:sz w:val="10"/>
                <w:szCs w:val="10"/>
              </w:rPr>
            </w:pPr>
            <w:r w:rsidRPr="005D2D00">
              <w:rPr>
                <w:rFonts w:asciiTheme="minorHAnsi" w:hAnsiTheme="minorHAnsi" w:cstheme="minorHAnsi"/>
                <w:b/>
                <w:sz w:val="10"/>
                <w:szCs w:val="10"/>
              </w:rPr>
              <w:t>Pédagogique</w:t>
            </w:r>
          </w:p>
        </w:tc>
        <w:tc>
          <w:tcPr>
            <w:tcW w:w="1843" w:type="dxa"/>
            <w:gridSpan w:val="4"/>
            <w:tcBorders>
              <w:top w:val="single" w:sz="4" w:space="0" w:color="auto"/>
            </w:tcBorders>
            <w:shd w:val="clear" w:color="auto" w:fill="F2F2F2" w:themeFill="background1" w:themeFillShade="F2"/>
            <w:vAlign w:val="center"/>
          </w:tcPr>
          <w:p w14:paraId="4749B3B8" w14:textId="2329C95E" w:rsidR="00922040" w:rsidRPr="005D2D00" w:rsidRDefault="00EF1DEB" w:rsidP="00137C61">
            <w:pPr>
              <w:ind w:right="-74"/>
              <w:jc w:val="center"/>
              <w:rPr>
                <w:rFonts w:asciiTheme="minorHAnsi" w:hAnsiTheme="minorHAnsi" w:cstheme="minorHAnsi"/>
                <w:b/>
                <w:sz w:val="10"/>
                <w:szCs w:val="10"/>
              </w:rPr>
            </w:pPr>
            <w:r w:rsidRPr="005D2D00">
              <w:rPr>
                <w:rFonts w:asciiTheme="minorHAnsi" w:hAnsiTheme="minorHAnsi" w:cstheme="minorHAnsi"/>
                <w:b/>
                <w:sz w:val="10"/>
                <w:szCs w:val="10"/>
              </w:rPr>
              <w:t>Des r</w:t>
            </w:r>
            <w:r w:rsidR="00EB0C92" w:rsidRPr="005D2D00">
              <w:rPr>
                <w:rFonts w:asciiTheme="minorHAnsi" w:hAnsiTheme="minorHAnsi" w:cstheme="minorHAnsi"/>
                <w:b/>
                <w:sz w:val="10"/>
                <w:szCs w:val="10"/>
              </w:rPr>
              <w:t>elations</w:t>
            </w:r>
            <w:r w:rsidR="00A560F7" w:rsidRPr="005D2D00">
              <w:rPr>
                <w:rFonts w:asciiTheme="minorHAnsi" w:hAnsiTheme="minorHAnsi" w:cstheme="minorHAnsi"/>
                <w:b/>
                <w:sz w:val="10"/>
                <w:szCs w:val="10"/>
              </w:rPr>
              <w:t xml:space="preserve"> </w:t>
            </w:r>
            <w:r w:rsidR="00922040" w:rsidRPr="005D2D00">
              <w:rPr>
                <w:rFonts w:asciiTheme="minorHAnsi" w:hAnsiTheme="minorHAnsi" w:cstheme="minorHAnsi"/>
                <w:b/>
                <w:sz w:val="10"/>
                <w:szCs w:val="10"/>
              </w:rPr>
              <w:t>humaines</w:t>
            </w:r>
          </w:p>
        </w:tc>
        <w:tc>
          <w:tcPr>
            <w:tcW w:w="567" w:type="dxa"/>
            <w:tcBorders>
              <w:top w:val="single" w:sz="4" w:space="0" w:color="auto"/>
            </w:tcBorders>
            <w:shd w:val="clear" w:color="auto" w:fill="F2F2F2" w:themeFill="background1" w:themeFillShade="F2"/>
            <w:vAlign w:val="center"/>
          </w:tcPr>
          <w:p w14:paraId="7712BE8A" w14:textId="0ECD7B91" w:rsidR="00922040" w:rsidRPr="005D2D00" w:rsidRDefault="00922040" w:rsidP="00137C61">
            <w:pPr>
              <w:ind w:left="-41" w:right="-74"/>
              <w:rPr>
                <w:rFonts w:asciiTheme="minorHAnsi" w:hAnsiTheme="minorHAnsi" w:cstheme="minorHAnsi"/>
                <w:b/>
                <w:spacing w:val="-4"/>
                <w:sz w:val="10"/>
                <w:szCs w:val="10"/>
              </w:rPr>
            </w:pPr>
            <w:r w:rsidRPr="005D2D00">
              <w:rPr>
                <w:rFonts w:asciiTheme="minorHAnsi" w:hAnsiTheme="minorHAnsi" w:cstheme="minorHAnsi"/>
                <w:b/>
                <w:spacing w:val="-4"/>
                <w:sz w:val="10"/>
                <w:szCs w:val="10"/>
              </w:rPr>
              <w:t>Stratégique</w:t>
            </w:r>
          </w:p>
        </w:tc>
        <w:tc>
          <w:tcPr>
            <w:tcW w:w="850" w:type="dxa"/>
            <w:gridSpan w:val="2"/>
            <w:tcBorders>
              <w:top w:val="single" w:sz="4" w:space="0" w:color="auto"/>
            </w:tcBorders>
            <w:shd w:val="clear" w:color="auto" w:fill="F2F2F2" w:themeFill="background1" w:themeFillShade="F2"/>
            <w:vAlign w:val="center"/>
          </w:tcPr>
          <w:p w14:paraId="156095BB" w14:textId="5241D8B4" w:rsidR="00922040" w:rsidRPr="005D2D00" w:rsidRDefault="00922040" w:rsidP="00A560F7">
            <w:pPr>
              <w:ind w:right="-74"/>
              <w:rPr>
                <w:rFonts w:asciiTheme="minorHAnsi" w:hAnsiTheme="minorHAnsi" w:cstheme="minorHAnsi"/>
                <w:b/>
                <w:sz w:val="10"/>
                <w:szCs w:val="10"/>
              </w:rPr>
            </w:pPr>
            <w:r w:rsidRPr="005D2D00">
              <w:rPr>
                <w:rFonts w:asciiTheme="minorHAnsi" w:hAnsiTheme="minorHAnsi" w:cstheme="minorHAnsi"/>
                <w:b/>
                <w:sz w:val="10"/>
                <w:szCs w:val="10"/>
              </w:rPr>
              <w:t>Administratif</w:t>
            </w:r>
          </w:p>
        </w:tc>
        <w:tc>
          <w:tcPr>
            <w:tcW w:w="851" w:type="dxa"/>
            <w:gridSpan w:val="2"/>
            <w:tcBorders>
              <w:top w:val="single" w:sz="4" w:space="0" w:color="auto"/>
              <w:right w:val="single" w:sz="4" w:space="0" w:color="auto"/>
            </w:tcBorders>
            <w:shd w:val="clear" w:color="auto" w:fill="F2F2F2" w:themeFill="background1" w:themeFillShade="F2"/>
            <w:vAlign w:val="center"/>
          </w:tcPr>
          <w:p w14:paraId="355CE905" w14:textId="23B20C92" w:rsidR="00922040" w:rsidRPr="005D2D00" w:rsidRDefault="00922040" w:rsidP="00EF1DEB">
            <w:pPr>
              <w:ind w:right="-74"/>
              <w:jc w:val="center"/>
              <w:rPr>
                <w:rFonts w:asciiTheme="minorHAnsi" w:hAnsiTheme="minorHAnsi" w:cstheme="minorHAnsi"/>
                <w:b/>
                <w:sz w:val="10"/>
                <w:szCs w:val="10"/>
                <w:lang w:val="en-CA"/>
              </w:rPr>
            </w:pPr>
            <w:r w:rsidRPr="005D2D00">
              <w:rPr>
                <w:rFonts w:asciiTheme="minorHAnsi" w:hAnsiTheme="minorHAnsi" w:cstheme="minorHAnsi"/>
                <w:b/>
                <w:sz w:val="10"/>
                <w:szCs w:val="10"/>
              </w:rPr>
              <w:t>Partenarial</w:t>
            </w:r>
          </w:p>
        </w:tc>
        <w:tc>
          <w:tcPr>
            <w:tcW w:w="732" w:type="dxa"/>
            <w:tcBorders>
              <w:top w:val="single" w:sz="4" w:space="0" w:color="auto"/>
              <w:left w:val="single" w:sz="4" w:space="0" w:color="auto"/>
              <w:right w:val="single" w:sz="18" w:space="0" w:color="auto"/>
            </w:tcBorders>
            <w:shd w:val="clear" w:color="auto" w:fill="F2F2F2" w:themeFill="background1" w:themeFillShade="F2"/>
            <w:vAlign w:val="center"/>
          </w:tcPr>
          <w:p w14:paraId="41C98C9E" w14:textId="5D3793BA" w:rsidR="00922040" w:rsidRPr="005D2D00" w:rsidRDefault="00922040" w:rsidP="00EF1DEB">
            <w:pPr>
              <w:autoSpaceDE w:val="0"/>
              <w:autoSpaceDN w:val="0"/>
              <w:adjustRightInd w:val="0"/>
              <w:jc w:val="center"/>
              <w:rPr>
                <w:rFonts w:asciiTheme="minorHAnsi" w:hAnsiTheme="minorHAnsi" w:cstheme="minorHAnsi"/>
                <w:b/>
                <w:sz w:val="10"/>
                <w:szCs w:val="10"/>
                <w:lang w:eastAsia="fr-CA"/>
              </w:rPr>
            </w:pPr>
            <w:r w:rsidRPr="005D2D00">
              <w:rPr>
                <w:rFonts w:asciiTheme="minorHAnsi" w:hAnsiTheme="minorHAnsi" w:cstheme="minorHAnsi"/>
                <w:b/>
                <w:sz w:val="10"/>
                <w:szCs w:val="10"/>
                <w:lang w:eastAsia="fr-CA"/>
              </w:rPr>
              <w:t>Inclusif, juste et</w:t>
            </w:r>
            <w:r w:rsidR="00A560F7" w:rsidRPr="005D2D00">
              <w:rPr>
                <w:rFonts w:asciiTheme="minorHAnsi" w:hAnsiTheme="minorHAnsi" w:cstheme="minorHAnsi"/>
                <w:b/>
                <w:sz w:val="10"/>
                <w:szCs w:val="10"/>
                <w:lang w:eastAsia="fr-CA"/>
              </w:rPr>
              <w:t xml:space="preserve"> </w:t>
            </w:r>
            <w:r w:rsidRPr="005D2D00">
              <w:rPr>
                <w:rFonts w:asciiTheme="minorHAnsi" w:hAnsiTheme="minorHAnsi" w:cstheme="minorHAnsi"/>
                <w:b/>
                <w:sz w:val="10"/>
                <w:szCs w:val="10"/>
                <w:lang w:eastAsia="fr-CA"/>
              </w:rPr>
              <w:t>équitable de la diversité</w:t>
            </w:r>
          </w:p>
        </w:tc>
        <w:tc>
          <w:tcPr>
            <w:tcW w:w="2505" w:type="dxa"/>
            <w:gridSpan w:val="10"/>
            <w:vMerge/>
            <w:tcBorders>
              <w:left w:val="single" w:sz="18" w:space="0" w:color="auto"/>
            </w:tcBorders>
            <w:shd w:val="clear" w:color="auto" w:fill="E6E6E6"/>
            <w:vAlign w:val="center"/>
          </w:tcPr>
          <w:p w14:paraId="1AEF5215" w14:textId="2FBB5C1D" w:rsidR="00922040" w:rsidRPr="005D2D00" w:rsidRDefault="00922040" w:rsidP="00134EFA">
            <w:pPr>
              <w:ind w:right="-74"/>
              <w:jc w:val="center"/>
              <w:rPr>
                <w:rFonts w:asciiTheme="minorHAnsi" w:hAnsiTheme="minorHAnsi" w:cstheme="minorHAnsi"/>
                <w:b/>
                <w:sz w:val="18"/>
                <w:szCs w:val="18"/>
              </w:rPr>
            </w:pPr>
          </w:p>
        </w:tc>
      </w:tr>
      <w:tr w:rsidR="003E0B8B" w:rsidRPr="005D2D00" w14:paraId="6FAD43AD" w14:textId="6A2CB69F" w:rsidTr="00EF1DEB">
        <w:trPr>
          <w:cantSplit/>
          <w:trHeight w:val="20"/>
        </w:trPr>
        <w:tc>
          <w:tcPr>
            <w:tcW w:w="2124" w:type="dxa"/>
            <w:gridSpan w:val="2"/>
            <w:vMerge/>
            <w:tcBorders>
              <w:left w:val="nil"/>
              <w:bottom w:val="triple" w:sz="4" w:space="0" w:color="auto"/>
              <w:right w:val="single" w:sz="4" w:space="0" w:color="auto"/>
            </w:tcBorders>
          </w:tcPr>
          <w:p w14:paraId="5F4B9F30" w14:textId="77777777" w:rsidR="00922040" w:rsidRPr="005D2D00" w:rsidRDefault="00922040" w:rsidP="00922040">
            <w:pPr>
              <w:rPr>
                <w:rFonts w:asciiTheme="minorHAnsi" w:hAnsiTheme="minorHAnsi" w:cstheme="minorHAnsi"/>
                <w:sz w:val="18"/>
                <w:szCs w:val="18"/>
              </w:rPr>
            </w:pPr>
          </w:p>
        </w:tc>
        <w:tc>
          <w:tcPr>
            <w:tcW w:w="349" w:type="dxa"/>
            <w:tcBorders>
              <w:left w:val="single" w:sz="4" w:space="0" w:color="auto"/>
              <w:bottom w:val="single" w:sz="4" w:space="0" w:color="auto"/>
            </w:tcBorders>
            <w:vAlign w:val="center"/>
          </w:tcPr>
          <w:p w14:paraId="7326EA5F" w14:textId="77777777" w:rsidR="00922040" w:rsidRPr="005D2D00" w:rsidRDefault="00922040" w:rsidP="00EF1DEB">
            <w:pPr>
              <w:ind w:left="-56" w:right="-74"/>
              <w:jc w:val="center"/>
              <w:rPr>
                <w:rFonts w:asciiTheme="minorHAnsi" w:hAnsiTheme="minorHAnsi" w:cstheme="minorHAnsi"/>
                <w:b/>
                <w:sz w:val="16"/>
                <w:szCs w:val="16"/>
              </w:rPr>
            </w:pPr>
            <w:r w:rsidRPr="005D2D00">
              <w:rPr>
                <w:rFonts w:asciiTheme="minorHAnsi" w:hAnsiTheme="minorHAnsi" w:cstheme="minorHAnsi"/>
                <w:b/>
                <w:sz w:val="16"/>
                <w:szCs w:val="16"/>
              </w:rPr>
              <w:t>1</w:t>
            </w:r>
          </w:p>
        </w:tc>
        <w:tc>
          <w:tcPr>
            <w:tcW w:w="501" w:type="dxa"/>
            <w:tcBorders>
              <w:bottom w:val="single" w:sz="4" w:space="0" w:color="auto"/>
            </w:tcBorders>
            <w:vAlign w:val="center"/>
          </w:tcPr>
          <w:p w14:paraId="36FA3AF8" w14:textId="77777777" w:rsidR="00922040" w:rsidRPr="005D2D00" w:rsidRDefault="00922040" w:rsidP="00EF1DEB">
            <w:pPr>
              <w:ind w:left="-56" w:right="-74"/>
              <w:jc w:val="center"/>
              <w:rPr>
                <w:rFonts w:asciiTheme="minorHAnsi" w:hAnsiTheme="minorHAnsi" w:cstheme="minorHAnsi"/>
                <w:b/>
                <w:sz w:val="16"/>
                <w:szCs w:val="16"/>
              </w:rPr>
            </w:pPr>
            <w:r w:rsidRPr="005D2D00">
              <w:rPr>
                <w:rFonts w:asciiTheme="minorHAnsi" w:hAnsiTheme="minorHAnsi" w:cstheme="minorHAnsi"/>
                <w:b/>
                <w:sz w:val="16"/>
                <w:szCs w:val="16"/>
              </w:rPr>
              <w:t>2</w:t>
            </w:r>
          </w:p>
        </w:tc>
        <w:tc>
          <w:tcPr>
            <w:tcW w:w="425" w:type="dxa"/>
            <w:tcBorders>
              <w:bottom w:val="single" w:sz="4" w:space="0" w:color="auto"/>
            </w:tcBorders>
            <w:vAlign w:val="center"/>
          </w:tcPr>
          <w:p w14:paraId="38B50AB2" w14:textId="77777777" w:rsidR="00922040" w:rsidRPr="005D2D00" w:rsidRDefault="00922040" w:rsidP="00EF1DEB">
            <w:pPr>
              <w:ind w:left="-56" w:right="-74"/>
              <w:jc w:val="center"/>
              <w:rPr>
                <w:rFonts w:asciiTheme="minorHAnsi" w:hAnsiTheme="minorHAnsi" w:cstheme="minorHAnsi"/>
                <w:b/>
                <w:sz w:val="16"/>
                <w:szCs w:val="16"/>
              </w:rPr>
            </w:pPr>
            <w:r w:rsidRPr="005D2D00">
              <w:rPr>
                <w:rFonts w:asciiTheme="minorHAnsi" w:hAnsiTheme="minorHAnsi" w:cstheme="minorHAnsi"/>
                <w:b/>
                <w:sz w:val="16"/>
                <w:szCs w:val="16"/>
              </w:rPr>
              <w:t>3</w:t>
            </w:r>
          </w:p>
        </w:tc>
        <w:tc>
          <w:tcPr>
            <w:tcW w:w="491" w:type="dxa"/>
            <w:tcBorders>
              <w:bottom w:val="single" w:sz="4" w:space="0" w:color="auto"/>
            </w:tcBorders>
            <w:vAlign w:val="center"/>
          </w:tcPr>
          <w:p w14:paraId="146816E6" w14:textId="77777777" w:rsidR="00922040" w:rsidRPr="005D2D00" w:rsidRDefault="00922040" w:rsidP="00EF1DEB">
            <w:pPr>
              <w:ind w:left="-56" w:right="-74"/>
              <w:jc w:val="center"/>
              <w:rPr>
                <w:rFonts w:asciiTheme="minorHAnsi" w:hAnsiTheme="minorHAnsi" w:cstheme="minorHAnsi"/>
                <w:b/>
                <w:sz w:val="16"/>
                <w:szCs w:val="16"/>
              </w:rPr>
            </w:pPr>
            <w:r w:rsidRPr="005D2D00">
              <w:rPr>
                <w:rFonts w:asciiTheme="minorHAnsi" w:hAnsiTheme="minorHAnsi" w:cstheme="minorHAnsi"/>
                <w:b/>
                <w:sz w:val="16"/>
                <w:szCs w:val="16"/>
              </w:rPr>
              <w:t>4</w:t>
            </w:r>
          </w:p>
        </w:tc>
        <w:tc>
          <w:tcPr>
            <w:tcW w:w="502" w:type="dxa"/>
            <w:tcBorders>
              <w:bottom w:val="single" w:sz="4" w:space="0" w:color="auto"/>
            </w:tcBorders>
            <w:vAlign w:val="center"/>
          </w:tcPr>
          <w:p w14:paraId="78432CEC" w14:textId="77777777" w:rsidR="00922040" w:rsidRPr="005D2D00" w:rsidRDefault="00922040" w:rsidP="00EF1DEB">
            <w:pPr>
              <w:ind w:left="-56" w:right="-74"/>
              <w:jc w:val="center"/>
              <w:rPr>
                <w:rFonts w:asciiTheme="minorHAnsi" w:hAnsiTheme="minorHAnsi" w:cstheme="minorHAnsi"/>
                <w:b/>
                <w:sz w:val="16"/>
                <w:szCs w:val="16"/>
              </w:rPr>
            </w:pPr>
            <w:r w:rsidRPr="005D2D00">
              <w:rPr>
                <w:rFonts w:asciiTheme="minorHAnsi" w:hAnsiTheme="minorHAnsi" w:cstheme="minorHAnsi"/>
                <w:b/>
                <w:sz w:val="16"/>
                <w:szCs w:val="16"/>
              </w:rPr>
              <w:t>5</w:t>
            </w:r>
          </w:p>
        </w:tc>
        <w:tc>
          <w:tcPr>
            <w:tcW w:w="425" w:type="dxa"/>
            <w:tcBorders>
              <w:bottom w:val="single" w:sz="4" w:space="0" w:color="auto"/>
            </w:tcBorders>
            <w:vAlign w:val="center"/>
          </w:tcPr>
          <w:p w14:paraId="661F868C" w14:textId="3A0F1654" w:rsidR="00922040" w:rsidRPr="005D2D00" w:rsidRDefault="00922040" w:rsidP="00EF1DEB">
            <w:pPr>
              <w:ind w:left="-56" w:right="-74"/>
              <w:jc w:val="center"/>
              <w:rPr>
                <w:rFonts w:asciiTheme="minorHAnsi" w:hAnsiTheme="minorHAnsi" w:cstheme="minorHAnsi"/>
                <w:b/>
                <w:sz w:val="16"/>
                <w:szCs w:val="16"/>
              </w:rPr>
            </w:pPr>
            <w:r w:rsidRPr="005D2D00">
              <w:rPr>
                <w:rFonts w:asciiTheme="minorHAnsi" w:hAnsiTheme="minorHAnsi" w:cstheme="minorHAnsi"/>
                <w:b/>
                <w:sz w:val="16"/>
                <w:szCs w:val="16"/>
              </w:rPr>
              <w:t>6</w:t>
            </w:r>
          </w:p>
        </w:tc>
        <w:tc>
          <w:tcPr>
            <w:tcW w:w="567" w:type="dxa"/>
            <w:tcBorders>
              <w:bottom w:val="single" w:sz="4" w:space="0" w:color="auto"/>
            </w:tcBorders>
            <w:vAlign w:val="center"/>
          </w:tcPr>
          <w:p w14:paraId="441F62DA" w14:textId="59FDAE09" w:rsidR="00922040" w:rsidRPr="005D2D00" w:rsidRDefault="00922040" w:rsidP="00EF1DEB">
            <w:pPr>
              <w:ind w:left="-56" w:right="-74"/>
              <w:jc w:val="center"/>
              <w:rPr>
                <w:rFonts w:asciiTheme="minorHAnsi" w:hAnsiTheme="minorHAnsi" w:cstheme="minorHAnsi"/>
                <w:b/>
                <w:sz w:val="16"/>
                <w:szCs w:val="16"/>
              </w:rPr>
            </w:pPr>
            <w:r w:rsidRPr="005D2D00">
              <w:rPr>
                <w:rFonts w:asciiTheme="minorHAnsi" w:hAnsiTheme="minorHAnsi" w:cstheme="minorHAnsi"/>
                <w:b/>
                <w:sz w:val="16"/>
                <w:szCs w:val="16"/>
              </w:rPr>
              <w:t>7</w:t>
            </w:r>
          </w:p>
        </w:tc>
        <w:tc>
          <w:tcPr>
            <w:tcW w:w="425" w:type="dxa"/>
            <w:tcBorders>
              <w:bottom w:val="single" w:sz="4" w:space="0" w:color="auto"/>
            </w:tcBorders>
            <w:vAlign w:val="center"/>
          </w:tcPr>
          <w:p w14:paraId="03202EA0" w14:textId="5040D3E4" w:rsidR="00922040" w:rsidRPr="005D2D00" w:rsidRDefault="00922040" w:rsidP="00EF1DEB">
            <w:pPr>
              <w:ind w:left="-56" w:right="-74"/>
              <w:jc w:val="center"/>
              <w:rPr>
                <w:rFonts w:asciiTheme="minorHAnsi" w:hAnsiTheme="minorHAnsi" w:cstheme="minorHAnsi"/>
                <w:b/>
                <w:sz w:val="16"/>
                <w:szCs w:val="16"/>
              </w:rPr>
            </w:pPr>
            <w:r w:rsidRPr="005D2D00">
              <w:rPr>
                <w:rFonts w:asciiTheme="minorHAnsi" w:hAnsiTheme="minorHAnsi" w:cstheme="minorHAnsi"/>
                <w:b/>
                <w:sz w:val="16"/>
                <w:szCs w:val="16"/>
              </w:rPr>
              <w:t>8</w:t>
            </w:r>
          </w:p>
        </w:tc>
        <w:tc>
          <w:tcPr>
            <w:tcW w:w="425" w:type="dxa"/>
            <w:tcBorders>
              <w:bottom w:val="single" w:sz="4" w:space="0" w:color="auto"/>
            </w:tcBorders>
            <w:vAlign w:val="center"/>
          </w:tcPr>
          <w:p w14:paraId="04A9530C" w14:textId="44DDE9FF" w:rsidR="00922040" w:rsidRPr="005D2D00" w:rsidRDefault="00922040" w:rsidP="00EF1DEB">
            <w:pPr>
              <w:ind w:left="-56" w:right="-74"/>
              <w:jc w:val="center"/>
              <w:rPr>
                <w:rFonts w:asciiTheme="minorHAnsi" w:hAnsiTheme="minorHAnsi" w:cstheme="minorHAnsi"/>
                <w:b/>
                <w:sz w:val="16"/>
                <w:szCs w:val="16"/>
              </w:rPr>
            </w:pPr>
            <w:r w:rsidRPr="005D2D00">
              <w:rPr>
                <w:rFonts w:asciiTheme="minorHAnsi" w:hAnsiTheme="minorHAnsi" w:cstheme="minorHAnsi"/>
                <w:b/>
                <w:sz w:val="16"/>
                <w:szCs w:val="16"/>
              </w:rPr>
              <w:t>9</w:t>
            </w:r>
          </w:p>
        </w:tc>
        <w:tc>
          <w:tcPr>
            <w:tcW w:w="426" w:type="dxa"/>
            <w:tcBorders>
              <w:bottom w:val="single" w:sz="4" w:space="0" w:color="auto"/>
            </w:tcBorders>
            <w:vAlign w:val="center"/>
          </w:tcPr>
          <w:p w14:paraId="6EE39933" w14:textId="4DEE2AC5" w:rsidR="00922040" w:rsidRPr="005D2D00" w:rsidRDefault="00922040" w:rsidP="00EF1DEB">
            <w:pPr>
              <w:ind w:left="-56" w:right="-74"/>
              <w:jc w:val="center"/>
              <w:rPr>
                <w:rFonts w:asciiTheme="minorHAnsi" w:hAnsiTheme="minorHAnsi" w:cstheme="minorHAnsi"/>
                <w:b/>
                <w:sz w:val="16"/>
                <w:szCs w:val="16"/>
              </w:rPr>
            </w:pPr>
            <w:r w:rsidRPr="005D2D00">
              <w:rPr>
                <w:rFonts w:asciiTheme="minorHAnsi" w:hAnsiTheme="minorHAnsi" w:cstheme="minorHAnsi"/>
                <w:b/>
                <w:sz w:val="16"/>
                <w:szCs w:val="16"/>
              </w:rPr>
              <w:t>10</w:t>
            </w:r>
          </w:p>
        </w:tc>
        <w:tc>
          <w:tcPr>
            <w:tcW w:w="425" w:type="dxa"/>
            <w:tcBorders>
              <w:bottom w:val="single" w:sz="4" w:space="0" w:color="auto"/>
              <w:right w:val="single" w:sz="4" w:space="0" w:color="auto"/>
            </w:tcBorders>
            <w:vAlign w:val="center"/>
          </w:tcPr>
          <w:p w14:paraId="2C791FF2" w14:textId="1F25DE3F" w:rsidR="00922040" w:rsidRPr="005D2D00" w:rsidRDefault="00922040" w:rsidP="00EF1DEB">
            <w:pPr>
              <w:ind w:left="-56" w:right="-74"/>
              <w:jc w:val="center"/>
              <w:rPr>
                <w:rFonts w:asciiTheme="minorHAnsi" w:hAnsiTheme="minorHAnsi" w:cstheme="minorHAnsi"/>
                <w:b/>
                <w:sz w:val="16"/>
                <w:szCs w:val="16"/>
              </w:rPr>
            </w:pPr>
            <w:r w:rsidRPr="005D2D00">
              <w:rPr>
                <w:rFonts w:asciiTheme="minorHAnsi" w:hAnsiTheme="minorHAnsi" w:cstheme="minorHAnsi"/>
                <w:b/>
                <w:sz w:val="16"/>
                <w:szCs w:val="16"/>
              </w:rPr>
              <w:t>11</w:t>
            </w:r>
          </w:p>
        </w:tc>
        <w:tc>
          <w:tcPr>
            <w:tcW w:w="732" w:type="dxa"/>
            <w:tcBorders>
              <w:left w:val="single" w:sz="4" w:space="0" w:color="auto"/>
              <w:bottom w:val="single" w:sz="4" w:space="0" w:color="auto"/>
              <w:right w:val="single" w:sz="18" w:space="0" w:color="auto"/>
            </w:tcBorders>
            <w:vAlign w:val="center"/>
          </w:tcPr>
          <w:p w14:paraId="497EBE29" w14:textId="4BC2A81B" w:rsidR="00922040" w:rsidRPr="005D2D00" w:rsidRDefault="00922040" w:rsidP="00EF1DEB">
            <w:pPr>
              <w:ind w:left="-56" w:right="-74"/>
              <w:jc w:val="center"/>
              <w:rPr>
                <w:rFonts w:asciiTheme="minorHAnsi" w:hAnsiTheme="minorHAnsi" w:cstheme="minorHAnsi"/>
                <w:b/>
                <w:sz w:val="16"/>
                <w:szCs w:val="16"/>
              </w:rPr>
            </w:pPr>
            <w:r w:rsidRPr="005D2D00">
              <w:rPr>
                <w:rFonts w:asciiTheme="minorHAnsi" w:hAnsiTheme="minorHAnsi" w:cstheme="minorHAnsi"/>
                <w:b/>
                <w:sz w:val="16"/>
                <w:szCs w:val="16"/>
              </w:rPr>
              <w:t>12</w:t>
            </w:r>
          </w:p>
        </w:tc>
        <w:tc>
          <w:tcPr>
            <w:tcW w:w="270" w:type="dxa"/>
            <w:tcBorders>
              <w:left w:val="single" w:sz="18" w:space="0" w:color="auto"/>
              <w:bottom w:val="single" w:sz="4" w:space="0" w:color="auto"/>
            </w:tcBorders>
            <w:shd w:val="clear" w:color="auto" w:fill="E6E6E6"/>
            <w:vAlign w:val="center"/>
          </w:tcPr>
          <w:p w14:paraId="3DCB5D28" w14:textId="6C245932" w:rsidR="00922040" w:rsidRPr="005D2D00" w:rsidRDefault="00922040" w:rsidP="00EF1DEB">
            <w:pPr>
              <w:ind w:left="-76" w:firstLine="76"/>
              <w:jc w:val="center"/>
              <w:rPr>
                <w:rFonts w:asciiTheme="minorHAnsi" w:hAnsiTheme="minorHAnsi" w:cstheme="minorHAnsi"/>
                <w:b/>
                <w:sz w:val="16"/>
                <w:szCs w:val="16"/>
              </w:rPr>
            </w:pPr>
            <w:r w:rsidRPr="005D2D00">
              <w:rPr>
                <w:rFonts w:asciiTheme="minorHAnsi" w:hAnsiTheme="minorHAnsi" w:cstheme="minorHAnsi"/>
                <w:b/>
                <w:sz w:val="16"/>
                <w:szCs w:val="16"/>
              </w:rPr>
              <w:t>1</w:t>
            </w:r>
          </w:p>
        </w:tc>
        <w:tc>
          <w:tcPr>
            <w:tcW w:w="270" w:type="dxa"/>
            <w:tcBorders>
              <w:bottom w:val="single" w:sz="4" w:space="0" w:color="auto"/>
            </w:tcBorders>
            <w:shd w:val="clear" w:color="auto" w:fill="E6E6E6"/>
            <w:vAlign w:val="center"/>
          </w:tcPr>
          <w:p w14:paraId="3DC1A3FE" w14:textId="77777777" w:rsidR="00922040" w:rsidRPr="005D2D00" w:rsidRDefault="00922040" w:rsidP="00EF1DEB">
            <w:pPr>
              <w:ind w:left="-76" w:firstLine="76"/>
              <w:jc w:val="center"/>
              <w:rPr>
                <w:rFonts w:asciiTheme="minorHAnsi" w:hAnsiTheme="minorHAnsi" w:cstheme="minorHAnsi"/>
                <w:b/>
                <w:sz w:val="16"/>
                <w:szCs w:val="16"/>
              </w:rPr>
            </w:pPr>
            <w:r w:rsidRPr="005D2D00">
              <w:rPr>
                <w:rFonts w:asciiTheme="minorHAnsi" w:hAnsiTheme="minorHAnsi" w:cstheme="minorHAnsi"/>
                <w:b/>
                <w:sz w:val="16"/>
                <w:szCs w:val="16"/>
              </w:rPr>
              <w:t>2</w:t>
            </w:r>
          </w:p>
        </w:tc>
        <w:tc>
          <w:tcPr>
            <w:tcW w:w="270" w:type="dxa"/>
            <w:tcBorders>
              <w:bottom w:val="single" w:sz="4" w:space="0" w:color="auto"/>
            </w:tcBorders>
            <w:shd w:val="clear" w:color="auto" w:fill="E6E6E6"/>
            <w:vAlign w:val="center"/>
          </w:tcPr>
          <w:p w14:paraId="48BD26A8" w14:textId="77777777" w:rsidR="00922040" w:rsidRPr="005D2D00" w:rsidRDefault="00922040" w:rsidP="00EF1DEB">
            <w:pPr>
              <w:ind w:left="-76" w:firstLine="76"/>
              <w:jc w:val="center"/>
              <w:rPr>
                <w:rFonts w:asciiTheme="minorHAnsi" w:hAnsiTheme="minorHAnsi" w:cstheme="minorHAnsi"/>
                <w:b/>
                <w:sz w:val="16"/>
                <w:szCs w:val="16"/>
              </w:rPr>
            </w:pPr>
            <w:r w:rsidRPr="005D2D00">
              <w:rPr>
                <w:rFonts w:asciiTheme="minorHAnsi" w:hAnsiTheme="minorHAnsi" w:cstheme="minorHAnsi"/>
                <w:b/>
                <w:sz w:val="16"/>
                <w:szCs w:val="16"/>
              </w:rPr>
              <w:t>3</w:t>
            </w:r>
          </w:p>
        </w:tc>
        <w:tc>
          <w:tcPr>
            <w:tcW w:w="369" w:type="dxa"/>
            <w:tcBorders>
              <w:bottom w:val="single" w:sz="4" w:space="0" w:color="auto"/>
            </w:tcBorders>
            <w:shd w:val="clear" w:color="auto" w:fill="E6E6E6"/>
            <w:vAlign w:val="center"/>
          </w:tcPr>
          <w:p w14:paraId="1B80DDA4" w14:textId="77777777" w:rsidR="00922040" w:rsidRPr="005D2D00" w:rsidRDefault="00922040" w:rsidP="00EF1DEB">
            <w:pPr>
              <w:ind w:left="-76" w:firstLine="76"/>
              <w:jc w:val="center"/>
              <w:rPr>
                <w:rFonts w:asciiTheme="minorHAnsi" w:hAnsiTheme="minorHAnsi" w:cstheme="minorHAnsi"/>
                <w:b/>
                <w:sz w:val="16"/>
                <w:szCs w:val="16"/>
              </w:rPr>
            </w:pPr>
            <w:r w:rsidRPr="005D2D00">
              <w:rPr>
                <w:rFonts w:asciiTheme="minorHAnsi" w:hAnsiTheme="minorHAnsi" w:cstheme="minorHAnsi"/>
                <w:b/>
                <w:sz w:val="16"/>
                <w:szCs w:val="16"/>
              </w:rPr>
              <w:t>4</w:t>
            </w:r>
          </w:p>
        </w:tc>
        <w:tc>
          <w:tcPr>
            <w:tcW w:w="284" w:type="dxa"/>
            <w:tcBorders>
              <w:bottom w:val="single" w:sz="4" w:space="0" w:color="auto"/>
            </w:tcBorders>
            <w:shd w:val="clear" w:color="auto" w:fill="E6E6E6"/>
            <w:vAlign w:val="center"/>
          </w:tcPr>
          <w:p w14:paraId="39C3918E" w14:textId="77777777" w:rsidR="00922040" w:rsidRPr="005D2D00" w:rsidRDefault="00922040" w:rsidP="00EF1DEB">
            <w:pPr>
              <w:ind w:left="-76" w:firstLine="76"/>
              <w:jc w:val="center"/>
              <w:rPr>
                <w:rFonts w:asciiTheme="minorHAnsi" w:hAnsiTheme="minorHAnsi" w:cstheme="minorHAnsi"/>
                <w:b/>
                <w:sz w:val="16"/>
                <w:szCs w:val="16"/>
              </w:rPr>
            </w:pPr>
            <w:r w:rsidRPr="005D2D00">
              <w:rPr>
                <w:rFonts w:asciiTheme="minorHAnsi" w:hAnsiTheme="minorHAnsi" w:cstheme="minorHAnsi"/>
                <w:b/>
                <w:sz w:val="16"/>
                <w:szCs w:val="16"/>
              </w:rPr>
              <w:t>5</w:t>
            </w:r>
          </w:p>
        </w:tc>
        <w:tc>
          <w:tcPr>
            <w:tcW w:w="370" w:type="dxa"/>
            <w:gridSpan w:val="2"/>
            <w:tcBorders>
              <w:bottom w:val="single" w:sz="4" w:space="0" w:color="auto"/>
            </w:tcBorders>
            <w:shd w:val="clear" w:color="auto" w:fill="E6E6E6"/>
            <w:vAlign w:val="center"/>
          </w:tcPr>
          <w:p w14:paraId="1EB3B82C" w14:textId="77777777" w:rsidR="00922040" w:rsidRPr="005D2D00" w:rsidRDefault="00922040" w:rsidP="00EF1DEB">
            <w:pPr>
              <w:ind w:left="-76" w:firstLine="76"/>
              <w:jc w:val="center"/>
              <w:rPr>
                <w:rFonts w:asciiTheme="minorHAnsi" w:hAnsiTheme="minorHAnsi" w:cstheme="minorHAnsi"/>
                <w:b/>
                <w:sz w:val="16"/>
                <w:szCs w:val="16"/>
              </w:rPr>
            </w:pPr>
            <w:r w:rsidRPr="005D2D00">
              <w:rPr>
                <w:rFonts w:asciiTheme="minorHAnsi" w:hAnsiTheme="minorHAnsi" w:cstheme="minorHAnsi"/>
                <w:b/>
                <w:sz w:val="16"/>
                <w:szCs w:val="16"/>
              </w:rPr>
              <w:t>6</w:t>
            </w:r>
          </w:p>
        </w:tc>
        <w:tc>
          <w:tcPr>
            <w:tcW w:w="338" w:type="dxa"/>
            <w:gridSpan w:val="2"/>
            <w:tcBorders>
              <w:bottom w:val="single" w:sz="4" w:space="0" w:color="auto"/>
            </w:tcBorders>
            <w:shd w:val="clear" w:color="auto" w:fill="E6E6E6"/>
            <w:vAlign w:val="center"/>
          </w:tcPr>
          <w:p w14:paraId="0822CFEF" w14:textId="58AD91D0" w:rsidR="00922040" w:rsidRPr="005D2D00" w:rsidRDefault="00922040" w:rsidP="00EF1DEB">
            <w:pPr>
              <w:ind w:left="-76" w:firstLine="76"/>
              <w:jc w:val="center"/>
              <w:rPr>
                <w:rFonts w:asciiTheme="minorHAnsi" w:hAnsiTheme="minorHAnsi" w:cstheme="minorHAnsi"/>
                <w:b/>
                <w:sz w:val="16"/>
                <w:szCs w:val="16"/>
              </w:rPr>
            </w:pPr>
            <w:r w:rsidRPr="005D2D00">
              <w:rPr>
                <w:rFonts w:asciiTheme="minorHAnsi" w:hAnsiTheme="minorHAnsi" w:cstheme="minorHAnsi"/>
                <w:b/>
                <w:sz w:val="16"/>
                <w:szCs w:val="16"/>
              </w:rPr>
              <w:t>7</w:t>
            </w:r>
          </w:p>
        </w:tc>
        <w:tc>
          <w:tcPr>
            <w:tcW w:w="334" w:type="dxa"/>
            <w:tcBorders>
              <w:bottom w:val="single" w:sz="4" w:space="0" w:color="auto"/>
            </w:tcBorders>
            <w:shd w:val="clear" w:color="auto" w:fill="E6E6E6"/>
            <w:vAlign w:val="center"/>
          </w:tcPr>
          <w:p w14:paraId="5066E2CA" w14:textId="7B308E26" w:rsidR="00922040" w:rsidRPr="005D2D00" w:rsidRDefault="00922040" w:rsidP="00EF1DEB">
            <w:pPr>
              <w:ind w:left="-76" w:firstLine="76"/>
              <w:jc w:val="center"/>
              <w:rPr>
                <w:rFonts w:asciiTheme="minorHAnsi" w:hAnsiTheme="minorHAnsi" w:cstheme="minorHAnsi"/>
                <w:b/>
                <w:sz w:val="16"/>
                <w:szCs w:val="16"/>
              </w:rPr>
            </w:pPr>
            <w:r w:rsidRPr="005D2D00">
              <w:rPr>
                <w:rFonts w:asciiTheme="minorHAnsi" w:hAnsiTheme="minorHAnsi" w:cstheme="minorHAnsi"/>
                <w:b/>
                <w:sz w:val="16"/>
                <w:szCs w:val="16"/>
              </w:rPr>
              <w:t>8</w:t>
            </w:r>
          </w:p>
        </w:tc>
      </w:tr>
      <w:tr w:rsidR="003E0B8B" w:rsidRPr="005D2D00" w14:paraId="6D88FA5D" w14:textId="16174CA2" w:rsidTr="00EF1DEB">
        <w:trPr>
          <w:cantSplit/>
          <w:trHeight w:val="2835"/>
        </w:trPr>
        <w:tc>
          <w:tcPr>
            <w:tcW w:w="2124" w:type="dxa"/>
            <w:gridSpan w:val="2"/>
            <w:vMerge/>
            <w:tcBorders>
              <w:left w:val="nil"/>
              <w:bottom w:val="single" w:sz="4" w:space="0" w:color="auto"/>
              <w:right w:val="single" w:sz="4" w:space="0" w:color="auto"/>
            </w:tcBorders>
          </w:tcPr>
          <w:p w14:paraId="650A3FED" w14:textId="77777777" w:rsidR="00922040" w:rsidRPr="005D2D00" w:rsidRDefault="00922040" w:rsidP="00134EFA">
            <w:pPr>
              <w:rPr>
                <w:rFonts w:asciiTheme="minorHAnsi" w:hAnsiTheme="minorHAnsi" w:cstheme="minorHAnsi"/>
                <w:sz w:val="18"/>
                <w:szCs w:val="18"/>
              </w:rPr>
            </w:pPr>
          </w:p>
        </w:tc>
        <w:tc>
          <w:tcPr>
            <w:tcW w:w="349" w:type="dxa"/>
            <w:tcBorders>
              <w:left w:val="single" w:sz="4" w:space="0" w:color="auto"/>
              <w:bottom w:val="single" w:sz="4" w:space="0" w:color="auto"/>
            </w:tcBorders>
            <w:textDirection w:val="btLr"/>
            <w:vAlign w:val="center"/>
          </w:tcPr>
          <w:p w14:paraId="5CC2E5F0" w14:textId="6D9AB5B9" w:rsidR="00922040" w:rsidRPr="005D2D00" w:rsidRDefault="00922040"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5D2D00">
              <w:rPr>
                <w:rFonts w:asciiTheme="minorHAnsi" w:hAnsiTheme="minorHAnsi" w:cstheme="minorHAnsi"/>
                <w:spacing w:val="2"/>
                <w:sz w:val="10"/>
                <w:szCs w:val="10"/>
              </w:rPr>
              <w:t xml:space="preserve">Structurer une organisation scolaire centrée sur </w:t>
            </w:r>
            <w:r w:rsidR="00D127E0" w:rsidRPr="005D2D00">
              <w:rPr>
                <w:rFonts w:asciiTheme="minorHAnsi" w:hAnsiTheme="minorHAnsi" w:cstheme="minorHAnsi"/>
                <w:spacing w:val="2"/>
                <w:sz w:val="10"/>
                <w:szCs w:val="10"/>
                <w:lang w:eastAsia="fr-CA"/>
              </w:rPr>
              <w:t>les besoins éducatifs et l</w:t>
            </w:r>
            <w:r w:rsidR="00C91402" w:rsidRPr="005D2D00">
              <w:rPr>
                <w:rFonts w:asciiTheme="minorHAnsi" w:hAnsiTheme="minorHAnsi" w:cstheme="minorHAnsi"/>
                <w:spacing w:val="2"/>
                <w:sz w:val="10"/>
                <w:szCs w:val="10"/>
                <w:lang w:eastAsia="fr-CA"/>
              </w:rPr>
              <w:t xml:space="preserve">e </w:t>
            </w:r>
            <w:r w:rsidR="00A87B1F" w:rsidRPr="005D2D00">
              <w:rPr>
                <w:rFonts w:asciiTheme="minorHAnsi" w:hAnsiTheme="minorHAnsi" w:cstheme="minorHAnsi"/>
                <w:spacing w:val="2"/>
                <w:sz w:val="10"/>
                <w:szCs w:val="10"/>
                <w:lang w:eastAsia="fr-CA"/>
              </w:rPr>
              <w:t>bienêtre</w:t>
            </w:r>
            <w:r w:rsidR="00D127E0" w:rsidRPr="005D2D00">
              <w:rPr>
                <w:rFonts w:asciiTheme="minorHAnsi" w:hAnsiTheme="minorHAnsi" w:cstheme="minorHAnsi"/>
                <w:spacing w:val="2"/>
                <w:sz w:val="10"/>
                <w:szCs w:val="10"/>
                <w:lang w:eastAsia="fr-CA"/>
              </w:rPr>
              <w:t xml:space="preserve"> des apprenants</w:t>
            </w:r>
            <w:r w:rsidR="00137C61" w:rsidRPr="005D2D00">
              <w:rPr>
                <w:rFonts w:asciiTheme="minorHAnsi" w:hAnsiTheme="minorHAnsi" w:cstheme="minorHAnsi"/>
                <w:spacing w:val="2"/>
                <w:sz w:val="10"/>
                <w:szCs w:val="10"/>
                <w:lang w:eastAsia="fr-CA"/>
              </w:rPr>
              <w:t>.</w:t>
            </w:r>
          </w:p>
          <w:p w14:paraId="55435F82" w14:textId="0EC954B2" w:rsidR="00C91402" w:rsidRPr="005D2D00" w:rsidRDefault="00C91402" w:rsidP="00137C61">
            <w:pPr>
              <w:spacing w:line="100" w:lineRule="exact"/>
              <w:ind w:left="113" w:right="113"/>
              <w:rPr>
                <w:rFonts w:asciiTheme="minorHAnsi" w:hAnsiTheme="minorHAnsi" w:cstheme="minorHAnsi"/>
                <w:spacing w:val="2"/>
                <w:sz w:val="10"/>
                <w:szCs w:val="10"/>
              </w:rPr>
            </w:pPr>
          </w:p>
        </w:tc>
        <w:tc>
          <w:tcPr>
            <w:tcW w:w="501" w:type="dxa"/>
            <w:tcBorders>
              <w:bottom w:val="single" w:sz="4" w:space="0" w:color="auto"/>
            </w:tcBorders>
            <w:textDirection w:val="btLr"/>
            <w:vAlign w:val="center"/>
          </w:tcPr>
          <w:p w14:paraId="14B3D419" w14:textId="53CA933C" w:rsidR="00922040" w:rsidRPr="005D2D00" w:rsidRDefault="00E81886"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5D2D00">
              <w:rPr>
                <w:rFonts w:asciiTheme="minorHAnsi" w:hAnsiTheme="minorHAnsi" w:cstheme="minorHAnsi"/>
                <w:spacing w:val="2"/>
                <w:sz w:val="10"/>
                <w:szCs w:val="10"/>
                <w:lang w:eastAsia="fr-CA"/>
              </w:rPr>
              <w:t>S</w:t>
            </w:r>
            <w:r w:rsidR="00D127E0" w:rsidRPr="005D2D00">
              <w:rPr>
                <w:rFonts w:asciiTheme="minorHAnsi" w:hAnsiTheme="minorHAnsi" w:cstheme="minorHAnsi"/>
                <w:spacing w:val="2"/>
                <w:sz w:val="10"/>
                <w:szCs w:val="10"/>
                <w:lang w:eastAsia="fr-CA"/>
              </w:rPr>
              <w:t>outenir et superviser les membres du personnel dans le développement de</w:t>
            </w:r>
            <w:r w:rsidR="00C91402" w:rsidRPr="005D2D00">
              <w:rPr>
                <w:rFonts w:asciiTheme="minorHAnsi" w:hAnsiTheme="minorHAnsi" w:cstheme="minorHAnsi"/>
                <w:spacing w:val="2"/>
                <w:sz w:val="10"/>
                <w:szCs w:val="10"/>
                <w:lang w:eastAsia="fr-CA"/>
              </w:rPr>
              <w:t xml:space="preserve"> </w:t>
            </w:r>
            <w:r w:rsidR="00D127E0" w:rsidRPr="005D2D00">
              <w:rPr>
                <w:rFonts w:asciiTheme="minorHAnsi" w:hAnsiTheme="minorHAnsi" w:cstheme="minorHAnsi"/>
                <w:spacing w:val="2"/>
                <w:sz w:val="10"/>
                <w:szCs w:val="10"/>
                <w:lang w:eastAsia="fr-CA"/>
              </w:rPr>
              <w:t>pratiques éducative</w:t>
            </w:r>
            <w:r w:rsidR="00C91402" w:rsidRPr="005D2D00">
              <w:rPr>
                <w:rFonts w:asciiTheme="minorHAnsi" w:hAnsiTheme="minorHAnsi" w:cstheme="minorHAnsi"/>
                <w:spacing w:val="2"/>
                <w:sz w:val="10"/>
                <w:szCs w:val="10"/>
                <w:lang w:eastAsia="fr-CA"/>
              </w:rPr>
              <w:t xml:space="preserve">s </w:t>
            </w:r>
            <w:r w:rsidR="00D127E0" w:rsidRPr="005D2D00">
              <w:rPr>
                <w:rFonts w:asciiTheme="minorHAnsi" w:hAnsiTheme="minorHAnsi" w:cstheme="minorHAnsi"/>
                <w:spacing w:val="2"/>
                <w:sz w:val="10"/>
                <w:szCs w:val="10"/>
                <w:lang w:eastAsia="fr-CA"/>
              </w:rPr>
              <w:t xml:space="preserve">adaptées aux besoins éducatifs et au </w:t>
            </w:r>
            <w:r w:rsidR="00A87B1F" w:rsidRPr="005D2D00">
              <w:rPr>
                <w:rFonts w:asciiTheme="minorHAnsi" w:hAnsiTheme="minorHAnsi" w:cstheme="minorHAnsi"/>
                <w:spacing w:val="2"/>
                <w:sz w:val="10"/>
                <w:szCs w:val="10"/>
                <w:lang w:eastAsia="fr-CA"/>
              </w:rPr>
              <w:t>bienêtre</w:t>
            </w:r>
            <w:r w:rsidR="00D127E0" w:rsidRPr="005D2D00">
              <w:rPr>
                <w:rFonts w:asciiTheme="minorHAnsi" w:hAnsiTheme="minorHAnsi" w:cstheme="minorHAnsi"/>
                <w:spacing w:val="2"/>
                <w:sz w:val="10"/>
                <w:szCs w:val="10"/>
                <w:lang w:eastAsia="fr-CA"/>
              </w:rPr>
              <w:t xml:space="preserve"> des apprenants</w:t>
            </w:r>
            <w:r w:rsidR="00137C61" w:rsidRPr="005D2D00">
              <w:rPr>
                <w:rFonts w:asciiTheme="minorHAnsi" w:hAnsiTheme="minorHAnsi" w:cstheme="minorHAnsi"/>
                <w:spacing w:val="2"/>
                <w:sz w:val="10"/>
                <w:szCs w:val="10"/>
                <w:lang w:eastAsia="fr-CA"/>
              </w:rPr>
              <w:t>.</w:t>
            </w:r>
          </w:p>
        </w:tc>
        <w:tc>
          <w:tcPr>
            <w:tcW w:w="425" w:type="dxa"/>
            <w:tcBorders>
              <w:bottom w:val="single" w:sz="4" w:space="0" w:color="auto"/>
            </w:tcBorders>
            <w:textDirection w:val="btLr"/>
            <w:vAlign w:val="center"/>
          </w:tcPr>
          <w:p w14:paraId="51DC7CB3" w14:textId="3FC969CE" w:rsidR="00922040" w:rsidRPr="005D2D00" w:rsidRDefault="00C91402"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5D2D00">
              <w:rPr>
                <w:rFonts w:asciiTheme="minorHAnsi" w:hAnsiTheme="minorHAnsi" w:cstheme="minorHAnsi"/>
                <w:spacing w:val="2"/>
                <w:sz w:val="10"/>
                <w:szCs w:val="10"/>
                <w:lang w:eastAsia="fr-CA"/>
              </w:rPr>
              <w:t>Développer ses compétences et celles de tous les membres du personnel par le biais du</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développement professionnel</w:t>
            </w:r>
            <w:r w:rsidR="00137C61" w:rsidRPr="005D2D00">
              <w:rPr>
                <w:rFonts w:asciiTheme="minorHAnsi" w:hAnsiTheme="minorHAnsi" w:cstheme="minorHAnsi"/>
                <w:spacing w:val="2"/>
                <w:sz w:val="10"/>
                <w:szCs w:val="10"/>
                <w:lang w:eastAsia="fr-CA"/>
              </w:rPr>
              <w:t>.</w:t>
            </w:r>
          </w:p>
        </w:tc>
        <w:tc>
          <w:tcPr>
            <w:tcW w:w="491" w:type="dxa"/>
            <w:tcBorders>
              <w:bottom w:val="single" w:sz="4" w:space="0" w:color="auto"/>
            </w:tcBorders>
            <w:textDirection w:val="btLr"/>
            <w:vAlign w:val="center"/>
          </w:tcPr>
          <w:p w14:paraId="1B0D7484" w14:textId="66604CA5" w:rsidR="00C91402" w:rsidRPr="005D2D00" w:rsidRDefault="00C91402"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5D2D00">
              <w:rPr>
                <w:rFonts w:asciiTheme="minorHAnsi" w:hAnsiTheme="minorHAnsi" w:cstheme="minorHAnsi"/>
                <w:spacing w:val="2"/>
                <w:sz w:val="10"/>
                <w:szCs w:val="10"/>
                <w:lang w:eastAsia="fr-CA"/>
              </w:rPr>
              <w:t>Gérer et régler des situations problématiques</w:t>
            </w:r>
            <w:r w:rsidR="00E81886"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reliées aux ressources</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humaines, en conciliant les parties en désaccord et</w:t>
            </w:r>
            <w:r w:rsidR="00137C61"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en respectant les encadrements</w:t>
            </w:r>
            <w:r w:rsidR="00137C61" w:rsidRPr="005D2D00">
              <w:rPr>
                <w:rFonts w:asciiTheme="minorHAnsi" w:hAnsiTheme="minorHAnsi" w:cstheme="minorHAnsi"/>
                <w:spacing w:val="2"/>
                <w:sz w:val="10"/>
                <w:szCs w:val="10"/>
                <w:lang w:eastAsia="fr-CA"/>
              </w:rPr>
              <w:t>.</w:t>
            </w:r>
          </w:p>
          <w:p w14:paraId="12A8D305" w14:textId="4F40C609" w:rsidR="00922040" w:rsidRPr="005D2D00" w:rsidRDefault="00922040" w:rsidP="00137C61">
            <w:pPr>
              <w:spacing w:line="100" w:lineRule="exact"/>
              <w:ind w:left="113" w:right="113"/>
              <w:rPr>
                <w:rFonts w:asciiTheme="minorHAnsi" w:hAnsiTheme="minorHAnsi" w:cstheme="minorHAnsi"/>
                <w:spacing w:val="2"/>
                <w:sz w:val="10"/>
                <w:szCs w:val="10"/>
              </w:rPr>
            </w:pPr>
          </w:p>
        </w:tc>
        <w:tc>
          <w:tcPr>
            <w:tcW w:w="502" w:type="dxa"/>
            <w:tcBorders>
              <w:bottom w:val="single" w:sz="4" w:space="0" w:color="auto"/>
            </w:tcBorders>
            <w:textDirection w:val="btLr"/>
            <w:vAlign w:val="center"/>
          </w:tcPr>
          <w:p w14:paraId="71B4212F" w14:textId="3B2760C6" w:rsidR="00922040" w:rsidRPr="005D2D00" w:rsidRDefault="00C91402"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5D2D00">
              <w:rPr>
                <w:rFonts w:asciiTheme="minorHAnsi" w:hAnsiTheme="minorHAnsi" w:cstheme="minorHAnsi"/>
                <w:spacing w:val="2"/>
                <w:sz w:val="10"/>
                <w:szCs w:val="10"/>
                <w:lang w:eastAsia="fr-CA"/>
              </w:rPr>
              <w:t xml:space="preserve">Assurer </w:t>
            </w:r>
            <w:r w:rsidR="00137C61" w:rsidRPr="005D2D00">
              <w:rPr>
                <w:rFonts w:asciiTheme="minorHAnsi" w:hAnsiTheme="minorHAnsi" w:cstheme="minorHAnsi"/>
                <w:spacing w:val="2"/>
                <w:sz w:val="10"/>
                <w:szCs w:val="10"/>
                <w:lang w:eastAsia="fr-CA"/>
              </w:rPr>
              <w:t>l’</w:t>
            </w:r>
            <w:r w:rsidRPr="005D2D00">
              <w:rPr>
                <w:rFonts w:asciiTheme="minorHAnsi" w:hAnsiTheme="minorHAnsi" w:cstheme="minorHAnsi"/>
                <w:spacing w:val="2"/>
                <w:sz w:val="10"/>
                <w:szCs w:val="10"/>
                <w:lang w:eastAsia="fr-CA"/>
              </w:rPr>
              <w:t>agir compétent dans</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sa pratique, dans celle chaque</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membre du personnel et de</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chaque équipe de travail de</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l</w:t>
            </w:r>
            <w:r w:rsidR="003E0B8B" w:rsidRPr="005D2D00">
              <w:rPr>
                <w:rFonts w:asciiTheme="minorHAnsi" w:hAnsiTheme="minorHAnsi" w:cstheme="minorHAnsi"/>
                <w:spacing w:val="2"/>
                <w:sz w:val="10"/>
                <w:szCs w:val="10"/>
                <w:lang w:eastAsia="fr-CA"/>
              </w:rPr>
              <w:t>’</w:t>
            </w:r>
            <w:r w:rsidRPr="005D2D00">
              <w:rPr>
                <w:rFonts w:asciiTheme="minorHAnsi" w:hAnsiTheme="minorHAnsi" w:cstheme="minorHAnsi"/>
                <w:spacing w:val="2"/>
                <w:sz w:val="10"/>
                <w:szCs w:val="10"/>
                <w:lang w:eastAsia="fr-CA"/>
              </w:rPr>
              <w:t>établissement, avec</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bienveillance</w:t>
            </w:r>
            <w:r w:rsidR="00137C61" w:rsidRPr="005D2D00">
              <w:rPr>
                <w:rFonts w:asciiTheme="minorHAnsi" w:hAnsiTheme="minorHAnsi" w:cstheme="minorHAnsi"/>
                <w:spacing w:val="2"/>
                <w:sz w:val="10"/>
                <w:szCs w:val="10"/>
                <w:lang w:eastAsia="fr-CA"/>
              </w:rPr>
              <w:t>.</w:t>
            </w:r>
          </w:p>
        </w:tc>
        <w:tc>
          <w:tcPr>
            <w:tcW w:w="425" w:type="dxa"/>
            <w:tcBorders>
              <w:bottom w:val="single" w:sz="4" w:space="0" w:color="auto"/>
            </w:tcBorders>
            <w:textDirection w:val="btLr"/>
            <w:vAlign w:val="center"/>
          </w:tcPr>
          <w:p w14:paraId="6F82E60D" w14:textId="37A0CD39" w:rsidR="00922040" w:rsidRPr="005D2D00" w:rsidRDefault="00C91402"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5D2D00">
              <w:rPr>
                <w:rFonts w:asciiTheme="minorHAnsi" w:hAnsiTheme="minorHAnsi" w:cstheme="minorHAnsi"/>
                <w:spacing w:val="2"/>
                <w:sz w:val="10"/>
                <w:szCs w:val="10"/>
                <w:lang w:eastAsia="fr-CA"/>
              </w:rPr>
              <w:t>Développer son identité</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professionnelle pour mieux se</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 xml:space="preserve">connaître et assurer son </w:t>
            </w:r>
            <w:r w:rsidR="00A87B1F" w:rsidRPr="005D2D00">
              <w:rPr>
                <w:rFonts w:asciiTheme="minorHAnsi" w:hAnsiTheme="minorHAnsi" w:cstheme="minorHAnsi"/>
                <w:spacing w:val="2"/>
                <w:sz w:val="10"/>
                <w:szCs w:val="10"/>
                <w:lang w:eastAsia="fr-CA"/>
              </w:rPr>
              <w:t>bienêtre</w:t>
            </w:r>
            <w:r w:rsidR="00137C61" w:rsidRPr="005D2D00">
              <w:rPr>
                <w:rFonts w:asciiTheme="minorHAnsi" w:hAnsiTheme="minorHAnsi" w:cstheme="minorHAnsi"/>
                <w:spacing w:val="2"/>
                <w:sz w:val="10"/>
                <w:szCs w:val="10"/>
                <w:lang w:eastAsia="fr-CA"/>
              </w:rPr>
              <w:t>.</w:t>
            </w:r>
          </w:p>
        </w:tc>
        <w:tc>
          <w:tcPr>
            <w:tcW w:w="567" w:type="dxa"/>
            <w:tcBorders>
              <w:bottom w:val="single" w:sz="4" w:space="0" w:color="auto"/>
            </w:tcBorders>
            <w:textDirection w:val="btLr"/>
            <w:vAlign w:val="center"/>
          </w:tcPr>
          <w:p w14:paraId="2669F506" w14:textId="314F1CC7" w:rsidR="00922040" w:rsidRPr="005D2D00" w:rsidRDefault="00D127E0"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5D2D00">
              <w:rPr>
                <w:rFonts w:asciiTheme="minorHAnsi" w:hAnsiTheme="minorHAnsi" w:cstheme="minorHAnsi"/>
                <w:spacing w:val="2"/>
                <w:sz w:val="10"/>
                <w:szCs w:val="10"/>
                <w:lang w:eastAsia="fr-CA"/>
              </w:rPr>
              <w:t>Diriger collaborativement et</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éthiquement l’élaboration, la mise</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 xml:space="preserve">en </w:t>
            </w:r>
            <w:r w:rsidR="00E81886" w:rsidRPr="005D2D00">
              <w:rPr>
                <w:rFonts w:asciiTheme="minorHAnsi" w:hAnsiTheme="minorHAnsi" w:cstheme="minorHAnsi"/>
                <w:spacing w:val="2"/>
                <w:sz w:val="10"/>
                <w:szCs w:val="10"/>
                <w:lang w:eastAsia="fr-CA"/>
              </w:rPr>
              <w:t>œuvre</w:t>
            </w:r>
            <w:r w:rsidRPr="005D2D00">
              <w:rPr>
                <w:rFonts w:asciiTheme="minorHAnsi" w:hAnsiTheme="minorHAnsi" w:cstheme="minorHAnsi"/>
                <w:spacing w:val="2"/>
                <w:sz w:val="10"/>
                <w:szCs w:val="10"/>
                <w:lang w:eastAsia="fr-CA"/>
              </w:rPr>
              <w:t xml:space="preserve"> et l’évaluation d</w:t>
            </w:r>
            <w:r w:rsidR="00CD5905" w:rsidRPr="005D2D00">
              <w:rPr>
                <w:rFonts w:asciiTheme="minorHAnsi" w:hAnsiTheme="minorHAnsi" w:cstheme="minorHAnsi"/>
                <w:spacing w:val="2"/>
                <w:sz w:val="10"/>
                <w:szCs w:val="10"/>
                <w:lang w:eastAsia="fr-CA"/>
              </w:rPr>
              <w:t>’</w:t>
            </w:r>
            <w:r w:rsidRPr="005D2D00">
              <w:rPr>
                <w:rFonts w:asciiTheme="minorHAnsi" w:hAnsiTheme="minorHAnsi" w:cstheme="minorHAnsi"/>
                <w:spacing w:val="2"/>
                <w:sz w:val="10"/>
                <w:szCs w:val="10"/>
                <w:lang w:eastAsia="fr-CA"/>
              </w:rPr>
              <w:t>un</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projet éducatif d’établissement</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axés sur la réussite éducative</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inclusive et équitable des élèves</w:t>
            </w:r>
            <w:r w:rsidR="00137C61" w:rsidRPr="005D2D00">
              <w:rPr>
                <w:rFonts w:asciiTheme="minorHAnsi" w:hAnsiTheme="minorHAnsi" w:cstheme="minorHAnsi"/>
                <w:spacing w:val="2"/>
                <w:sz w:val="10"/>
                <w:szCs w:val="10"/>
                <w:lang w:eastAsia="fr-CA"/>
              </w:rPr>
              <w:t>.</w:t>
            </w:r>
          </w:p>
        </w:tc>
        <w:tc>
          <w:tcPr>
            <w:tcW w:w="425" w:type="dxa"/>
            <w:tcBorders>
              <w:bottom w:val="single" w:sz="4" w:space="0" w:color="auto"/>
            </w:tcBorders>
            <w:textDirection w:val="btLr"/>
            <w:vAlign w:val="center"/>
          </w:tcPr>
          <w:p w14:paraId="49E99EDA" w14:textId="3CD422FD" w:rsidR="00922040" w:rsidRPr="005D2D00" w:rsidRDefault="00C91402"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5D2D00">
              <w:rPr>
                <w:rFonts w:asciiTheme="minorHAnsi" w:hAnsiTheme="minorHAnsi" w:cstheme="minorHAnsi"/>
                <w:spacing w:val="2"/>
                <w:sz w:val="10"/>
                <w:szCs w:val="10"/>
                <w:lang w:eastAsia="fr-CA"/>
              </w:rPr>
              <w:t>Gérer avec éthique, équité, efficacité et efficience les ressources financières</w:t>
            </w:r>
            <w:r w:rsidR="00137C61" w:rsidRPr="005D2D00">
              <w:rPr>
                <w:rFonts w:asciiTheme="minorHAnsi" w:hAnsiTheme="minorHAnsi" w:cstheme="minorHAnsi"/>
                <w:spacing w:val="2"/>
                <w:sz w:val="10"/>
                <w:szCs w:val="10"/>
                <w:lang w:eastAsia="fr-CA"/>
              </w:rPr>
              <w:t>.</w:t>
            </w:r>
          </w:p>
        </w:tc>
        <w:tc>
          <w:tcPr>
            <w:tcW w:w="425" w:type="dxa"/>
            <w:tcBorders>
              <w:bottom w:val="single" w:sz="4" w:space="0" w:color="auto"/>
            </w:tcBorders>
            <w:textDirection w:val="btLr"/>
            <w:vAlign w:val="center"/>
          </w:tcPr>
          <w:p w14:paraId="227FE977" w14:textId="29FF28FC" w:rsidR="00922040" w:rsidRPr="005D2D00" w:rsidRDefault="00C91402"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5D2D00">
              <w:rPr>
                <w:rFonts w:asciiTheme="minorHAnsi" w:hAnsiTheme="minorHAnsi" w:cstheme="minorHAnsi"/>
                <w:spacing w:val="2"/>
                <w:sz w:val="10"/>
                <w:szCs w:val="10"/>
                <w:lang w:eastAsia="fr-CA"/>
              </w:rPr>
              <w:t>Gérer avec éthique, équité, efficacité et efficience les ressources matérielles pour un environnement sain et sécuritaire</w:t>
            </w:r>
            <w:r w:rsidR="00137C61" w:rsidRPr="005D2D00">
              <w:rPr>
                <w:rFonts w:asciiTheme="minorHAnsi" w:hAnsiTheme="minorHAnsi" w:cstheme="minorHAnsi"/>
                <w:spacing w:val="2"/>
                <w:sz w:val="10"/>
                <w:szCs w:val="10"/>
                <w:lang w:eastAsia="fr-CA"/>
              </w:rPr>
              <w:t>.</w:t>
            </w:r>
          </w:p>
        </w:tc>
        <w:tc>
          <w:tcPr>
            <w:tcW w:w="426" w:type="dxa"/>
            <w:tcBorders>
              <w:bottom w:val="single" w:sz="4" w:space="0" w:color="auto"/>
            </w:tcBorders>
            <w:textDirection w:val="btLr"/>
            <w:vAlign w:val="center"/>
          </w:tcPr>
          <w:p w14:paraId="202C2CA9" w14:textId="7B31365B" w:rsidR="00922040" w:rsidRPr="005D2D00" w:rsidRDefault="00D127E0"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5D2D00">
              <w:rPr>
                <w:rFonts w:asciiTheme="minorHAnsi" w:hAnsiTheme="minorHAnsi" w:cstheme="minorHAnsi"/>
                <w:spacing w:val="2"/>
                <w:sz w:val="10"/>
                <w:szCs w:val="10"/>
                <w:lang w:eastAsia="fr-CA"/>
              </w:rPr>
              <w:t>Assister le conseil</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d’établissement dans l’exercice</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du rôle qui lui est conféré par la</w:t>
            </w:r>
            <w:r w:rsidR="00CD5905" w:rsidRPr="005D2D00">
              <w:rPr>
                <w:rFonts w:asciiTheme="minorHAnsi" w:hAnsiTheme="minorHAnsi" w:cstheme="minorHAnsi"/>
                <w:spacing w:val="2"/>
                <w:sz w:val="10"/>
                <w:szCs w:val="10"/>
                <w:lang w:eastAsia="fr-CA"/>
              </w:rPr>
              <w:t xml:space="preserve"> l</w:t>
            </w:r>
            <w:r w:rsidRPr="005D2D00">
              <w:rPr>
                <w:rFonts w:asciiTheme="minorHAnsi" w:hAnsiTheme="minorHAnsi" w:cstheme="minorHAnsi"/>
                <w:spacing w:val="2"/>
                <w:sz w:val="10"/>
                <w:szCs w:val="10"/>
                <w:lang w:eastAsia="fr-CA"/>
              </w:rPr>
              <w:t>oi dans un climat de confiance et</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de transparence</w:t>
            </w:r>
            <w:r w:rsidR="00137C61" w:rsidRPr="005D2D00">
              <w:rPr>
                <w:rFonts w:asciiTheme="minorHAnsi" w:hAnsiTheme="minorHAnsi" w:cstheme="minorHAnsi"/>
                <w:spacing w:val="2"/>
                <w:sz w:val="10"/>
                <w:szCs w:val="10"/>
                <w:lang w:eastAsia="fr-CA"/>
              </w:rPr>
              <w:t>.</w:t>
            </w:r>
          </w:p>
        </w:tc>
        <w:tc>
          <w:tcPr>
            <w:tcW w:w="425" w:type="dxa"/>
            <w:tcBorders>
              <w:bottom w:val="single" w:sz="4" w:space="0" w:color="auto"/>
              <w:right w:val="single" w:sz="4" w:space="0" w:color="auto"/>
            </w:tcBorders>
            <w:textDirection w:val="btLr"/>
            <w:vAlign w:val="center"/>
          </w:tcPr>
          <w:p w14:paraId="59BA0C3C" w14:textId="4E570394" w:rsidR="00922040" w:rsidRPr="005D2D00" w:rsidRDefault="00D127E0"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5D2D00">
              <w:rPr>
                <w:rFonts w:asciiTheme="minorHAnsi" w:hAnsiTheme="minorHAnsi" w:cstheme="minorHAnsi"/>
                <w:spacing w:val="2"/>
                <w:sz w:val="10"/>
                <w:szCs w:val="10"/>
                <w:lang w:eastAsia="fr-CA"/>
              </w:rPr>
              <w:t>Soutenir le développement de</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collaborations et de partenariats</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(familles, communauté, etc.) axés</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sur la réussite éducative, inclusive</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et équitable des élèves</w:t>
            </w:r>
            <w:r w:rsidR="00137C61" w:rsidRPr="005D2D00">
              <w:rPr>
                <w:rFonts w:asciiTheme="minorHAnsi" w:hAnsiTheme="minorHAnsi" w:cstheme="minorHAnsi"/>
                <w:spacing w:val="2"/>
                <w:sz w:val="10"/>
                <w:szCs w:val="10"/>
                <w:lang w:eastAsia="fr-CA"/>
              </w:rPr>
              <w:t>.</w:t>
            </w:r>
          </w:p>
        </w:tc>
        <w:tc>
          <w:tcPr>
            <w:tcW w:w="732" w:type="dxa"/>
            <w:tcBorders>
              <w:left w:val="single" w:sz="4" w:space="0" w:color="auto"/>
              <w:bottom w:val="single" w:sz="4" w:space="0" w:color="auto"/>
              <w:right w:val="single" w:sz="18" w:space="0" w:color="auto"/>
            </w:tcBorders>
            <w:textDirection w:val="btLr"/>
            <w:vAlign w:val="center"/>
          </w:tcPr>
          <w:p w14:paraId="4DBFD89F" w14:textId="4EC20F8B" w:rsidR="00922040" w:rsidRPr="005D2D00" w:rsidRDefault="00C91402"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5D2D00">
              <w:rPr>
                <w:rFonts w:asciiTheme="minorHAnsi" w:hAnsiTheme="minorHAnsi" w:cstheme="minorHAnsi"/>
                <w:spacing w:val="2"/>
                <w:sz w:val="10"/>
                <w:szCs w:val="10"/>
                <w:lang w:eastAsia="fr-CA"/>
              </w:rPr>
              <w:t>Agir en tant que leader</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pour instaurer dans</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l’établissement un milieu de</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vie équitable, juste et inclusif</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des identités et expériences</w:t>
            </w:r>
            <w:r w:rsidR="00CD5905" w:rsidRPr="005D2D00">
              <w:rPr>
                <w:rFonts w:asciiTheme="minorHAnsi" w:hAnsiTheme="minorHAnsi" w:cstheme="minorHAnsi"/>
                <w:spacing w:val="2"/>
                <w:sz w:val="10"/>
                <w:szCs w:val="10"/>
                <w:lang w:eastAsia="fr-CA"/>
              </w:rPr>
              <w:t xml:space="preserve"> i</w:t>
            </w:r>
            <w:r w:rsidRPr="005D2D00">
              <w:rPr>
                <w:rFonts w:asciiTheme="minorHAnsi" w:hAnsiTheme="minorHAnsi" w:cstheme="minorHAnsi"/>
                <w:spacing w:val="2"/>
                <w:sz w:val="10"/>
                <w:szCs w:val="10"/>
                <w:lang w:eastAsia="fr-CA"/>
              </w:rPr>
              <w:t>ndividuelles et collectives des</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personnes, et favorisant</w:t>
            </w:r>
            <w:r w:rsidR="00CD5905" w:rsidRPr="005D2D00">
              <w:rPr>
                <w:rFonts w:asciiTheme="minorHAnsi" w:hAnsiTheme="minorHAnsi" w:cstheme="minorHAnsi"/>
                <w:spacing w:val="2"/>
                <w:sz w:val="10"/>
                <w:szCs w:val="10"/>
                <w:lang w:eastAsia="fr-CA"/>
              </w:rPr>
              <w:t xml:space="preserve"> l’</w:t>
            </w:r>
            <w:r w:rsidRPr="005D2D00">
              <w:rPr>
                <w:rFonts w:asciiTheme="minorHAnsi" w:hAnsiTheme="minorHAnsi" w:cstheme="minorHAnsi"/>
                <w:spacing w:val="2"/>
                <w:sz w:val="10"/>
                <w:szCs w:val="10"/>
                <w:lang w:eastAsia="fr-CA"/>
              </w:rPr>
              <w:t>action face aux inégalités,</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exclusions et discriminations</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vécues par les membres de</w:t>
            </w:r>
            <w:r w:rsidR="00CD5905" w:rsidRPr="005D2D00">
              <w:rPr>
                <w:rFonts w:asciiTheme="minorHAnsi" w:hAnsiTheme="minorHAnsi" w:cstheme="minorHAnsi"/>
                <w:spacing w:val="2"/>
                <w:sz w:val="10"/>
                <w:szCs w:val="10"/>
                <w:lang w:eastAsia="fr-CA"/>
              </w:rPr>
              <w:t xml:space="preserve"> </w:t>
            </w:r>
            <w:r w:rsidRPr="005D2D00">
              <w:rPr>
                <w:rFonts w:asciiTheme="minorHAnsi" w:hAnsiTheme="minorHAnsi" w:cstheme="minorHAnsi"/>
                <w:spacing w:val="2"/>
                <w:sz w:val="10"/>
                <w:szCs w:val="10"/>
                <w:lang w:eastAsia="fr-CA"/>
              </w:rPr>
              <w:t>groupes minorisés.</w:t>
            </w:r>
          </w:p>
        </w:tc>
        <w:tc>
          <w:tcPr>
            <w:tcW w:w="270" w:type="dxa"/>
            <w:tcBorders>
              <w:left w:val="single" w:sz="18" w:space="0" w:color="auto"/>
              <w:bottom w:val="single" w:sz="4" w:space="0" w:color="auto"/>
            </w:tcBorders>
            <w:shd w:val="clear" w:color="auto" w:fill="D0CECE" w:themeFill="background2" w:themeFillShade="E6"/>
            <w:textDirection w:val="btLr"/>
            <w:vAlign w:val="center"/>
          </w:tcPr>
          <w:p w14:paraId="51744684" w14:textId="0C51723B" w:rsidR="00922040" w:rsidRPr="005D2D00" w:rsidRDefault="00922040" w:rsidP="00CD5905">
            <w:pPr>
              <w:ind w:left="113" w:right="-74"/>
              <w:rPr>
                <w:rFonts w:asciiTheme="minorHAnsi" w:hAnsiTheme="minorHAnsi" w:cstheme="minorHAnsi"/>
                <w:sz w:val="10"/>
                <w:szCs w:val="10"/>
              </w:rPr>
            </w:pPr>
            <w:r w:rsidRPr="005D2D00">
              <w:rPr>
                <w:rFonts w:asciiTheme="minorHAnsi" w:hAnsiTheme="minorHAnsi" w:cstheme="minorHAnsi"/>
                <w:sz w:val="10"/>
                <w:szCs w:val="10"/>
              </w:rPr>
              <w:t>Méthode</w:t>
            </w:r>
            <w:r w:rsidR="00A560F7" w:rsidRPr="005D2D00">
              <w:rPr>
                <w:rFonts w:asciiTheme="minorHAnsi" w:hAnsiTheme="minorHAnsi" w:cstheme="minorHAnsi"/>
                <w:sz w:val="10"/>
                <w:szCs w:val="10"/>
              </w:rPr>
              <w:t>/</w:t>
            </w:r>
            <w:r w:rsidRPr="005D2D00">
              <w:rPr>
                <w:rFonts w:asciiTheme="minorHAnsi" w:hAnsiTheme="minorHAnsi" w:cstheme="minorHAnsi"/>
                <w:sz w:val="10"/>
                <w:szCs w:val="10"/>
              </w:rPr>
              <w:t>démarche</w:t>
            </w:r>
          </w:p>
        </w:tc>
        <w:tc>
          <w:tcPr>
            <w:tcW w:w="270" w:type="dxa"/>
            <w:tcBorders>
              <w:bottom w:val="single" w:sz="4" w:space="0" w:color="auto"/>
            </w:tcBorders>
            <w:shd w:val="clear" w:color="auto" w:fill="D0CECE" w:themeFill="background2" w:themeFillShade="E6"/>
            <w:textDirection w:val="btLr"/>
            <w:vAlign w:val="center"/>
          </w:tcPr>
          <w:p w14:paraId="74C2254B" w14:textId="77777777" w:rsidR="00922040" w:rsidRPr="005D2D00" w:rsidRDefault="00922040" w:rsidP="00CD5905">
            <w:pPr>
              <w:ind w:left="113" w:right="-74"/>
              <w:rPr>
                <w:rFonts w:asciiTheme="minorHAnsi" w:hAnsiTheme="minorHAnsi" w:cstheme="minorHAnsi"/>
                <w:sz w:val="10"/>
                <w:szCs w:val="10"/>
              </w:rPr>
            </w:pPr>
            <w:r w:rsidRPr="005D2D00">
              <w:rPr>
                <w:rFonts w:asciiTheme="minorHAnsi" w:hAnsiTheme="minorHAnsi" w:cstheme="minorHAnsi"/>
                <w:sz w:val="10"/>
                <w:szCs w:val="10"/>
              </w:rPr>
              <w:t>Communication</w:t>
            </w:r>
          </w:p>
        </w:tc>
        <w:tc>
          <w:tcPr>
            <w:tcW w:w="270" w:type="dxa"/>
            <w:tcBorders>
              <w:bottom w:val="single" w:sz="4" w:space="0" w:color="auto"/>
            </w:tcBorders>
            <w:shd w:val="clear" w:color="auto" w:fill="D0CECE" w:themeFill="background2" w:themeFillShade="E6"/>
            <w:textDirection w:val="btLr"/>
            <w:vAlign w:val="center"/>
          </w:tcPr>
          <w:p w14:paraId="571DAB4D" w14:textId="7FAF7F68" w:rsidR="00922040" w:rsidRPr="005D2D00" w:rsidRDefault="00922040" w:rsidP="00CD5905">
            <w:pPr>
              <w:ind w:left="113" w:right="-74"/>
              <w:rPr>
                <w:rFonts w:asciiTheme="minorHAnsi" w:hAnsiTheme="minorHAnsi" w:cstheme="minorHAnsi"/>
                <w:sz w:val="10"/>
                <w:szCs w:val="10"/>
              </w:rPr>
            </w:pPr>
            <w:r w:rsidRPr="005D2D00">
              <w:rPr>
                <w:rFonts w:asciiTheme="minorHAnsi" w:hAnsiTheme="minorHAnsi" w:cstheme="minorHAnsi"/>
                <w:sz w:val="10"/>
                <w:szCs w:val="10"/>
              </w:rPr>
              <w:t>Leadership</w:t>
            </w:r>
            <w:r w:rsidR="00A560F7" w:rsidRPr="005D2D00">
              <w:rPr>
                <w:rFonts w:asciiTheme="minorHAnsi" w:hAnsiTheme="minorHAnsi" w:cstheme="minorHAnsi"/>
                <w:sz w:val="10"/>
                <w:szCs w:val="10"/>
              </w:rPr>
              <w:t>/</w:t>
            </w:r>
            <w:r w:rsidRPr="005D2D00">
              <w:rPr>
                <w:rFonts w:asciiTheme="minorHAnsi" w:hAnsiTheme="minorHAnsi" w:cstheme="minorHAnsi"/>
                <w:sz w:val="10"/>
                <w:szCs w:val="10"/>
              </w:rPr>
              <w:t>sens politique</w:t>
            </w:r>
          </w:p>
        </w:tc>
        <w:tc>
          <w:tcPr>
            <w:tcW w:w="369" w:type="dxa"/>
            <w:tcBorders>
              <w:bottom w:val="single" w:sz="4" w:space="0" w:color="auto"/>
            </w:tcBorders>
            <w:shd w:val="clear" w:color="auto" w:fill="D0CECE" w:themeFill="background2" w:themeFillShade="E6"/>
            <w:textDirection w:val="btLr"/>
            <w:vAlign w:val="center"/>
          </w:tcPr>
          <w:p w14:paraId="284188F5" w14:textId="0AB7C20E" w:rsidR="00922040" w:rsidRPr="005D2D00" w:rsidRDefault="00922040" w:rsidP="00CD5905">
            <w:pPr>
              <w:ind w:left="113"/>
              <w:rPr>
                <w:rFonts w:asciiTheme="minorHAnsi" w:hAnsiTheme="minorHAnsi" w:cstheme="minorHAnsi"/>
                <w:sz w:val="10"/>
                <w:szCs w:val="10"/>
              </w:rPr>
            </w:pPr>
            <w:r w:rsidRPr="005D2D00">
              <w:rPr>
                <w:rFonts w:asciiTheme="minorHAnsi" w:hAnsiTheme="minorHAnsi" w:cstheme="minorHAnsi"/>
                <w:sz w:val="10"/>
                <w:szCs w:val="10"/>
              </w:rPr>
              <w:t>Relation interpersonnelle</w:t>
            </w:r>
            <w:r w:rsidR="00CD5905" w:rsidRPr="005D2D00">
              <w:rPr>
                <w:rFonts w:asciiTheme="minorHAnsi" w:hAnsiTheme="minorHAnsi" w:cstheme="minorHAnsi"/>
                <w:sz w:val="10"/>
                <w:szCs w:val="10"/>
              </w:rPr>
              <w:t>/</w:t>
            </w:r>
            <w:r w:rsidRPr="005D2D00">
              <w:rPr>
                <w:rFonts w:asciiTheme="minorHAnsi" w:hAnsiTheme="minorHAnsi" w:cstheme="minorHAnsi"/>
                <w:sz w:val="10"/>
                <w:szCs w:val="10"/>
              </w:rPr>
              <w:t>coopération</w:t>
            </w:r>
          </w:p>
        </w:tc>
        <w:tc>
          <w:tcPr>
            <w:tcW w:w="284" w:type="dxa"/>
            <w:tcBorders>
              <w:bottom w:val="single" w:sz="4" w:space="0" w:color="auto"/>
            </w:tcBorders>
            <w:shd w:val="clear" w:color="auto" w:fill="D0CECE" w:themeFill="background2" w:themeFillShade="E6"/>
            <w:textDirection w:val="btLr"/>
            <w:vAlign w:val="center"/>
          </w:tcPr>
          <w:p w14:paraId="752FECA0" w14:textId="72F2E380" w:rsidR="00922040" w:rsidRPr="005D2D00" w:rsidRDefault="00922040" w:rsidP="00CD5905">
            <w:pPr>
              <w:ind w:left="113" w:right="-74"/>
              <w:rPr>
                <w:rFonts w:asciiTheme="minorHAnsi" w:hAnsiTheme="minorHAnsi" w:cstheme="minorHAnsi"/>
                <w:sz w:val="10"/>
                <w:szCs w:val="10"/>
              </w:rPr>
            </w:pPr>
            <w:r w:rsidRPr="005D2D00">
              <w:rPr>
                <w:rFonts w:asciiTheme="minorHAnsi" w:hAnsiTheme="minorHAnsi" w:cstheme="minorHAnsi"/>
                <w:sz w:val="10"/>
                <w:szCs w:val="10"/>
              </w:rPr>
              <w:t>Évaluation</w:t>
            </w:r>
            <w:r w:rsidR="00A560F7" w:rsidRPr="005D2D00">
              <w:rPr>
                <w:rFonts w:asciiTheme="minorHAnsi" w:hAnsiTheme="minorHAnsi" w:cstheme="minorHAnsi"/>
                <w:sz w:val="10"/>
                <w:szCs w:val="10"/>
              </w:rPr>
              <w:t>/</w:t>
            </w:r>
            <w:r w:rsidRPr="005D2D00">
              <w:rPr>
                <w:rFonts w:asciiTheme="minorHAnsi" w:hAnsiTheme="minorHAnsi" w:cstheme="minorHAnsi"/>
                <w:sz w:val="10"/>
                <w:szCs w:val="10"/>
              </w:rPr>
              <w:t>régulation</w:t>
            </w:r>
          </w:p>
        </w:tc>
        <w:tc>
          <w:tcPr>
            <w:tcW w:w="370" w:type="dxa"/>
            <w:gridSpan w:val="2"/>
            <w:tcBorders>
              <w:bottom w:val="single" w:sz="4" w:space="0" w:color="auto"/>
            </w:tcBorders>
            <w:shd w:val="clear" w:color="auto" w:fill="D0CECE" w:themeFill="background2" w:themeFillShade="E6"/>
            <w:textDirection w:val="btLr"/>
            <w:vAlign w:val="center"/>
          </w:tcPr>
          <w:p w14:paraId="4A95BD38" w14:textId="2B458428" w:rsidR="00922040" w:rsidRPr="005D2D00" w:rsidRDefault="00922040" w:rsidP="00CD5905">
            <w:pPr>
              <w:ind w:left="113" w:right="-74"/>
              <w:rPr>
                <w:rFonts w:asciiTheme="minorHAnsi" w:hAnsiTheme="minorHAnsi" w:cstheme="minorHAnsi"/>
                <w:sz w:val="10"/>
                <w:szCs w:val="10"/>
              </w:rPr>
            </w:pPr>
            <w:r w:rsidRPr="005D2D00">
              <w:rPr>
                <w:rFonts w:asciiTheme="minorHAnsi" w:hAnsiTheme="minorHAnsi" w:cstheme="minorHAnsi"/>
                <w:sz w:val="10"/>
                <w:szCs w:val="10"/>
              </w:rPr>
              <w:t>Éthique</w:t>
            </w:r>
            <w:r w:rsidR="00A560F7" w:rsidRPr="005D2D00">
              <w:rPr>
                <w:rFonts w:asciiTheme="minorHAnsi" w:hAnsiTheme="minorHAnsi" w:cstheme="minorHAnsi"/>
                <w:sz w:val="10"/>
                <w:szCs w:val="10"/>
              </w:rPr>
              <w:t>/</w:t>
            </w:r>
            <w:r w:rsidRPr="005D2D00">
              <w:rPr>
                <w:rFonts w:asciiTheme="minorHAnsi" w:hAnsiTheme="minorHAnsi" w:cstheme="minorHAnsi"/>
                <w:sz w:val="10"/>
                <w:szCs w:val="10"/>
              </w:rPr>
              <w:t>esprit critique</w:t>
            </w:r>
          </w:p>
        </w:tc>
        <w:tc>
          <w:tcPr>
            <w:tcW w:w="338" w:type="dxa"/>
            <w:gridSpan w:val="2"/>
            <w:tcBorders>
              <w:bottom w:val="single" w:sz="4" w:space="0" w:color="auto"/>
            </w:tcBorders>
            <w:shd w:val="clear" w:color="auto" w:fill="D0CECE" w:themeFill="background2" w:themeFillShade="E6"/>
            <w:textDirection w:val="btLr"/>
          </w:tcPr>
          <w:p w14:paraId="373B4DDA" w14:textId="5091439B" w:rsidR="00922040" w:rsidRPr="005D2D00" w:rsidRDefault="00922040" w:rsidP="00CD5905">
            <w:pPr>
              <w:ind w:left="113" w:right="-74"/>
              <w:rPr>
                <w:rFonts w:asciiTheme="minorHAnsi" w:hAnsiTheme="minorHAnsi" w:cstheme="minorHAnsi"/>
                <w:sz w:val="10"/>
                <w:szCs w:val="10"/>
              </w:rPr>
            </w:pPr>
            <w:r w:rsidRPr="005D2D00">
              <w:rPr>
                <w:rFonts w:asciiTheme="minorHAnsi" w:hAnsiTheme="minorHAnsi" w:cstheme="minorHAnsi"/>
                <w:sz w:val="10"/>
                <w:szCs w:val="10"/>
              </w:rPr>
              <w:t>Justice sociale</w:t>
            </w:r>
          </w:p>
        </w:tc>
        <w:tc>
          <w:tcPr>
            <w:tcW w:w="334" w:type="dxa"/>
            <w:tcBorders>
              <w:bottom w:val="single" w:sz="4" w:space="0" w:color="auto"/>
            </w:tcBorders>
            <w:shd w:val="clear" w:color="auto" w:fill="D0CECE" w:themeFill="background2" w:themeFillShade="E6"/>
            <w:textDirection w:val="btLr"/>
          </w:tcPr>
          <w:p w14:paraId="16E38FE3" w14:textId="2D331095" w:rsidR="00922040" w:rsidRPr="005D2D00" w:rsidRDefault="00922040" w:rsidP="00CD5905">
            <w:pPr>
              <w:ind w:left="113" w:right="-74"/>
              <w:rPr>
                <w:rFonts w:asciiTheme="minorHAnsi" w:hAnsiTheme="minorHAnsi" w:cstheme="minorHAnsi"/>
                <w:sz w:val="10"/>
                <w:szCs w:val="10"/>
              </w:rPr>
            </w:pPr>
            <w:r w:rsidRPr="005D2D00">
              <w:rPr>
                <w:rFonts w:asciiTheme="minorHAnsi" w:hAnsiTheme="minorHAnsi" w:cstheme="minorHAnsi"/>
                <w:sz w:val="10"/>
                <w:szCs w:val="10"/>
              </w:rPr>
              <w:t>Changement</w:t>
            </w:r>
          </w:p>
        </w:tc>
      </w:tr>
      <w:tr w:rsidR="000D29C7" w:rsidRPr="005D2D00" w14:paraId="7A896B2A" w14:textId="3313B150" w:rsidTr="00137C61">
        <w:trPr>
          <w:cantSplit/>
          <w:trHeight w:val="227"/>
        </w:trPr>
        <w:tc>
          <w:tcPr>
            <w:tcW w:w="10351" w:type="dxa"/>
            <w:gridSpan w:val="24"/>
            <w:tcBorders>
              <w:top w:val="single" w:sz="4" w:space="0" w:color="auto"/>
              <w:bottom w:val="single" w:sz="4" w:space="0" w:color="auto"/>
            </w:tcBorders>
            <w:shd w:val="clear" w:color="auto" w:fill="D0CECE" w:themeFill="background2" w:themeFillShade="E6"/>
            <w:vAlign w:val="center"/>
          </w:tcPr>
          <w:p w14:paraId="1586063C" w14:textId="611AC259" w:rsidR="000D29C7" w:rsidRPr="005D2D00" w:rsidRDefault="000D29C7" w:rsidP="000D29C7">
            <w:pPr>
              <w:ind w:right="-74"/>
              <w:rPr>
                <w:rFonts w:asciiTheme="minorHAnsi" w:hAnsiTheme="minorHAnsi" w:cstheme="minorHAnsi"/>
                <w:sz w:val="16"/>
                <w:szCs w:val="16"/>
              </w:rPr>
            </w:pPr>
            <w:r w:rsidRPr="005D2D00">
              <w:rPr>
                <w:rFonts w:asciiTheme="minorHAnsi" w:hAnsiTheme="minorHAnsi" w:cstheme="minorHAnsi"/>
                <w:b/>
                <w:sz w:val="16"/>
                <w:szCs w:val="16"/>
              </w:rPr>
              <w:t xml:space="preserve">Cours obligatoires </w:t>
            </w:r>
            <w:r w:rsidRPr="005D2D00">
              <w:rPr>
                <w:rFonts w:asciiTheme="minorHAnsi" w:hAnsiTheme="minorHAnsi" w:cstheme="minorHAnsi"/>
                <w:b/>
                <w:sz w:val="12"/>
                <w:szCs w:val="12"/>
              </w:rPr>
              <w:t>(6 crédits)</w:t>
            </w:r>
          </w:p>
        </w:tc>
      </w:tr>
      <w:tr w:rsidR="003E0B8B" w:rsidRPr="005D2D00" w14:paraId="5AEEBB7F" w14:textId="5F3156D1" w:rsidTr="0044220D">
        <w:trPr>
          <w:cantSplit/>
          <w:trHeight w:val="289"/>
        </w:trPr>
        <w:tc>
          <w:tcPr>
            <w:tcW w:w="851" w:type="dxa"/>
            <w:tcBorders>
              <w:bottom w:val="single" w:sz="4" w:space="0" w:color="auto"/>
              <w:right w:val="nil"/>
            </w:tcBorders>
            <w:tcMar>
              <w:left w:w="113" w:type="dxa"/>
              <w:right w:w="28" w:type="dxa"/>
            </w:tcMar>
          </w:tcPr>
          <w:p w14:paraId="4B7781FC" w14:textId="74B88363" w:rsidR="00922040" w:rsidRPr="005D2D00" w:rsidRDefault="00694217" w:rsidP="00A560F7">
            <w:pPr>
              <w:rPr>
                <w:rFonts w:asciiTheme="minorHAnsi" w:hAnsiTheme="minorHAnsi" w:cstheme="minorHAnsi"/>
                <w:sz w:val="16"/>
                <w:szCs w:val="16"/>
              </w:rPr>
            </w:pPr>
            <w:r w:rsidRPr="005D2D00">
              <w:rPr>
                <w:rFonts w:asciiTheme="minorHAnsi" w:hAnsiTheme="minorHAnsi" w:cstheme="minorHAnsi"/>
                <w:sz w:val="12"/>
                <w:szCs w:val="12"/>
                <w:lang w:eastAsia="fr-CA"/>
              </w:rPr>
              <w:t>LGE6002</w:t>
            </w:r>
          </w:p>
        </w:tc>
        <w:tc>
          <w:tcPr>
            <w:tcW w:w="1273" w:type="dxa"/>
            <w:tcBorders>
              <w:left w:val="nil"/>
              <w:bottom w:val="single" w:sz="4" w:space="0" w:color="auto"/>
              <w:right w:val="single" w:sz="4" w:space="0" w:color="auto"/>
            </w:tcBorders>
          </w:tcPr>
          <w:p w14:paraId="622FCE30" w14:textId="77777777" w:rsidR="00694217" w:rsidRPr="005D2D00" w:rsidRDefault="00694217" w:rsidP="00694217">
            <w:pPr>
              <w:autoSpaceDE w:val="0"/>
              <w:autoSpaceDN w:val="0"/>
              <w:adjustRightInd w:val="0"/>
              <w:rPr>
                <w:rFonts w:asciiTheme="minorHAnsi" w:hAnsiTheme="minorHAnsi" w:cstheme="minorHAnsi"/>
                <w:sz w:val="12"/>
                <w:szCs w:val="12"/>
                <w:lang w:eastAsia="fr-CA"/>
              </w:rPr>
            </w:pPr>
            <w:r w:rsidRPr="005D2D00">
              <w:rPr>
                <w:rFonts w:asciiTheme="minorHAnsi" w:hAnsiTheme="minorHAnsi" w:cstheme="minorHAnsi"/>
                <w:sz w:val="12"/>
                <w:szCs w:val="12"/>
                <w:lang w:eastAsia="fr-CA"/>
              </w:rPr>
              <w:t>Introduction au programme de DESS en leadership et gestion de</w:t>
            </w:r>
          </w:p>
          <w:p w14:paraId="42C28148" w14:textId="0697524F" w:rsidR="00922040" w:rsidRPr="005D2D00" w:rsidRDefault="00694217" w:rsidP="00694217">
            <w:pPr>
              <w:rPr>
                <w:rFonts w:asciiTheme="minorHAnsi" w:hAnsiTheme="minorHAnsi" w:cstheme="minorHAnsi"/>
                <w:sz w:val="16"/>
                <w:szCs w:val="16"/>
              </w:rPr>
            </w:pPr>
            <w:r w:rsidRPr="005D2D00">
              <w:rPr>
                <w:rFonts w:asciiTheme="minorHAnsi" w:hAnsiTheme="minorHAnsi" w:cstheme="minorHAnsi"/>
                <w:sz w:val="12"/>
                <w:szCs w:val="12"/>
                <w:lang w:eastAsia="fr-CA"/>
              </w:rPr>
              <w:t>l</w:t>
            </w:r>
            <w:r w:rsidR="00956AAC" w:rsidRPr="005D2D00">
              <w:rPr>
                <w:rFonts w:asciiTheme="minorHAnsi" w:hAnsiTheme="minorHAnsi" w:cstheme="minorHAnsi"/>
                <w:sz w:val="12"/>
                <w:szCs w:val="12"/>
                <w:lang w:eastAsia="fr-CA"/>
              </w:rPr>
              <w:t>’</w:t>
            </w:r>
            <w:r w:rsidRPr="005D2D00">
              <w:rPr>
                <w:rFonts w:asciiTheme="minorHAnsi" w:hAnsiTheme="minorHAnsi" w:cstheme="minorHAnsi"/>
                <w:sz w:val="12"/>
                <w:szCs w:val="12"/>
                <w:lang w:eastAsia="fr-CA"/>
              </w:rPr>
              <w:t>éducation</w:t>
            </w:r>
          </w:p>
        </w:tc>
        <w:tc>
          <w:tcPr>
            <w:tcW w:w="349" w:type="dxa"/>
            <w:tcBorders>
              <w:left w:val="single" w:sz="4" w:space="0" w:color="auto"/>
              <w:bottom w:val="single" w:sz="4" w:space="0" w:color="auto"/>
            </w:tcBorders>
            <w:vAlign w:val="center"/>
          </w:tcPr>
          <w:p w14:paraId="3AE66DBD" w14:textId="68C30078" w:rsidR="00922040" w:rsidRPr="005D2D00" w:rsidRDefault="00922040" w:rsidP="00137C61">
            <w:pPr>
              <w:ind w:right="-74"/>
              <w:jc w:val="center"/>
              <w:rPr>
                <w:rFonts w:asciiTheme="minorHAnsi" w:hAnsiTheme="minorHAnsi" w:cstheme="minorHAnsi"/>
                <w:b/>
                <w:sz w:val="20"/>
                <w:szCs w:val="20"/>
              </w:rPr>
            </w:pPr>
          </w:p>
        </w:tc>
        <w:tc>
          <w:tcPr>
            <w:tcW w:w="501" w:type="dxa"/>
            <w:tcBorders>
              <w:bottom w:val="single" w:sz="4" w:space="0" w:color="auto"/>
            </w:tcBorders>
            <w:vAlign w:val="center"/>
          </w:tcPr>
          <w:p w14:paraId="350CC98C" w14:textId="77777777" w:rsidR="00922040" w:rsidRPr="005D2D00"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469CCA30" w14:textId="5A9E754C" w:rsidR="00922040" w:rsidRPr="005D2D00" w:rsidRDefault="00A963B7"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491" w:type="dxa"/>
            <w:tcBorders>
              <w:bottom w:val="single" w:sz="4" w:space="0" w:color="auto"/>
            </w:tcBorders>
            <w:vAlign w:val="center"/>
          </w:tcPr>
          <w:p w14:paraId="08057479" w14:textId="7D5BC72B" w:rsidR="00922040" w:rsidRPr="005D2D00" w:rsidRDefault="00922040" w:rsidP="00137C61">
            <w:pPr>
              <w:ind w:right="-74"/>
              <w:jc w:val="center"/>
              <w:rPr>
                <w:rFonts w:asciiTheme="minorHAnsi" w:hAnsiTheme="minorHAnsi" w:cstheme="minorHAnsi"/>
                <w:sz w:val="16"/>
                <w:szCs w:val="16"/>
              </w:rPr>
            </w:pPr>
          </w:p>
        </w:tc>
        <w:tc>
          <w:tcPr>
            <w:tcW w:w="502" w:type="dxa"/>
            <w:tcBorders>
              <w:bottom w:val="single" w:sz="4" w:space="0" w:color="auto"/>
            </w:tcBorders>
            <w:vAlign w:val="center"/>
          </w:tcPr>
          <w:p w14:paraId="5452020C" w14:textId="77777777" w:rsidR="00922040" w:rsidRPr="005D2D00"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41BCAA8F" w14:textId="38F0273A" w:rsidR="00922040" w:rsidRPr="005D2D00" w:rsidRDefault="00074279"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567" w:type="dxa"/>
            <w:tcBorders>
              <w:bottom w:val="single" w:sz="4" w:space="0" w:color="auto"/>
            </w:tcBorders>
            <w:vAlign w:val="center"/>
          </w:tcPr>
          <w:p w14:paraId="69257A1F" w14:textId="44F4C00C" w:rsidR="00922040" w:rsidRPr="005D2D00"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5DCAE973" w14:textId="77777777" w:rsidR="00922040" w:rsidRPr="005D2D00"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4C6ADA16" w14:textId="7C7856E9" w:rsidR="00922040" w:rsidRPr="005D2D00" w:rsidRDefault="00922040" w:rsidP="00137C61">
            <w:pPr>
              <w:ind w:right="-74"/>
              <w:jc w:val="center"/>
              <w:rPr>
                <w:rFonts w:asciiTheme="minorHAnsi" w:hAnsiTheme="minorHAnsi" w:cstheme="minorHAnsi"/>
                <w:sz w:val="16"/>
                <w:szCs w:val="16"/>
              </w:rPr>
            </w:pPr>
          </w:p>
        </w:tc>
        <w:tc>
          <w:tcPr>
            <w:tcW w:w="426" w:type="dxa"/>
            <w:tcBorders>
              <w:bottom w:val="single" w:sz="4" w:space="0" w:color="auto"/>
            </w:tcBorders>
            <w:vAlign w:val="center"/>
          </w:tcPr>
          <w:p w14:paraId="3A3D5AC1" w14:textId="77777777" w:rsidR="00922040" w:rsidRPr="005D2D00" w:rsidRDefault="00922040" w:rsidP="00137C61">
            <w:pPr>
              <w:ind w:right="-74"/>
              <w:jc w:val="center"/>
              <w:rPr>
                <w:rFonts w:asciiTheme="minorHAnsi" w:hAnsiTheme="minorHAnsi" w:cstheme="minorHAnsi"/>
                <w:sz w:val="16"/>
                <w:szCs w:val="16"/>
              </w:rPr>
            </w:pPr>
          </w:p>
        </w:tc>
        <w:tc>
          <w:tcPr>
            <w:tcW w:w="425" w:type="dxa"/>
            <w:tcBorders>
              <w:bottom w:val="single" w:sz="4" w:space="0" w:color="auto"/>
              <w:right w:val="single" w:sz="4" w:space="0" w:color="auto"/>
            </w:tcBorders>
            <w:vAlign w:val="center"/>
          </w:tcPr>
          <w:p w14:paraId="5ECF7301" w14:textId="77777777" w:rsidR="00922040" w:rsidRPr="005D2D00" w:rsidRDefault="00922040" w:rsidP="00137C61">
            <w:pPr>
              <w:ind w:right="-74"/>
              <w:jc w:val="center"/>
              <w:rPr>
                <w:rFonts w:asciiTheme="minorHAnsi" w:hAnsiTheme="minorHAnsi" w:cstheme="minorHAnsi"/>
                <w:sz w:val="16"/>
                <w:szCs w:val="16"/>
              </w:rPr>
            </w:pPr>
          </w:p>
        </w:tc>
        <w:tc>
          <w:tcPr>
            <w:tcW w:w="732" w:type="dxa"/>
            <w:tcBorders>
              <w:left w:val="single" w:sz="4" w:space="0" w:color="auto"/>
              <w:bottom w:val="single" w:sz="4" w:space="0" w:color="auto"/>
              <w:right w:val="single" w:sz="12" w:space="0" w:color="auto"/>
            </w:tcBorders>
            <w:vAlign w:val="center"/>
          </w:tcPr>
          <w:p w14:paraId="1820F9C2" w14:textId="77777777" w:rsidR="00922040" w:rsidRPr="005D2D00" w:rsidRDefault="00922040" w:rsidP="00137C61">
            <w:pPr>
              <w:ind w:right="-74"/>
              <w:jc w:val="center"/>
              <w:rPr>
                <w:rFonts w:asciiTheme="minorHAnsi" w:hAnsiTheme="minorHAnsi" w:cstheme="minorHAnsi"/>
                <w:sz w:val="16"/>
                <w:szCs w:val="16"/>
              </w:rPr>
            </w:pPr>
          </w:p>
        </w:tc>
        <w:tc>
          <w:tcPr>
            <w:tcW w:w="270" w:type="dxa"/>
            <w:tcBorders>
              <w:left w:val="single" w:sz="12" w:space="0" w:color="auto"/>
              <w:bottom w:val="single" w:sz="4" w:space="0" w:color="auto"/>
            </w:tcBorders>
            <w:shd w:val="clear" w:color="auto" w:fill="D0CECE" w:themeFill="background2" w:themeFillShade="E6"/>
            <w:vAlign w:val="center"/>
          </w:tcPr>
          <w:p w14:paraId="577BE5D9" w14:textId="4DFF6A51" w:rsidR="00922040" w:rsidRPr="005D2D00" w:rsidRDefault="00A963B7"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270" w:type="dxa"/>
            <w:tcBorders>
              <w:bottom w:val="single" w:sz="4" w:space="0" w:color="auto"/>
              <w:right w:val="single" w:sz="4" w:space="0" w:color="auto"/>
            </w:tcBorders>
            <w:shd w:val="clear" w:color="auto" w:fill="D0CECE" w:themeFill="background2" w:themeFillShade="E6"/>
            <w:vAlign w:val="center"/>
          </w:tcPr>
          <w:p w14:paraId="472D92AB" w14:textId="59C226E4" w:rsidR="00922040" w:rsidRPr="005D2D00" w:rsidRDefault="00922040" w:rsidP="00137C61">
            <w:pPr>
              <w:ind w:right="-74"/>
              <w:jc w:val="center"/>
              <w:rPr>
                <w:rFonts w:asciiTheme="minorHAnsi" w:hAnsiTheme="minorHAnsi" w:cstheme="minorHAnsi"/>
                <w:sz w:val="16"/>
                <w:szCs w:val="16"/>
              </w:rPr>
            </w:pPr>
          </w:p>
        </w:tc>
        <w:tc>
          <w:tcPr>
            <w:tcW w:w="270" w:type="dxa"/>
            <w:tcBorders>
              <w:left w:val="single" w:sz="4" w:space="0" w:color="auto"/>
              <w:bottom w:val="single" w:sz="4" w:space="0" w:color="auto"/>
              <w:right w:val="single" w:sz="4" w:space="0" w:color="auto"/>
            </w:tcBorders>
            <w:shd w:val="clear" w:color="auto" w:fill="D0CECE" w:themeFill="background2" w:themeFillShade="E6"/>
            <w:vAlign w:val="center"/>
          </w:tcPr>
          <w:p w14:paraId="3A6085FC" w14:textId="6629005A" w:rsidR="00922040" w:rsidRPr="005D2D00" w:rsidRDefault="00A963B7"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369" w:type="dxa"/>
            <w:tcBorders>
              <w:left w:val="single" w:sz="4" w:space="0" w:color="auto"/>
              <w:bottom w:val="single" w:sz="4" w:space="0" w:color="auto"/>
              <w:right w:val="single" w:sz="4" w:space="0" w:color="auto"/>
            </w:tcBorders>
            <w:shd w:val="clear" w:color="auto" w:fill="D0CECE" w:themeFill="background2" w:themeFillShade="E6"/>
            <w:vAlign w:val="center"/>
          </w:tcPr>
          <w:p w14:paraId="2400E28D" w14:textId="21F7B4FD" w:rsidR="00922040" w:rsidRPr="005D2D00" w:rsidRDefault="00922040" w:rsidP="00137C61">
            <w:pPr>
              <w:ind w:right="-74"/>
              <w:jc w:val="center"/>
              <w:rPr>
                <w:rFonts w:asciiTheme="minorHAnsi" w:hAnsiTheme="minorHAnsi" w:cstheme="minorHAnsi"/>
                <w:sz w:val="16"/>
                <w:szCs w:val="16"/>
              </w:rPr>
            </w:pPr>
          </w:p>
        </w:tc>
        <w:tc>
          <w:tcPr>
            <w:tcW w:w="284" w:type="dxa"/>
            <w:tcBorders>
              <w:left w:val="single" w:sz="4" w:space="0" w:color="auto"/>
              <w:bottom w:val="single" w:sz="4" w:space="0" w:color="auto"/>
              <w:right w:val="single" w:sz="4" w:space="0" w:color="auto"/>
            </w:tcBorders>
            <w:shd w:val="clear" w:color="auto" w:fill="D0CECE" w:themeFill="background2" w:themeFillShade="E6"/>
            <w:vAlign w:val="center"/>
          </w:tcPr>
          <w:p w14:paraId="50FFF212" w14:textId="0901B7E0" w:rsidR="00922040" w:rsidRPr="005D2D00" w:rsidRDefault="00922040" w:rsidP="00137C61">
            <w:pPr>
              <w:ind w:right="-74"/>
              <w:jc w:val="center"/>
              <w:rPr>
                <w:rFonts w:asciiTheme="minorHAnsi" w:hAnsiTheme="minorHAnsi" w:cstheme="minorHAnsi"/>
                <w:sz w:val="16"/>
                <w:szCs w:val="16"/>
              </w:rPr>
            </w:pPr>
          </w:p>
        </w:tc>
        <w:tc>
          <w:tcPr>
            <w:tcW w:w="370" w:type="dxa"/>
            <w:gridSpan w:val="2"/>
            <w:tcBorders>
              <w:left w:val="single" w:sz="4" w:space="0" w:color="auto"/>
              <w:bottom w:val="single" w:sz="4" w:space="0" w:color="auto"/>
            </w:tcBorders>
            <w:shd w:val="clear" w:color="auto" w:fill="D0CECE" w:themeFill="background2" w:themeFillShade="E6"/>
            <w:vAlign w:val="center"/>
          </w:tcPr>
          <w:p w14:paraId="05F674E2" w14:textId="6A27840C" w:rsidR="00922040" w:rsidRPr="005D2D00" w:rsidRDefault="00922040" w:rsidP="00137C61">
            <w:pPr>
              <w:ind w:right="-74"/>
              <w:jc w:val="center"/>
              <w:rPr>
                <w:rFonts w:asciiTheme="minorHAnsi" w:hAnsiTheme="minorHAnsi" w:cstheme="minorHAnsi"/>
                <w:sz w:val="16"/>
                <w:szCs w:val="16"/>
              </w:rPr>
            </w:pPr>
          </w:p>
        </w:tc>
        <w:tc>
          <w:tcPr>
            <w:tcW w:w="338" w:type="dxa"/>
            <w:gridSpan w:val="2"/>
            <w:tcBorders>
              <w:left w:val="single" w:sz="4" w:space="0" w:color="auto"/>
              <w:bottom w:val="single" w:sz="4" w:space="0" w:color="auto"/>
            </w:tcBorders>
            <w:shd w:val="clear" w:color="auto" w:fill="D0CECE" w:themeFill="background2" w:themeFillShade="E6"/>
            <w:vAlign w:val="center"/>
          </w:tcPr>
          <w:p w14:paraId="6CF4E891" w14:textId="10BCB998" w:rsidR="00922040" w:rsidRPr="005D2D00" w:rsidRDefault="00074279"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334" w:type="dxa"/>
            <w:tcBorders>
              <w:left w:val="single" w:sz="4" w:space="0" w:color="auto"/>
              <w:bottom w:val="single" w:sz="4" w:space="0" w:color="auto"/>
            </w:tcBorders>
            <w:shd w:val="clear" w:color="auto" w:fill="D0CECE" w:themeFill="background2" w:themeFillShade="E6"/>
            <w:vAlign w:val="center"/>
          </w:tcPr>
          <w:p w14:paraId="02DC692B" w14:textId="77777777" w:rsidR="00922040" w:rsidRPr="005D2D00" w:rsidRDefault="00922040" w:rsidP="00137C61">
            <w:pPr>
              <w:ind w:right="-74"/>
              <w:jc w:val="center"/>
              <w:rPr>
                <w:rFonts w:asciiTheme="minorHAnsi" w:hAnsiTheme="minorHAnsi" w:cstheme="minorHAnsi"/>
                <w:sz w:val="16"/>
                <w:szCs w:val="16"/>
              </w:rPr>
            </w:pPr>
          </w:p>
        </w:tc>
      </w:tr>
      <w:tr w:rsidR="00E81886" w:rsidRPr="005D2D00" w14:paraId="471C9137" w14:textId="038CB4A5" w:rsidTr="0044220D">
        <w:trPr>
          <w:cantSplit/>
          <w:trHeight w:val="399"/>
        </w:trPr>
        <w:tc>
          <w:tcPr>
            <w:tcW w:w="851" w:type="dxa"/>
            <w:tcBorders>
              <w:bottom w:val="single" w:sz="4" w:space="0" w:color="auto"/>
              <w:right w:val="nil"/>
            </w:tcBorders>
          </w:tcPr>
          <w:p w14:paraId="01EF15E8" w14:textId="77777777" w:rsidR="00E81886" w:rsidRPr="005D2D00" w:rsidRDefault="00E81886" w:rsidP="00A560F7">
            <w:pPr>
              <w:tabs>
                <w:tab w:val="left" w:pos="1358"/>
              </w:tabs>
              <w:ind w:left="114"/>
              <w:rPr>
                <w:rFonts w:asciiTheme="minorHAnsi" w:hAnsiTheme="minorHAnsi" w:cstheme="minorHAnsi"/>
                <w:sz w:val="12"/>
                <w:szCs w:val="12"/>
                <w:lang w:eastAsia="fr-CA"/>
              </w:rPr>
            </w:pPr>
            <w:r w:rsidRPr="005D2D00">
              <w:rPr>
                <w:rFonts w:asciiTheme="minorHAnsi" w:hAnsiTheme="minorHAnsi" w:cstheme="minorHAnsi"/>
                <w:sz w:val="12"/>
                <w:szCs w:val="12"/>
                <w:lang w:eastAsia="fr-CA"/>
              </w:rPr>
              <w:t>LGE6093</w:t>
            </w:r>
          </w:p>
          <w:p w14:paraId="3636FF96" w14:textId="77777777" w:rsidR="00E81886" w:rsidRPr="005D2D00" w:rsidRDefault="00E81886" w:rsidP="00A560F7">
            <w:pPr>
              <w:tabs>
                <w:tab w:val="left" w:pos="1358"/>
              </w:tabs>
              <w:ind w:left="114"/>
              <w:rPr>
                <w:rFonts w:asciiTheme="minorHAnsi" w:hAnsiTheme="minorHAnsi" w:cstheme="minorHAnsi"/>
                <w:sz w:val="16"/>
                <w:szCs w:val="16"/>
                <w:lang w:val="fr-FR"/>
              </w:rPr>
            </w:pPr>
          </w:p>
          <w:p w14:paraId="012DD6D6" w14:textId="21F7E821" w:rsidR="00E81886" w:rsidRPr="005D2D00" w:rsidRDefault="00E81886" w:rsidP="00A560F7">
            <w:pPr>
              <w:tabs>
                <w:tab w:val="left" w:pos="1358"/>
              </w:tabs>
              <w:ind w:left="114"/>
              <w:rPr>
                <w:rFonts w:asciiTheme="minorHAnsi" w:hAnsiTheme="minorHAnsi" w:cstheme="minorHAnsi"/>
                <w:sz w:val="16"/>
                <w:szCs w:val="16"/>
                <w:lang w:val="fr-FR"/>
              </w:rPr>
            </w:pPr>
            <w:r w:rsidRPr="005D2D00">
              <w:rPr>
                <w:rFonts w:asciiTheme="minorHAnsi" w:hAnsiTheme="minorHAnsi" w:cstheme="minorHAnsi"/>
                <w:sz w:val="12"/>
                <w:szCs w:val="12"/>
                <w:lang w:eastAsia="fr-CA"/>
              </w:rPr>
              <w:t>LGE6103</w:t>
            </w:r>
          </w:p>
        </w:tc>
        <w:tc>
          <w:tcPr>
            <w:tcW w:w="1273" w:type="dxa"/>
            <w:tcBorders>
              <w:left w:val="nil"/>
              <w:bottom w:val="single" w:sz="4" w:space="0" w:color="auto"/>
              <w:right w:val="single" w:sz="4" w:space="0" w:color="auto"/>
            </w:tcBorders>
          </w:tcPr>
          <w:p w14:paraId="544C7658" w14:textId="77777777" w:rsidR="00E81886" w:rsidRPr="005D2D00" w:rsidRDefault="00E81886" w:rsidP="00A97EA8">
            <w:pPr>
              <w:tabs>
                <w:tab w:val="left" w:pos="1358"/>
              </w:tabs>
              <w:rPr>
                <w:rFonts w:asciiTheme="minorHAnsi" w:hAnsiTheme="minorHAnsi" w:cstheme="minorHAnsi"/>
                <w:sz w:val="12"/>
                <w:szCs w:val="12"/>
                <w:lang w:val="pt-BR" w:eastAsia="fr-CA"/>
              </w:rPr>
            </w:pPr>
            <w:r w:rsidRPr="005D2D00">
              <w:rPr>
                <w:rFonts w:asciiTheme="minorHAnsi" w:hAnsiTheme="minorHAnsi" w:cstheme="minorHAnsi"/>
                <w:sz w:val="12"/>
                <w:szCs w:val="12"/>
                <w:lang w:val="pt-BR" w:eastAsia="fr-CA"/>
              </w:rPr>
              <w:t>Practicum I</w:t>
            </w:r>
          </w:p>
          <w:p w14:paraId="4EAD589D" w14:textId="77777777" w:rsidR="00E81886" w:rsidRPr="005D2D00" w:rsidRDefault="00E81886" w:rsidP="00A97EA8">
            <w:pPr>
              <w:tabs>
                <w:tab w:val="left" w:pos="1358"/>
              </w:tabs>
              <w:rPr>
                <w:rFonts w:asciiTheme="minorHAnsi" w:hAnsiTheme="minorHAnsi" w:cstheme="minorHAnsi"/>
                <w:b/>
                <w:i/>
                <w:sz w:val="16"/>
                <w:szCs w:val="16"/>
                <w:lang w:val="pt-BR"/>
              </w:rPr>
            </w:pPr>
            <w:r w:rsidRPr="005D2D00">
              <w:rPr>
                <w:rFonts w:asciiTheme="minorHAnsi" w:hAnsiTheme="minorHAnsi" w:cstheme="minorHAnsi"/>
                <w:b/>
                <w:i/>
                <w:sz w:val="16"/>
                <w:szCs w:val="16"/>
                <w:lang w:val="pt-BR"/>
              </w:rPr>
              <w:t xml:space="preserve">OU  </w:t>
            </w:r>
          </w:p>
          <w:p w14:paraId="0AC32D5A" w14:textId="6B058ADE" w:rsidR="00E81886" w:rsidRPr="005D2D00" w:rsidRDefault="00E81886" w:rsidP="00A97EA8">
            <w:pPr>
              <w:tabs>
                <w:tab w:val="left" w:pos="1358"/>
              </w:tabs>
              <w:rPr>
                <w:rFonts w:asciiTheme="minorHAnsi" w:hAnsiTheme="minorHAnsi" w:cstheme="minorHAnsi"/>
                <w:sz w:val="16"/>
                <w:szCs w:val="16"/>
                <w:lang w:val="pt-BR"/>
              </w:rPr>
            </w:pPr>
            <w:r w:rsidRPr="005D2D00">
              <w:rPr>
                <w:rFonts w:asciiTheme="minorHAnsi" w:hAnsiTheme="minorHAnsi" w:cstheme="minorHAnsi"/>
                <w:sz w:val="12"/>
                <w:szCs w:val="12"/>
                <w:lang w:val="pt-BR" w:eastAsia="fr-CA"/>
              </w:rPr>
              <w:t>Mentorat I</w:t>
            </w:r>
          </w:p>
        </w:tc>
        <w:tc>
          <w:tcPr>
            <w:tcW w:w="8198" w:type="dxa"/>
            <w:gridSpan w:val="22"/>
            <w:tcBorders>
              <w:left w:val="single" w:sz="4" w:space="0" w:color="auto"/>
              <w:bottom w:val="single" w:sz="4" w:space="0" w:color="auto"/>
            </w:tcBorders>
            <w:vAlign w:val="center"/>
          </w:tcPr>
          <w:p w14:paraId="47FAC979" w14:textId="5CD67E9F" w:rsidR="00E81886" w:rsidRPr="005D2D00" w:rsidRDefault="00E81886" w:rsidP="00134EFA">
            <w:pPr>
              <w:ind w:right="-74"/>
              <w:jc w:val="center"/>
              <w:rPr>
                <w:rFonts w:asciiTheme="minorHAnsi" w:hAnsiTheme="minorHAnsi" w:cstheme="minorHAnsi"/>
                <w:sz w:val="12"/>
                <w:szCs w:val="12"/>
              </w:rPr>
            </w:pPr>
            <w:r w:rsidRPr="005D2D00">
              <w:rPr>
                <w:rFonts w:asciiTheme="minorHAnsi" w:hAnsiTheme="minorHAnsi" w:cstheme="minorHAnsi"/>
                <w:sz w:val="12"/>
                <w:szCs w:val="12"/>
              </w:rPr>
              <w:t>En fonction du projet d’intervention professionnelle de l’étudiant.e.</w:t>
            </w:r>
          </w:p>
        </w:tc>
      </w:tr>
      <w:tr w:rsidR="003E0B8B" w:rsidRPr="005D2D00" w14:paraId="10B555F3" w14:textId="7346B545" w:rsidTr="0044220D">
        <w:trPr>
          <w:cantSplit/>
          <w:trHeight w:val="817"/>
        </w:trPr>
        <w:tc>
          <w:tcPr>
            <w:tcW w:w="851" w:type="dxa"/>
            <w:tcBorders>
              <w:bottom w:val="single" w:sz="4" w:space="0" w:color="auto"/>
              <w:right w:val="nil"/>
            </w:tcBorders>
          </w:tcPr>
          <w:p w14:paraId="56A65BE3" w14:textId="121AF723" w:rsidR="00922040" w:rsidRPr="005D2D00" w:rsidRDefault="00694217" w:rsidP="00A560F7">
            <w:pPr>
              <w:ind w:left="32" w:hanging="840"/>
              <w:rPr>
                <w:rFonts w:asciiTheme="minorHAnsi" w:hAnsiTheme="minorHAnsi" w:cstheme="minorHAnsi"/>
                <w:sz w:val="18"/>
                <w:szCs w:val="18"/>
              </w:rPr>
            </w:pPr>
            <w:r w:rsidRPr="005D2D00">
              <w:rPr>
                <w:rFonts w:asciiTheme="minorHAnsi" w:hAnsiTheme="minorHAnsi" w:cstheme="minorHAnsi"/>
                <w:sz w:val="12"/>
                <w:szCs w:val="12"/>
                <w:lang w:eastAsia="fr-CA"/>
              </w:rPr>
              <w:t>LGE6001</w:t>
            </w:r>
          </w:p>
        </w:tc>
        <w:tc>
          <w:tcPr>
            <w:tcW w:w="1273" w:type="dxa"/>
            <w:tcBorders>
              <w:left w:val="nil"/>
              <w:bottom w:val="single" w:sz="4" w:space="0" w:color="auto"/>
              <w:right w:val="single" w:sz="4" w:space="0" w:color="auto"/>
            </w:tcBorders>
          </w:tcPr>
          <w:p w14:paraId="045F1FF5" w14:textId="578EFA65" w:rsidR="00694217" w:rsidRPr="005D2D00" w:rsidRDefault="00694217" w:rsidP="00694217">
            <w:pPr>
              <w:autoSpaceDE w:val="0"/>
              <w:autoSpaceDN w:val="0"/>
              <w:adjustRightInd w:val="0"/>
              <w:rPr>
                <w:rFonts w:asciiTheme="minorHAnsi" w:hAnsiTheme="minorHAnsi" w:cstheme="minorHAnsi"/>
                <w:sz w:val="12"/>
                <w:szCs w:val="12"/>
                <w:lang w:eastAsia="fr-CA"/>
              </w:rPr>
            </w:pPr>
            <w:r w:rsidRPr="005D2D00">
              <w:rPr>
                <w:rFonts w:asciiTheme="minorHAnsi" w:hAnsiTheme="minorHAnsi" w:cstheme="minorHAnsi"/>
                <w:sz w:val="12"/>
                <w:szCs w:val="12"/>
                <w:lang w:eastAsia="fr-CA"/>
              </w:rPr>
              <w:t>Bilan en leadership et gestion de l’éducation</w:t>
            </w:r>
            <w:r w:rsidR="00956AAC" w:rsidRPr="005D2D00">
              <w:rPr>
                <w:rFonts w:asciiTheme="minorHAnsi" w:hAnsiTheme="minorHAnsi" w:cstheme="minorHAnsi"/>
                <w:sz w:val="12"/>
                <w:szCs w:val="12"/>
                <w:lang w:eastAsia="fr-CA"/>
              </w:rPr>
              <w:t> </w:t>
            </w:r>
            <w:r w:rsidRPr="005D2D00">
              <w:rPr>
                <w:rFonts w:asciiTheme="minorHAnsi" w:hAnsiTheme="minorHAnsi" w:cstheme="minorHAnsi"/>
                <w:sz w:val="12"/>
                <w:szCs w:val="12"/>
                <w:lang w:eastAsia="fr-CA"/>
              </w:rPr>
              <w:t>: Intégration des</w:t>
            </w:r>
          </w:p>
          <w:p w14:paraId="471FEEBA" w14:textId="5059B4F9" w:rsidR="00922040" w:rsidRPr="005D2D00" w:rsidRDefault="00694217" w:rsidP="00694217">
            <w:pPr>
              <w:rPr>
                <w:rFonts w:asciiTheme="minorHAnsi" w:hAnsiTheme="minorHAnsi" w:cstheme="minorHAnsi"/>
                <w:sz w:val="18"/>
                <w:szCs w:val="18"/>
              </w:rPr>
            </w:pPr>
            <w:r w:rsidRPr="005D2D00">
              <w:rPr>
                <w:rFonts w:asciiTheme="minorHAnsi" w:hAnsiTheme="minorHAnsi" w:cstheme="minorHAnsi"/>
                <w:sz w:val="12"/>
                <w:szCs w:val="12"/>
                <w:lang w:eastAsia="fr-CA"/>
              </w:rPr>
              <w:t>apprentissages</w:t>
            </w:r>
          </w:p>
        </w:tc>
        <w:tc>
          <w:tcPr>
            <w:tcW w:w="349" w:type="dxa"/>
            <w:tcBorders>
              <w:left w:val="single" w:sz="4" w:space="0" w:color="auto"/>
              <w:bottom w:val="single" w:sz="4" w:space="0" w:color="auto"/>
              <w:right w:val="single" w:sz="4" w:space="0" w:color="auto"/>
            </w:tcBorders>
            <w:vAlign w:val="center"/>
          </w:tcPr>
          <w:p w14:paraId="2F16388D" w14:textId="77777777" w:rsidR="00922040" w:rsidRPr="005D2D00" w:rsidRDefault="00922040"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501" w:type="dxa"/>
            <w:tcBorders>
              <w:left w:val="single" w:sz="4" w:space="0" w:color="auto"/>
              <w:bottom w:val="single" w:sz="4" w:space="0" w:color="auto"/>
              <w:right w:val="single" w:sz="4" w:space="0" w:color="auto"/>
            </w:tcBorders>
            <w:vAlign w:val="center"/>
          </w:tcPr>
          <w:p w14:paraId="0284510B" w14:textId="77777777" w:rsidR="00922040" w:rsidRPr="005D2D00" w:rsidRDefault="00922040"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425" w:type="dxa"/>
            <w:tcBorders>
              <w:left w:val="single" w:sz="4" w:space="0" w:color="auto"/>
              <w:bottom w:val="single" w:sz="4" w:space="0" w:color="auto"/>
              <w:right w:val="single" w:sz="4" w:space="0" w:color="auto"/>
            </w:tcBorders>
            <w:vAlign w:val="center"/>
          </w:tcPr>
          <w:p w14:paraId="2925C1FA" w14:textId="77777777" w:rsidR="00922040" w:rsidRPr="005D2D00" w:rsidRDefault="00922040"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491" w:type="dxa"/>
            <w:tcBorders>
              <w:left w:val="single" w:sz="4" w:space="0" w:color="auto"/>
              <w:bottom w:val="single" w:sz="4" w:space="0" w:color="auto"/>
              <w:right w:val="single" w:sz="4" w:space="0" w:color="auto"/>
            </w:tcBorders>
            <w:vAlign w:val="center"/>
          </w:tcPr>
          <w:p w14:paraId="288F6964" w14:textId="77777777" w:rsidR="00922040" w:rsidRPr="005D2D00" w:rsidRDefault="00922040"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502" w:type="dxa"/>
            <w:tcBorders>
              <w:left w:val="single" w:sz="4" w:space="0" w:color="auto"/>
              <w:bottom w:val="single" w:sz="4" w:space="0" w:color="auto"/>
              <w:right w:val="single" w:sz="4" w:space="0" w:color="auto"/>
            </w:tcBorders>
            <w:vAlign w:val="center"/>
          </w:tcPr>
          <w:p w14:paraId="20CAFC71" w14:textId="77777777" w:rsidR="00922040" w:rsidRPr="005D2D00" w:rsidRDefault="00922040"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425" w:type="dxa"/>
            <w:tcBorders>
              <w:left w:val="single" w:sz="4" w:space="0" w:color="auto"/>
              <w:bottom w:val="single" w:sz="4" w:space="0" w:color="auto"/>
              <w:right w:val="single" w:sz="4" w:space="0" w:color="auto"/>
            </w:tcBorders>
            <w:vAlign w:val="center"/>
          </w:tcPr>
          <w:p w14:paraId="62FA0E6D" w14:textId="01835EF8" w:rsidR="00922040" w:rsidRPr="005D2D00" w:rsidRDefault="00E81886"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567" w:type="dxa"/>
            <w:tcBorders>
              <w:left w:val="single" w:sz="4" w:space="0" w:color="auto"/>
              <w:bottom w:val="single" w:sz="4" w:space="0" w:color="auto"/>
              <w:right w:val="single" w:sz="4" w:space="0" w:color="auto"/>
            </w:tcBorders>
            <w:vAlign w:val="center"/>
          </w:tcPr>
          <w:p w14:paraId="26435019" w14:textId="48C5AFE7" w:rsidR="00922040" w:rsidRPr="005D2D00" w:rsidRDefault="00922040"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425" w:type="dxa"/>
            <w:tcBorders>
              <w:left w:val="single" w:sz="4" w:space="0" w:color="auto"/>
              <w:bottom w:val="single" w:sz="4" w:space="0" w:color="auto"/>
              <w:right w:val="single" w:sz="4" w:space="0" w:color="auto"/>
            </w:tcBorders>
            <w:vAlign w:val="center"/>
          </w:tcPr>
          <w:p w14:paraId="7F6488C6" w14:textId="77777777" w:rsidR="00922040" w:rsidRPr="005D2D00" w:rsidRDefault="00922040"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425" w:type="dxa"/>
            <w:tcBorders>
              <w:left w:val="single" w:sz="4" w:space="0" w:color="auto"/>
              <w:bottom w:val="single" w:sz="4" w:space="0" w:color="auto"/>
              <w:right w:val="single" w:sz="4" w:space="0" w:color="auto"/>
            </w:tcBorders>
            <w:vAlign w:val="center"/>
          </w:tcPr>
          <w:p w14:paraId="4EE00EE3" w14:textId="77777777" w:rsidR="00922040" w:rsidRPr="005D2D00" w:rsidRDefault="00922040"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426" w:type="dxa"/>
            <w:tcBorders>
              <w:left w:val="single" w:sz="4" w:space="0" w:color="auto"/>
              <w:bottom w:val="single" w:sz="4" w:space="0" w:color="auto"/>
              <w:right w:val="single" w:sz="4" w:space="0" w:color="auto"/>
            </w:tcBorders>
            <w:vAlign w:val="center"/>
          </w:tcPr>
          <w:p w14:paraId="04A7F728" w14:textId="77777777" w:rsidR="00922040" w:rsidRPr="005D2D00" w:rsidRDefault="00922040"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425" w:type="dxa"/>
            <w:tcBorders>
              <w:left w:val="single" w:sz="4" w:space="0" w:color="auto"/>
              <w:bottom w:val="single" w:sz="4" w:space="0" w:color="auto"/>
              <w:right w:val="single" w:sz="4" w:space="0" w:color="auto"/>
            </w:tcBorders>
            <w:vAlign w:val="center"/>
          </w:tcPr>
          <w:p w14:paraId="3AC16118" w14:textId="77777777" w:rsidR="00922040" w:rsidRPr="005D2D00" w:rsidRDefault="00922040"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732" w:type="dxa"/>
            <w:tcBorders>
              <w:left w:val="single" w:sz="4" w:space="0" w:color="auto"/>
              <w:bottom w:val="single" w:sz="4" w:space="0" w:color="auto"/>
              <w:right w:val="single" w:sz="12" w:space="0" w:color="auto"/>
            </w:tcBorders>
            <w:vAlign w:val="center"/>
          </w:tcPr>
          <w:p w14:paraId="14631787" w14:textId="27DF0A77" w:rsidR="00922040" w:rsidRPr="005D2D00" w:rsidRDefault="00E81886"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270" w:type="dxa"/>
            <w:tcBorders>
              <w:left w:val="single" w:sz="12" w:space="0" w:color="auto"/>
              <w:bottom w:val="single" w:sz="4" w:space="0" w:color="auto"/>
              <w:right w:val="single" w:sz="4" w:space="0" w:color="auto"/>
            </w:tcBorders>
            <w:shd w:val="clear" w:color="auto" w:fill="D0CECE" w:themeFill="background2" w:themeFillShade="E6"/>
            <w:vAlign w:val="center"/>
          </w:tcPr>
          <w:p w14:paraId="27B6ABF7" w14:textId="52CE6C41" w:rsidR="00922040" w:rsidRPr="005D2D00" w:rsidRDefault="00E81886"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270" w:type="dxa"/>
            <w:tcBorders>
              <w:left w:val="single" w:sz="4" w:space="0" w:color="auto"/>
              <w:bottom w:val="single" w:sz="4" w:space="0" w:color="auto"/>
              <w:right w:val="single" w:sz="4" w:space="0" w:color="auto"/>
            </w:tcBorders>
            <w:shd w:val="clear" w:color="auto" w:fill="D0CECE" w:themeFill="background2" w:themeFillShade="E6"/>
            <w:vAlign w:val="center"/>
          </w:tcPr>
          <w:p w14:paraId="25EFD8D5" w14:textId="541BDB18" w:rsidR="00922040" w:rsidRPr="005D2D00" w:rsidRDefault="00E81886"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270" w:type="dxa"/>
            <w:tcBorders>
              <w:left w:val="single" w:sz="4" w:space="0" w:color="auto"/>
              <w:bottom w:val="single" w:sz="4" w:space="0" w:color="auto"/>
              <w:right w:val="single" w:sz="4" w:space="0" w:color="auto"/>
            </w:tcBorders>
            <w:shd w:val="clear" w:color="auto" w:fill="D0CECE" w:themeFill="background2" w:themeFillShade="E6"/>
            <w:vAlign w:val="center"/>
          </w:tcPr>
          <w:p w14:paraId="7D5E1C65" w14:textId="4BB10D9F" w:rsidR="00922040" w:rsidRPr="005D2D00" w:rsidRDefault="00E81886"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369" w:type="dxa"/>
            <w:tcBorders>
              <w:left w:val="single" w:sz="4" w:space="0" w:color="auto"/>
              <w:bottom w:val="single" w:sz="4" w:space="0" w:color="auto"/>
              <w:right w:val="single" w:sz="4" w:space="0" w:color="auto"/>
            </w:tcBorders>
            <w:shd w:val="clear" w:color="auto" w:fill="D0CECE" w:themeFill="background2" w:themeFillShade="E6"/>
            <w:vAlign w:val="center"/>
          </w:tcPr>
          <w:p w14:paraId="1E7457AA" w14:textId="626467CC" w:rsidR="00922040" w:rsidRPr="005D2D00" w:rsidRDefault="00E81886"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284" w:type="dxa"/>
            <w:tcBorders>
              <w:left w:val="single" w:sz="4" w:space="0" w:color="auto"/>
              <w:bottom w:val="single" w:sz="4" w:space="0" w:color="auto"/>
              <w:right w:val="single" w:sz="4" w:space="0" w:color="auto"/>
            </w:tcBorders>
            <w:shd w:val="clear" w:color="auto" w:fill="D0CECE" w:themeFill="background2" w:themeFillShade="E6"/>
            <w:vAlign w:val="center"/>
          </w:tcPr>
          <w:p w14:paraId="7053C9BB" w14:textId="40EEF18C" w:rsidR="00922040" w:rsidRPr="005D2D00" w:rsidRDefault="00E81886"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370" w:type="dxa"/>
            <w:gridSpan w:val="2"/>
            <w:tcBorders>
              <w:left w:val="single" w:sz="4" w:space="0" w:color="auto"/>
              <w:bottom w:val="single" w:sz="4" w:space="0" w:color="auto"/>
            </w:tcBorders>
            <w:shd w:val="clear" w:color="auto" w:fill="D0CECE" w:themeFill="background2" w:themeFillShade="E6"/>
            <w:vAlign w:val="center"/>
          </w:tcPr>
          <w:p w14:paraId="596EF4E2" w14:textId="29B56C0A" w:rsidR="00922040" w:rsidRPr="005D2D00" w:rsidRDefault="00E81886"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338" w:type="dxa"/>
            <w:gridSpan w:val="2"/>
            <w:tcBorders>
              <w:left w:val="single" w:sz="4" w:space="0" w:color="auto"/>
              <w:bottom w:val="single" w:sz="4" w:space="0" w:color="auto"/>
            </w:tcBorders>
            <w:shd w:val="clear" w:color="auto" w:fill="D0CECE" w:themeFill="background2" w:themeFillShade="E6"/>
            <w:vAlign w:val="center"/>
          </w:tcPr>
          <w:p w14:paraId="66CC2E2C" w14:textId="2FFE8FDB" w:rsidR="00922040" w:rsidRPr="005D2D00" w:rsidRDefault="00E81886"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334" w:type="dxa"/>
            <w:tcBorders>
              <w:left w:val="single" w:sz="4" w:space="0" w:color="auto"/>
              <w:bottom w:val="single" w:sz="4" w:space="0" w:color="auto"/>
            </w:tcBorders>
            <w:shd w:val="clear" w:color="auto" w:fill="D0CECE" w:themeFill="background2" w:themeFillShade="E6"/>
            <w:vAlign w:val="center"/>
          </w:tcPr>
          <w:p w14:paraId="7AA506CF" w14:textId="53E17E54" w:rsidR="00922040" w:rsidRPr="005D2D00" w:rsidRDefault="00E81886"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r>
      <w:tr w:rsidR="00853D7D" w:rsidRPr="005D2D00" w14:paraId="65563F15" w14:textId="28031F06" w:rsidTr="00137C61">
        <w:trPr>
          <w:cantSplit/>
          <w:trHeight w:val="227"/>
        </w:trPr>
        <w:tc>
          <w:tcPr>
            <w:tcW w:w="10351" w:type="dxa"/>
            <w:gridSpan w:val="24"/>
            <w:tcBorders>
              <w:top w:val="single" w:sz="4" w:space="0" w:color="auto"/>
              <w:bottom w:val="single" w:sz="4" w:space="0" w:color="auto"/>
            </w:tcBorders>
            <w:shd w:val="clear" w:color="auto" w:fill="D0CECE" w:themeFill="background2" w:themeFillShade="E6"/>
            <w:vAlign w:val="center"/>
          </w:tcPr>
          <w:p w14:paraId="1AC9EB58" w14:textId="71E76E5E" w:rsidR="00853D7D" w:rsidRPr="005D2D00" w:rsidRDefault="00853D7D" w:rsidP="00853D7D">
            <w:pPr>
              <w:ind w:right="-74"/>
              <w:rPr>
                <w:rFonts w:asciiTheme="minorHAnsi" w:hAnsiTheme="minorHAnsi" w:cstheme="minorHAnsi"/>
                <w:sz w:val="16"/>
                <w:szCs w:val="16"/>
              </w:rPr>
            </w:pPr>
            <w:r w:rsidRPr="005D2D00">
              <w:rPr>
                <w:rFonts w:asciiTheme="minorHAnsi" w:hAnsiTheme="minorHAnsi" w:cstheme="minorHAnsi"/>
                <w:b/>
                <w:sz w:val="16"/>
                <w:szCs w:val="16"/>
              </w:rPr>
              <w:t xml:space="preserve">Cours obligatoires par domaines en leadership et gestion </w:t>
            </w:r>
            <w:r w:rsidRPr="005D2D00">
              <w:rPr>
                <w:rFonts w:asciiTheme="minorHAnsi" w:hAnsiTheme="minorHAnsi" w:cstheme="minorHAnsi"/>
                <w:b/>
                <w:sz w:val="12"/>
                <w:szCs w:val="12"/>
              </w:rPr>
              <w:t>(24 crédits)</w:t>
            </w:r>
          </w:p>
        </w:tc>
      </w:tr>
      <w:tr w:rsidR="00694217" w:rsidRPr="005D2D00" w14:paraId="61AE8252" w14:textId="5567329F" w:rsidTr="00EF1DEB">
        <w:trPr>
          <w:cantSplit/>
          <w:trHeight w:val="227"/>
        </w:trPr>
        <w:tc>
          <w:tcPr>
            <w:tcW w:w="2124" w:type="dxa"/>
            <w:gridSpan w:val="2"/>
            <w:tcBorders>
              <w:right w:val="single" w:sz="4" w:space="0" w:color="auto"/>
            </w:tcBorders>
            <w:shd w:val="clear" w:color="auto" w:fill="D5DCE4" w:themeFill="text2" w:themeFillTint="33"/>
            <w:vAlign w:val="center"/>
          </w:tcPr>
          <w:p w14:paraId="01F5C66E" w14:textId="76825D27" w:rsidR="00694217" w:rsidRPr="005D2D00" w:rsidRDefault="00694217" w:rsidP="00A97EA8">
            <w:pPr>
              <w:rPr>
                <w:rFonts w:asciiTheme="minorHAnsi" w:hAnsiTheme="minorHAnsi" w:cstheme="minorHAnsi"/>
                <w:b/>
                <w:sz w:val="14"/>
                <w:szCs w:val="14"/>
                <w:lang w:val="en-CA"/>
              </w:rPr>
            </w:pPr>
            <w:r w:rsidRPr="005D2D00">
              <w:rPr>
                <w:rFonts w:asciiTheme="minorHAnsi" w:hAnsiTheme="minorHAnsi" w:cstheme="minorHAnsi"/>
                <w:b/>
                <w:sz w:val="16"/>
                <w:szCs w:val="16"/>
              </w:rPr>
              <w:t>Pédagogique</w:t>
            </w:r>
            <w:r w:rsidR="00853D7D" w:rsidRPr="005D2D00">
              <w:rPr>
                <w:rFonts w:asciiTheme="minorHAnsi" w:hAnsiTheme="minorHAnsi" w:cstheme="minorHAnsi"/>
                <w:b/>
                <w:sz w:val="16"/>
                <w:szCs w:val="16"/>
              </w:rPr>
              <w:t xml:space="preserve"> </w:t>
            </w:r>
            <w:r w:rsidR="00853D7D" w:rsidRPr="005D2D00">
              <w:rPr>
                <w:rFonts w:asciiTheme="minorHAnsi" w:hAnsiTheme="minorHAnsi" w:cstheme="minorHAnsi"/>
                <w:sz w:val="12"/>
                <w:szCs w:val="12"/>
              </w:rPr>
              <w:t>(6 crédits)</w:t>
            </w:r>
          </w:p>
        </w:tc>
        <w:tc>
          <w:tcPr>
            <w:tcW w:w="8198" w:type="dxa"/>
            <w:gridSpan w:val="22"/>
            <w:shd w:val="clear" w:color="auto" w:fill="D5DCE4" w:themeFill="text2" w:themeFillTint="33"/>
          </w:tcPr>
          <w:p w14:paraId="730DF02D" w14:textId="12B4D2CD" w:rsidR="00694217" w:rsidRPr="005D2D00" w:rsidRDefault="00694217" w:rsidP="00134EFA">
            <w:pPr>
              <w:ind w:right="-74"/>
              <w:jc w:val="center"/>
              <w:rPr>
                <w:rFonts w:asciiTheme="minorHAnsi" w:hAnsiTheme="minorHAnsi" w:cstheme="minorHAnsi"/>
                <w:sz w:val="16"/>
                <w:szCs w:val="16"/>
              </w:rPr>
            </w:pPr>
          </w:p>
        </w:tc>
      </w:tr>
      <w:tr w:rsidR="003E0B8B" w:rsidRPr="005D2D00" w14:paraId="7044E1D5" w14:textId="78C3D632" w:rsidTr="0044220D">
        <w:trPr>
          <w:cantSplit/>
          <w:trHeight w:val="340"/>
        </w:trPr>
        <w:tc>
          <w:tcPr>
            <w:tcW w:w="851" w:type="dxa"/>
            <w:tcBorders>
              <w:bottom w:val="single" w:sz="4" w:space="0" w:color="auto"/>
              <w:right w:val="nil"/>
            </w:tcBorders>
          </w:tcPr>
          <w:p w14:paraId="7ECA6B90" w14:textId="255BFF9A" w:rsidR="00922040" w:rsidRPr="005D2D00" w:rsidRDefault="00853D7D" w:rsidP="00A560F7">
            <w:pPr>
              <w:ind w:left="840" w:hanging="726"/>
              <w:rPr>
                <w:rFonts w:asciiTheme="minorHAnsi" w:hAnsiTheme="minorHAnsi" w:cstheme="minorHAnsi"/>
                <w:sz w:val="16"/>
                <w:szCs w:val="16"/>
              </w:rPr>
            </w:pPr>
            <w:r w:rsidRPr="005D2D00">
              <w:rPr>
                <w:rFonts w:asciiTheme="minorHAnsi" w:hAnsiTheme="minorHAnsi" w:cstheme="minorHAnsi"/>
                <w:sz w:val="12"/>
                <w:szCs w:val="12"/>
                <w:lang w:eastAsia="fr-CA"/>
              </w:rPr>
              <w:t>LGE6033</w:t>
            </w:r>
          </w:p>
        </w:tc>
        <w:tc>
          <w:tcPr>
            <w:tcW w:w="1273" w:type="dxa"/>
            <w:tcBorders>
              <w:left w:val="nil"/>
              <w:bottom w:val="single" w:sz="4" w:space="0" w:color="auto"/>
              <w:right w:val="single" w:sz="4" w:space="0" w:color="auto"/>
            </w:tcBorders>
            <w:vAlign w:val="center"/>
          </w:tcPr>
          <w:p w14:paraId="368D631B" w14:textId="3B042908" w:rsidR="00922040" w:rsidRPr="005D2D00" w:rsidRDefault="00853D7D" w:rsidP="00D7729D">
            <w:pPr>
              <w:rPr>
                <w:rFonts w:asciiTheme="minorHAnsi" w:hAnsiTheme="minorHAnsi" w:cstheme="minorHAnsi"/>
                <w:sz w:val="16"/>
                <w:szCs w:val="16"/>
              </w:rPr>
            </w:pPr>
            <w:r w:rsidRPr="005D2D00">
              <w:rPr>
                <w:rFonts w:asciiTheme="minorHAnsi" w:hAnsiTheme="minorHAnsi" w:cstheme="minorHAnsi"/>
                <w:sz w:val="12"/>
                <w:szCs w:val="12"/>
                <w:lang w:eastAsia="fr-CA"/>
              </w:rPr>
              <w:t>Organisation et politique en éducation</w:t>
            </w:r>
          </w:p>
        </w:tc>
        <w:tc>
          <w:tcPr>
            <w:tcW w:w="349" w:type="dxa"/>
            <w:tcBorders>
              <w:left w:val="single" w:sz="4" w:space="0" w:color="auto"/>
              <w:bottom w:val="single" w:sz="4" w:space="0" w:color="auto"/>
            </w:tcBorders>
            <w:vAlign w:val="center"/>
          </w:tcPr>
          <w:p w14:paraId="691FDCF2" w14:textId="30C09F9A" w:rsidR="00922040" w:rsidRPr="005D2D00" w:rsidRDefault="00F543F4"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501" w:type="dxa"/>
            <w:tcBorders>
              <w:bottom w:val="single" w:sz="4" w:space="0" w:color="auto"/>
            </w:tcBorders>
            <w:vAlign w:val="center"/>
          </w:tcPr>
          <w:p w14:paraId="066C1D77" w14:textId="43437EB5" w:rsidR="00922040" w:rsidRPr="005D2D00" w:rsidRDefault="00922040" w:rsidP="00137C61">
            <w:pPr>
              <w:ind w:right="-74"/>
              <w:jc w:val="center"/>
              <w:rPr>
                <w:rFonts w:asciiTheme="minorHAnsi" w:hAnsiTheme="minorHAnsi" w:cstheme="minorHAnsi"/>
                <w:b/>
                <w:sz w:val="20"/>
                <w:szCs w:val="20"/>
              </w:rPr>
            </w:pPr>
          </w:p>
        </w:tc>
        <w:tc>
          <w:tcPr>
            <w:tcW w:w="425" w:type="dxa"/>
            <w:tcBorders>
              <w:bottom w:val="single" w:sz="4" w:space="0" w:color="auto"/>
            </w:tcBorders>
            <w:vAlign w:val="center"/>
          </w:tcPr>
          <w:p w14:paraId="7CB300C5" w14:textId="77777777" w:rsidR="00922040" w:rsidRPr="005D2D00" w:rsidRDefault="00922040" w:rsidP="00137C61">
            <w:pPr>
              <w:ind w:right="-74"/>
              <w:jc w:val="center"/>
              <w:rPr>
                <w:rFonts w:asciiTheme="minorHAnsi" w:hAnsiTheme="minorHAnsi" w:cstheme="minorHAnsi"/>
                <w:sz w:val="16"/>
                <w:szCs w:val="16"/>
              </w:rPr>
            </w:pPr>
          </w:p>
        </w:tc>
        <w:tc>
          <w:tcPr>
            <w:tcW w:w="491" w:type="dxa"/>
            <w:tcBorders>
              <w:bottom w:val="single" w:sz="4" w:space="0" w:color="auto"/>
            </w:tcBorders>
            <w:vAlign w:val="center"/>
          </w:tcPr>
          <w:p w14:paraId="7A317BA6" w14:textId="77777777" w:rsidR="00922040" w:rsidRPr="005D2D00" w:rsidRDefault="00922040" w:rsidP="00137C61">
            <w:pPr>
              <w:ind w:right="-74"/>
              <w:jc w:val="center"/>
              <w:rPr>
                <w:rFonts w:asciiTheme="minorHAnsi" w:hAnsiTheme="minorHAnsi" w:cstheme="minorHAnsi"/>
                <w:sz w:val="16"/>
                <w:szCs w:val="16"/>
              </w:rPr>
            </w:pPr>
          </w:p>
        </w:tc>
        <w:tc>
          <w:tcPr>
            <w:tcW w:w="502" w:type="dxa"/>
            <w:tcBorders>
              <w:bottom w:val="single" w:sz="4" w:space="0" w:color="auto"/>
            </w:tcBorders>
            <w:vAlign w:val="center"/>
          </w:tcPr>
          <w:p w14:paraId="576199B2" w14:textId="77777777" w:rsidR="00922040" w:rsidRPr="005D2D00"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0B993487" w14:textId="77777777" w:rsidR="00922040" w:rsidRPr="005D2D00" w:rsidRDefault="00922040" w:rsidP="00137C61">
            <w:pPr>
              <w:ind w:right="-74"/>
              <w:jc w:val="center"/>
              <w:rPr>
                <w:rFonts w:asciiTheme="minorHAnsi" w:hAnsiTheme="minorHAnsi" w:cstheme="minorHAnsi"/>
                <w:sz w:val="16"/>
                <w:szCs w:val="16"/>
              </w:rPr>
            </w:pPr>
          </w:p>
        </w:tc>
        <w:tc>
          <w:tcPr>
            <w:tcW w:w="567" w:type="dxa"/>
            <w:tcBorders>
              <w:bottom w:val="single" w:sz="4" w:space="0" w:color="auto"/>
            </w:tcBorders>
            <w:vAlign w:val="center"/>
          </w:tcPr>
          <w:p w14:paraId="56522E62" w14:textId="3FEC70E7" w:rsidR="00922040" w:rsidRPr="005D2D00" w:rsidRDefault="00074279"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425" w:type="dxa"/>
            <w:tcBorders>
              <w:bottom w:val="single" w:sz="4" w:space="0" w:color="auto"/>
            </w:tcBorders>
            <w:vAlign w:val="center"/>
          </w:tcPr>
          <w:p w14:paraId="29CA54F2" w14:textId="77777777" w:rsidR="00922040" w:rsidRPr="005D2D00"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52299E9B" w14:textId="77777777" w:rsidR="00922040" w:rsidRPr="005D2D00" w:rsidRDefault="00922040" w:rsidP="00137C61">
            <w:pPr>
              <w:ind w:right="-74"/>
              <w:jc w:val="center"/>
              <w:rPr>
                <w:rFonts w:asciiTheme="minorHAnsi" w:hAnsiTheme="minorHAnsi" w:cstheme="minorHAnsi"/>
                <w:sz w:val="16"/>
                <w:szCs w:val="16"/>
              </w:rPr>
            </w:pPr>
          </w:p>
        </w:tc>
        <w:tc>
          <w:tcPr>
            <w:tcW w:w="426" w:type="dxa"/>
            <w:tcBorders>
              <w:bottom w:val="single" w:sz="4" w:space="0" w:color="auto"/>
            </w:tcBorders>
            <w:vAlign w:val="center"/>
          </w:tcPr>
          <w:p w14:paraId="21B68038" w14:textId="77777777" w:rsidR="00922040" w:rsidRPr="005D2D00" w:rsidRDefault="00922040" w:rsidP="00137C61">
            <w:pPr>
              <w:ind w:right="-74"/>
              <w:jc w:val="center"/>
              <w:rPr>
                <w:rFonts w:asciiTheme="minorHAnsi" w:hAnsiTheme="minorHAnsi" w:cstheme="minorHAnsi"/>
                <w:sz w:val="16"/>
                <w:szCs w:val="16"/>
              </w:rPr>
            </w:pPr>
          </w:p>
        </w:tc>
        <w:tc>
          <w:tcPr>
            <w:tcW w:w="425" w:type="dxa"/>
            <w:tcBorders>
              <w:bottom w:val="single" w:sz="4" w:space="0" w:color="auto"/>
              <w:right w:val="single" w:sz="4" w:space="0" w:color="auto"/>
            </w:tcBorders>
            <w:vAlign w:val="center"/>
          </w:tcPr>
          <w:p w14:paraId="7161AB00" w14:textId="77777777" w:rsidR="00922040" w:rsidRPr="005D2D00" w:rsidRDefault="00922040" w:rsidP="00137C61">
            <w:pPr>
              <w:ind w:right="-74"/>
              <w:jc w:val="center"/>
              <w:rPr>
                <w:rFonts w:asciiTheme="minorHAnsi" w:hAnsiTheme="minorHAnsi" w:cstheme="minorHAnsi"/>
                <w:sz w:val="16"/>
                <w:szCs w:val="16"/>
              </w:rPr>
            </w:pPr>
          </w:p>
        </w:tc>
        <w:tc>
          <w:tcPr>
            <w:tcW w:w="732" w:type="dxa"/>
            <w:tcBorders>
              <w:left w:val="single" w:sz="4" w:space="0" w:color="auto"/>
              <w:bottom w:val="single" w:sz="4" w:space="0" w:color="auto"/>
              <w:right w:val="single" w:sz="12" w:space="0" w:color="auto"/>
            </w:tcBorders>
            <w:vAlign w:val="center"/>
          </w:tcPr>
          <w:p w14:paraId="59EAF98B" w14:textId="5BF89852" w:rsidR="00922040" w:rsidRPr="005D2D00" w:rsidRDefault="00F543F4"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270" w:type="dxa"/>
            <w:tcBorders>
              <w:left w:val="single" w:sz="12" w:space="0" w:color="auto"/>
              <w:bottom w:val="single" w:sz="4" w:space="0" w:color="auto"/>
            </w:tcBorders>
            <w:shd w:val="clear" w:color="auto" w:fill="D0CECE" w:themeFill="background2" w:themeFillShade="E6"/>
            <w:vAlign w:val="center"/>
          </w:tcPr>
          <w:p w14:paraId="4AEA03DA" w14:textId="4488C860" w:rsidR="00922040" w:rsidRPr="005D2D00" w:rsidRDefault="00922040" w:rsidP="00137C61">
            <w:pPr>
              <w:ind w:right="-74"/>
              <w:jc w:val="center"/>
              <w:rPr>
                <w:rFonts w:asciiTheme="minorHAnsi" w:hAnsiTheme="minorHAnsi" w:cstheme="minorHAnsi"/>
                <w:sz w:val="16"/>
                <w:szCs w:val="16"/>
              </w:rPr>
            </w:pPr>
          </w:p>
        </w:tc>
        <w:tc>
          <w:tcPr>
            <w:tcW w:w="270" w:type="dxa"/>
            <w:tcBorders>
              <w:bottom w:val="single" w:sz="4" w:space="0" w:color="auto"/>
            </w:tcBorders>
            <w:shd w:val="clear" w:color="auto" w:fill="D0CECE" w:themeFill="background2" w:themeFillShade="E6"/>
            <w:vAlign w:val="center"/>
          </w:tcPr>
          <w:p w14:paraId="0EA2AEEB" w14:textId="65A1F341" w:rsidR="00922040" w:rsidRPr="005D2D00" w:rsidRDefault="00F543F4"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270" w:type="dxa"/>
            <w:tcBorders>
              <w:bottom w:val="single" w:sz="4" w:space="0" w:color="auto"/>
            </w:tcBorders>
            <w:shd w:val="clear" w:color="auto" w:fill="D0CECE" w:themeFill="background2" w:themeFillShade="E6"/>
            <w:vAlign w:val="center"/>
          </w:tcPr>
          <w:p w14:paraId="121D365B" w14:textId="68B7937C" w:rsidR="00922040" w:rsidRPr="005D2D00" w:rsidRDefault="00F543F4"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369" w:type="dxa"/>
            <w:tcBorders>
              <w:bottom w:val="single" w:sz="4" w:space="0" w:color="auto"/>
            </w:tcBorders>
            <w:shd w:val="clear" w:color="auto" w:fill="D0CECE" w:themeFill="background2" w:themeFillShade="E6"/>
            <w:vAlign w:val="center"/>
          </w:tcPr>
          <w:p w14:paraId="05BAF164" w14:textId="0AAC1E09" w:rsidR="00922040" w:rsidRPr="005D2D00" w:rsidRDefault="00922040" w:rsidP="00137C61">
            <w:pPr>
              <w:ind w:right="-74"/>
              <w:jc w:val="center"/>
              <w:rPr>
                <w:rFonts w:asciiTheme="minorHAnsi" w:hAnsiTheme="minorHAnsi" w:cstheme="minorHAnsi"/>
                <w:sz w:val="16"/>
                <w:szCs w:val="16"/>
              </w:rPr>
            </w:pPr>
          </w:p>
        </w:tc>
        <w:tc>
          <w:tcPr>
            <w:tcW w:w="284" w:type="dxa"/>
            <w:tcBorders>
              <w:bottom w:val="single" w:sz="4" w:space="0" w:color="auto"/>
            </w:tcBorders>
            <w:shd w:val="clear" w:color="auto" w:fill="D0CECE" w:themeFill="background2" w:themeFillShade="E6"/>
            <w:vAlign w:val="center"/>
          </w:tcPr>
          <w:p w14:paraId="6FCB42DF" w14:textId="0F60ABD1" w:rsidR="00922040" w:rsidRPr="005D2D00" w:rsidRDefault="00922040" w:rsidP="00137C61">
            <w:pPr>
              <w:ind w:right="-74"/>
              <w:jc w:val="center"/>
              <w:rPr>
                <w:rFonts w:asciiTheme="minorHAnsi" w:hAnsiTheme="minorHAnsi" w:cstheme="minorHAnsi"/>
                <w:sz w:val="16"/>
                <w:szCs w:val="16"/>
              </w:rPr>
            </w:pPr>
          </w:p>
        </w:tc>
        <w:tc>
          <w:tcPr>
            <w:tcW w:w="370" w:type="dxa"/>
            <w:gridSpan w:val="2"/>
            <w:tcBorders>
              <w:bottom w:val="single" w:sz="4" w:space="0" w:color="auto"/>
            </w:tcBorders>
            <w:shd w:val="clear" w:color="auto" w:fill="D0CECE" w:themeFill="background2" w:themeFillShade="E6"/>
            <w:vAlign w:val="center"/>
          </w:tcPr>
          <w:p w14:paraId="63D15208" w14:textId="3ED26319" w:rsidR="00922040" w:rsidRPr="005D2D00" w:rsidRDefault="00922040" w:rsidP="00137C61">
            <w:pPr>
              <w:ind w:right="-74"/>
              <w:jc w:val="center"/>
              <w:rPr>
                <w:rFonts w:asciiTheme="minorHAnsi" w:hAnsiTheme="minorHAnsi" w:cstheme="minorHAnsi"/>
                <w:sz w:val="16"/>
                <w:szCs w:val="16"/>
              </w:rPr>
            </w:pPr>
          </w:p>
        </w:tc>
        <w:tc>
          <w:tcPr>
            <w:tcW w:w="338" w:type="dxa"/>
            <w:gridSpan w:val="2"/>
            <w:tcBorders>
              <w:bottom w:val="single" w:sz="4" w:space="0" w:color="auto"/>
            </w:tcBorders>
            <w:shd w:val="clear" w:color="auto" w:fill="D0CECE" w:themeFill="background2" w:themeFillShade="E6"/>
            <w:vAlign w:val="center"/>
          </w:tcPr>
          <w:p w14:paraId="7E72AEBD" w14:textId="77777777" w:rsidR="00922040" w:rsidRPr="005D2D00" w:rsidRDefault="00922040" w:rsidP="00137C61">
            <w:pPr>
              <w:ind w:right="-74"/>
              <w:jc w:val="center"/>
              <w:rPr>
                <w:rFonts w:asciiTheme="minorHAnsi" w:hAnsiTheme="minorHAnsi" w:cstheme="minorHAnsi"/>
                <w:sz w:val="16"/>
                <w:szCs w:val="16"/>
              </w:rPr>
            </w:pPr>
          </w:p>
        </w:tc>
        <w:tc>
          <w:tcPr>
            <w:tcW w:w="334" w:type="dxa"/>
            <w:tcBorders>
              <w:bottom w:val="single" w:sz="4" w:space="0" w:color="auto"/>
            </w:tcBorders>
            <w:shd w:val="clear" w:color="auto" w:fill="D0CECE" w:themeFill="background2" w:themeFillShade="E6"/>
            <w:vAlign w:val="center"/>
          </w:tcPr>
          <w:p w14:paraId="0BFD3314" w14:textId="03E707FA" w:rsidR="00922040" w:rsidRPr="005D2D00" w:rsidRDefault="00D20156"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r>
      <w:tr w:rsidR="003E0B8B" w:rsidRPr="005D2D00" w14:paraId="11E11F3B" w14:textId="0B9D43EF" w:rsidTr="0044220D">
        <w:trPr>
          <w:cantSplit/>
          <w:trHeight w:val="340"/>
        </w:trPr>
        <w:tc>
          <w:tcPr>
            <w:tcW w:w="851" w:type="dxa"/>
            <w:tcBorders>
              <w:bottom w:val="single" w:sz="4" w:space="0" w:color="auto"/>
              <w:right w:val="nil"/>
            </w:tcBorders>
            <w:vAlign w:val="center"/>
          </w:tcPr>
          <w:p w14:paraId="1D989BEC" w14:textId="674CB880" w:rsidR="00922040" w:rsidRPr="005D2D00" w:rsidRDefault="00853D7D" w:rsidP="00A560F7">
            <w:pPr>
              <w:ind w:left="840" w:hanging="726"/>
              <w:rPr>
                <w:rFonts w:asciiTheme="minorHAnsi" w:hAnsiTheme="minorHAnsi" w:cstheme="minorHAnsi"/>
                <w:sz w:val="16"/>
                <w:szCs w:val="16"/>
              </w:rPr>
            </w:pPr>
            <w:r w:rsidRPr="005D2D00">
              <w:rPr>
                <w:rFonts w:asciiTheme="minorHAnsi" w:hAnsiTheme="minorHAnsi" w:cstheme="minorHAnsi"/>
                <w:sz w:val="12"/>
                <w:szCs w:val="12"/>
                <w:lang w:eastAsia="fr-CA"/>
              </w:rPr>
              <w:t>LGE6023</w:t>
            </w:r>
          </w:p>
        </w:tc>
        <w:tc>
          <w:tcPr>
            <w:tcW w:w="1273" w:type="dxa"/>
            <w:tcBorders>
              <w:left w:val="nil"/>
              <w:bottom w:val="single" w:sz="4" w:space="0" w:color="auto"/>
              <w:right w:val="single" w:sz="4" w:space="0" w:color="auto"/>
            </w:tcBorders>
            <w:vAlign w:val="center"/>
          </w:tcPr>
          <w:p w14:paraId="02A263D0" w14:textId="5D62B3F4" w:rsidR="00922040" w:rsidRPr="005D2D00" w:rsidRDefault="00853D7D" w:rsidP="00853D7D">
            <w:pPr>
              <w:rPr>
                <w:rFonts w:asciiTheme="minorHAnsi" w:hAnsiTheme="minorHAnsi" w:cstheme="minorHAnsi"/>
                <w:sz w:val="16"/>
                <w:szCs w:val="16"/>
              </w:rPr>
            </w:pPr>
            <w:r w:rsidRPr="005D2D00">
              <w:rPr>
                <w:rFonts w:asciiTheme="minorHAnsi" w:hAnsiTheme="minorHAnsi" w:cstheme="minorHAnsi"/>
                <w:sz w:val="12"/>
                <w:szCs w:val="12"/>
                <w:lang w:eastAsia="fr-CA"/>
              </w:rPr>
              <w:t>Direction et accompagnement pédagogique</w:t>
            </w:r>
          </w:p>
        </w:tc>
        <w:tc>
          <w:tcPr>
            <w:tcW w:w="349" w:type="dxa"/>
            <w:tcBorders>
              <w:left w:val="single" w:sz="4" w:space="0" w:color="auto"/>
              <w:bottom w:val="single" w:sz="4" w:space="0" w:color="auto"/>
            </w:tcBorders>
            <w:vAlign w:val="center"/>
          </w:tcPr>
          <w:p w14:paraId="2ADBC315" w14:textId="0FD85369" w:rsidR="00922040" w:rsidRPr="005D2D00" w:rsidRDefault="00922040" w:rsidP="00137C61">
            <w:pPr>
              <w:ind w:right="-74"/>
              <w:jc w:val="center"/>
              <w:rPr>
                <w:rFonts w:asciiTheme="minorHAnsi" w:hAnsiTheme="minorHAnsi" w:cstheme="minorHAnsi"/>
                <w:b/>
                <w:sz w:val="20"/>
                <w:szCs w:val="20"/>
              </w:rPr>
            </w:pPr>
          </w:p>
        </w:tc>
        <w:tc>
          <w:tcPr>
            <w:tcW w:w="501" w:type="dxa"/>
            <w:tcBorders>
              <w:bottom w:val="single" w:sz="4" w:space="0" w:color="auto"/>
            </w:tcBorders>
            <w:vAlign w:val="center"/>
          </w:tcPr>
          <w:p w14:paraId="4BD7D007" w14:textId="10FE0472" w:rsidR="00922040" w:rsidRPr="005D2D00" w:rsidRDefault="00F543F4"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425" w:type="dxa"/>
            <w:tcBorders>
              <w:bottom w:val="single" w:sz="4" w:space="0" w:color="auto"/>
            </w:tcBorders>
            <w:vAlign w:val="center"/>
          </w:tcPr>
          <w:p w14:paraId="31546D64" w14:textId="663E6153" w:rsidR="00922040" w:rsidRPr="005D2D00" w:rsidRDefault="00D20156"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491" w:type="dxa"/>
            <w:tcBorders>
              <w:bottom w:val="single" w:sz="4" w:space="0" w:color="auto"/>
            </w:tcBorders>
            <w:vAlign w:val="center"/>
          </w:tcPr>
          <w:p w14:paraId="0EF56ECC" w14:textId="77777777" w:rsidR="00922040" w:rsidRPr="005D2D00" w:rsidRDefault="00922040" w:rsidP="00137C61">
            <w:pPr>
              <w:ind w:right="-74"/>
              <w:jc w:val="center"/>
              <w:rPr>
                <w:rFonts w:asciiTheme="minorHAnsi" w:hAnsiTheme="minorHAnsi" w:cstheme="minorHAnsi"/>
                <w:sz w:val="16"/>
                <w:szCs w:val="16"/>
              </w:rPr>
            </w:pPr>
          </w:p>
        </w:tc>
        <w:tc>
          <w:tcPr>
            <w:tcW w:w="502" w:type="dxa"/>
            <w:tcBorders>
              <w:bottom w:val="single" w:sz="4" w:space="0" w:color="auto"/>
            </w:tcBorders>
            <w:vAlign w:val="center"/>
          </w:tcPr>
          <w:p w14:paraId="78A836F0" w14:textId="02289DED" w:rsidR="00922040" w:rsidRPr="005D2D00" w:rsidRDefault="00D20156"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425" w:type="dxa"/>
            <w:tcBorders>
              <w:bottom w:val="single" w:sz="4" w:space="0" w:color="auto"/>
            </w:tcBorders>
            <w:vAlign w:val="center"/>
          </w:tcPr>
          <w:p w14:paraId="5F6BE3B5" w14:textId="77777777" w:rsidR="00922040" w:rsidRPr="005D2D00" w:rsidRDefault="00922040" w:rsidP="00137C61">
            <w:pPr>
              <w:ind w:right="-74"/>
              <w:jc w:val="center"/>
              <w:rPr>
                <w:rFonts w:asciiTheme="minorHAnsi" w:hAnsiTheme="minorHAnsi" w:cstheme="minorHAnsi"/>
                <w:sz w:val="16"/>
                <w:szCs w:val="16"/>
              </w:rPr>
            </w:pPr>
          </w:p>
        </w:tc>
        <w:tc>
          <w:tcPr>
            <w:tcW w:w="567" w:type="dxa"/>
            <w:tcBorders>
              <w:bottom w:val="single" w:sz="4" w:space="0" w:color="auto"/>
            </w:tcBorders>
            <w:vAlign w:val="center"/>
          </w:tcPr>
          <w:p w14:paraId="6850832E" w14:textId="0F80E8B3" w:rsidR="00922040" w:rsidRPr="005D2D00"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73C56E6C" w14:textId="77777777" w:rsidR="00922040" w:rsidRPr="005D2D00"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782A28F5" w14:textId="77777777" w:rsidR="00922040" w:rsidRPr="005D2D00" w:rsidRDefault="00922040" w:rsidP="00137C61">
            <w:pPr>
              <w:ind w:right="-74"/>
              <w:jc w:val="center"/>
              <w:rPr>
                <w:rFonts w:asciiTheme="minorHAnsi" w:hAnsiTheme="minorHAnsi" w:cstheme="minorHAnsi"/>
                <w:sz w:val="16"/>
                <w:szCs w:val="16"/>
              </w:rPr>
            </w:pPr>
          </w:p>
        </w:tc>
        <w:tc>
          <w:tcPr>
            <w:tcW w:w="426" w:type="dxa"/>
            <w:tcBorders>
              <w:bottom w:val="single" w:sz="4" w:space="0" w:color="auto"/>
            </w:tcBorders>
            <w:vAlign w:val="center"/>
          </w:tcPr>
          <w:p w14:paraId="0472256F" w14:textId="77777777" w:rsidR="00922040" w:rsidRPr="005D2D00" w:rsidRDefault="00922040" w:rsidP="00137C61">
            <w:pPr>
              <w:ind w:right="-74"/>
              <w:jc w:val="center"/>
              <w:rPr>
                <w:rFonts w:asciiTheme="minorHAnsi" w:hAnsiTheme="minorHAnsi" w:cstheme="minorHAnsi"/>
                <w:sz w:val="16"/>
                <w:szCs w:val="16"/>
              </w:rPr>
            </w:pPr>
          </w:p>
        </w:tc>
        <w:tc>
          <w:tcPr>
            <w:tcW w:w="425" w:type="dxa"/>
            <w:tcBorders>
              <w:bottom w:val="single" w:sz="4" w:space="0" w:color="auto"/>
              <w:right w:val="single" w:sz="4" w:space="0" w:color="auto"/>
            </w:tcBorders>
            <w:vAlign w:val="center"/>
          </w:tcPr>
          <w:p w14:paraId="2A12D27E" w14:textId="77777777" w:rsidR="00922040" w:rsidRPr="005D2D00" w:rsidRDefault="00922040" w:rsidP="00137C61">
            <w:pPr>
              <w:ind w:right="-74"/>
              <w:jc w:val="center"/>
              <w:rPr>
                <w:rFonts w:asciiTheme="minorHAnsi" w:hAnsiTheme="minorHAnsi" w:cstheme="minorHAnsi"/>
                <w:sz w:val="16"/>
                <w:szCs w:val="16"/>
              </w:rPr>
            </w:pPr>
          </w:p>
        </w:tc>
        <w:tc>
          <w:tcPr>
            <w:tcW w:w="732" w:type="dxa"/>
            <w:tcBorders>
              <w:left w:val="single" w:sz="4" w:space="0" w:color="auto"/>
              <w:bottom w:val="single" w:sz="4" w:space="0" w:color="auto"/>
              <w:right w:val="single" w:sz="12" w:space="0" w:color="auto"/>
            </w:tcBorders>
            <w:vAlign w:val="center"/>
          </w:tcPr>
          <w:p w14:paraId="51E3BBBF" w14:textId="77777777" w:rsidR="00922040" w:rsidRPr="005D2D00" w:rsidRDefault="00922040" w:rsidP="00137C61">
            <w:pPr>
              <w:ind w:right="-74"/>
              <w:jc w:val="center"/>
              <w:rPr>
                <w:rFonts w:asciiTheme="minorHAnsi" w:hAnsiTheme="minorHAnsi" w:cstheme="minorHAnsi"/>
                <w:sz w:val="16"/>
                <w:szCs w:val="16"/>
              </w:rPr>
            </w:pPr>
          </w:p>
        </w:tc>
        <w:tc>
          <w:tcPr>
            <w:tcW w:w="270" w:type="dxa"/>
            <w:tcBorders>
              <w:left w:val="single" w:sz="12" w:space="0" w:color="auto"/>
              <w:bottom w:val="single" w:sz="4" w:space="0" w:color="auto"/>
            </w:tcBorders>
            <w:shd w:val="clear" w:color="auto" w:fill="D0CECE" w:themeFill="background2" w:themeFillShade="E6"/>
            <w:vAlign w:val="center"/>
          </w:tcPr>
          <w:p w14:paraId="2F21E3F9" w14:textId="4E7BF56C" w:rsidR="00922040" w:rsidRPr="005D2D00" w:rsidRDefault="00922040" w:rsidP="00137C61">
            <w:pPr>
              <w:ind w:right="-74"/>
              <w:jc w:val="center"/>
              <w:rPr>
                <w:rFonts w:asciiTheme="minorHAnsi" w:hAnsiTheme="minorHAnsi" w:cstheme="minorHAnsi"/>
                <w:sz w:val="16"/>
                <w:szCs w:val="16"/>
              </w:rPr>
            </w:pPr>
          </w:p>
        </w:tc>
        <w:tc>
          <w:tcPr>
            <w:tcW w:w="270" w:type="dxa"/>
            <w:tcBorders>
              <w:bottom w:val="single" w:sz="4" w:space="0" w:color="auto"/>
            </w:tcBorders>
            <w:shd w:val="clear" w:color="auto" w:fill="D0CECE" w:themeFill="background2" w:themeFillShade="E6"/>
            <w:vAlign w:val="center"/>
          </w:tcPr>
          <w:p w14:paraId="423383C6" w14:textId="727CEA9A" w:rsidR="00922040" w:rsidRPr="005D2D00" w:rsidRDefault="00F543F4"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270" w:type="dxa"/>
            <w:tcBorders>
              <w:bottom w:val="single" w:sz="4" w:space="0" w:color="auto"/>
            </w:tcBorders>
            <w:shd w:val="clear" w:color="auto" w:fill="D0CECE" w:themeFill="background2" w:themeFillShade="E6"/>
            <w:vAlign w:val="center"/>
          </w:tcPr>
          <w:p w14:paraId="4D53253C" w14:textId="5C719D7C" w:rsidR="00922040" w:rsidRPr="005D2D00" w:rsidRDefault="00A963B7"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369" w:type="dxa"/>
            <w:tcBorders>
              <w:bottom w:val="single" w:sz="4" w:space="0" w:color="auto"/>
            </w:tcBorders>
            <w:shd w:val="clear" w:color="auto" w:fill="D0CECE" w:themeFill="background2" w:themeFillShade="E6"/>
            <w:vAlign w:val="center"/>
          </w:tcPr>
          <w:p w14:paraId="09C854A1" w14:textId="7BFD383E" w:rsidR="00922040" w:rsidRPr="005D2D00" w:rsidRDefault="00F543F4"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284" w:type="dxa"/>
            <w:tcBorders>
              <w:bottom w:val="single" w:sz="4" w:space="0" w:color="auto"/>
            </w:tcBorders>
            <w:shd w:val="clear" w:color="auto" w:fill="D0CECE" w:themeFill="background2" w:themeFillShade="E6"/>
            <w:vAlign w:val="center"/>
          </w:tcPr>
          <w:p w14:paraId="65635231" w14:textId="5DB88FE2" w:rsidR="00922040" w:rsidRPr="005D2D00" w:rsidRDefault="00F543F4"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370" w:type="dxa"/>
            <w:gridSpan w:val="2"/>
            <w:tcBorders>
              <w:bottom w:val="single" w:sz="4" w:space="0" w:color="auto"/>
            </w:tcBorders>
            <w:shd w:val="clear" w:color="auto" w:fill="D0CECE" w:themeFill="background2" w:themeFillShade="E6"/>
            <w:vAlign w:val="center"/>
          </w:tcPr>
          <w:p w14:paraId="2E551A5D" w14:textId="7E7B5E8E" w:rsidR="00922040" w:rsidRPr="005D2D00" w:rsidRDefault="00922040" w:rsidP="00137C61">
            <w:pPr>
              <w:ind w:right="-74"/>
              <w:jc w:val="center"/>
              <w:rPr>
                <w:rFonts w:asciiTheme="minorHAnsi" w:hAnsiTheme="minorHAnsi" w:cstheme="minorHAnsi"/>
                <w:sz w:val="16"/>
                <w:szCs w:val="16"/>
              </w:rPr>
            </w:pPr>
          </w:p>
        </w:tc>
        <w:tc>
          <w:tcPr>
            <w:tcW w:w="338" w:type="dxa"/>
            <w:gridSpan w:val="2"/>
            <w:tcBorders>
              <w:bottom w:val="single" w:sz="4" w:space="0" w:color="auto"/>
            </w:tcBorders>
            <w:shd w:val="clear" w:color="auto" w:fill="D0CECE" w:themeFill="background2" w:themeFillShade="E6"/>
            <w:vAlign w:val="center"/>
          </w:tcPr>
          <w:p w14:paraId="5EE90319" w14:textId="77777777" w:rsidR="00922040" w:rsidRPr="005D2D00" w:rsidRDefault="00922040" w:rsidP="00137C61">
            <w:pPr>
              <w:ind w:right="-74"/>
              <w:jc w:val="center"/>
              <w:rPr>
                <w:rFonts w:asciiTheme="minorHAnsi" w:hAnsiTheme="minorHAnsi" w:cstheme="minorHAnsi"/>
                <w:sz w:val="16"/>
                <w:szCs w:val="16"/>
              </w:rPr>
            </w:pPr>
          </w:p>
        </w:tc>
        <w:tc>
          <w:tcPr>
            <w:tcW w:w="334" w:type="dxa"/>
            <w:tcBorders>
              <w:bottom w:val="single" w:sz="4" w:space="0" w:color="auto"/>
            </w:tcBorders>
            <w:shd w:val="clear" w:color="auto" w:fill="D0CECE" w:themeFill="background2" w:themeFillShade="E6"/>
            <w:vAlign w:val="center"/>
          </w:tcPr>
          <w:p w14:paraId="2B43EE1C" w14:textId="4A8F9A16" w:rsidR="00922040" w:rsidRPr="005D2D00" w:rsidRDefault="00D20156"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r>
      <w:tr w:rsidR="00853D7D" w:rsidRPr="005D2D00" w14:paraId="4C14837A" w14:textId="68126A2E" w:rsidTr="00EF1DEB">
        <w:trPr>
          <w:cantSplit/>
          <w:trHeight w:val="227"/>
        </w:trPr>
        <w:tc>
          <w:tcPr>
            <w:tcW w:w="2124" w:type="dxa"/>
            <w:gridSpan w:val="2"/>
            <w:tcBorders>
              <w:top w:val="single" w:sz="4" w:space="0" w:color="auto"/>
              <w:right w:val="single" w:sz="4" w:space="0" w:color="auto"/>
            </w:tcBorders>
            <w:shd w:val="clear" w:color="auto" w:fill="D5DCE4" w:themeFill="text2" w:themeFillTint="33"/>
            <w:vAlign w:val="center"/>
          </w:tcPr>
          <w:p w14:paraId="0477CBD1" w14:textId="3E50C96B" w:rsidR="00853D7D" w:rsidRPr="005D2D00" w:rsidRDefault="00853D7D" w:rsidP="00A97EA8">
            <w:pPr>
              <w:rPr>
                <w:rFonts w:asciiTheme="minorHAnsi" w:hAnsiTheme="minorHAnsi" w:cstheme="minorHAnsi"/>
                <w:b/>
                <w:sz w:val="18"/>
                <w:szCs w:val="18"/>
              </w:rPr>
            </w:pPr>
            <w:r w:rsidRPr="005D2D00">
              <w:rPr>
                <w:rFonts w:asciiTheme="minorHAnsi" w:hAnsiTheme="minorHAnsi" w:cstheme="minorHAnsi"/>
                <w:b/>
                <w:sz w:val="16"/>
                <w:szCs w:val="16"/>
              </w:rPr>
              <w:t xml:space="preserve">Partenarial </w:t>
            </w:r>
            <w:r w:rsidRPr="005D2D00">
              <w:rPr>
                <w:rFonts w:asciiTheme="minorHAnsi" w:hAnsiTheme="minorHAnsi" w:cstheme="minorHAnsi"/>
                <w:sz w:val="12"/>
                <w:szCs w:val="12"/>
              </w:rPr>
              <w:t>(3 crédits)</w:t>
            </w:r>
          </w:p>
        </w:tc>
        <w:tc>
          <w:tcPr>
            <w:tcW w:w="8198" w:type="dxa"/>
            <w:gridSpan w:val="22"/>
            <w:tcBorders>
              <w:top w:val="single" w:sz="4" w:space="0" w:color="auto"/>
            </w:tcBorders>
            <w:shd w:val="clear" w:color="auto" w:fill="D5DCE4" w:themeFill="text2" w:themeFillTint="33"/>
          </w:tcPr>
          <w:p w14:paraId="258067E4" w14:textId="77777777" w:rsidR="00853D7D" w:rsidRPr="005D2D00" w:rsidRDefault="00853D7D" w:rsidP="00134EFA">
            <w:pPr>
              <w:ind w:right="-74"/>
              <w:jc w:val="center"/>
              <w:rPr>
                <w:rFonts w:asciiTheme="minorHAnsi" w:hAnsiTheme="minorHAnsi" w:cstheme="minorHAnsi"/>
                <w:sz w:val="16"/>
                <w:szCs w:val="16"/>
              </w:rPr>
            </w:pPr>
          </w:p>
        </w:tc>
      </w:tr>
      <w:tr w:rsidR="003E0B8B" w:rsidRPr="005D2D00" w14:paraId="2A61D8C6" w14:textId="4A1E4F00" w:rsidTr="0044220D">
        <w:trPr>
          <w:cantSplit/>
          <w:trHeight w:val="340"/>
        </w:trPr>
        <w:tc>
          <w:tcPr>
            <w:tcW w:w="851" w:type="dxa"/>
            <w:tcBorders>
              <w:bottom w:val="single" w:sz="4" w:space="0" w:color="auto"/>
              <w:right w:val="nil"/>
            </w:tcBorders>
          </w:tcPr>
          <w:p w14:paraId="4A04B197" w14:textId="6CEB8EDF" w:rsidR="00922040" w:rsidRPr="005D2D00" w:rsidRDefault="00853D7D" w:rsidP="00A560F7">
            <w:pPr>
              <w:ind w:left="114"/>
              <w:outlineLvl w:val="2"/>
              <w:rPr>
                <w:rFonts w:asciiTheme="minorHAnsi" w:hAnsiTheme="minorHAnsi" w:cstheme="minorHAnsi"/>
                <w:sz w:val="16"/>
                <w:szCs w:val="16"/>
              </w:rPr>
            </w:pPr>
            <w:r w:rsidRPr="005D2D00">
              <w:rPr>
                <w:rFonts w:asciiTheme="minorHAnsi" w:hAnsiTheme="minorHAnsi" w:cstheme="minorHAnsi"/>
                <w:sz w:val="12"/>
                <w:szCs w:val="12"/>
                <w:lang w:eastAsia="fr-CA"/>
              </w:rPr>
              <w:t>LGE6053</w:t>
            </w:r>
          </w:p>
        </w:tc>
        <w:tc>
          <w:tcPr>
            <w:tcW w:w="1273" w:type="dxa"/>
            <w:tcBorders>
              <w:left w:val="nil"/>
              <w:bottom w:val="single" w:sz="4" w:space="0" w:color="auto"/>
              <w:right w:val="single" w:sz="4" w:space="0" w:color="auto"/>
            </w:tcBorders>
            <w:vAlign w:val="center"/>
          </w:tcPr>
          <w:p w14:paraId="311DD8A1" w14:textId="1F5D8096" w:rsidR="00922040" w:rsidRPr="005D2D00" w:rsidRDefault="00853D7D" w:rsidP="00D7729D">
            <w:pPr>
              <w:outlineLvl w:val="2"/>
              <w:rPr>
                <w:rFonts w:asciiTheme="minorHAnsi" w:hAnsiTheme="minorHAnsi" w:cstheme="minorHAnsi"/>
                <w:sz w:val="16"/>
                <w:szCs w:val="16"/>
              </w:rPr>
            </w:pPr>
            <w:r w:rsidRPr="005D2D00">
              <w:rPr>
                <w:rFonts w:asciiTheme="minorHAnsi" w:hAnsiTheme="minorHAnsi" w:cstheme="minorHAnsi"/>
                <w:sz w:val="12"/>
                <w:szCs w:val="12"/>
                <w:lang w:eastAsia="fr-CA"/>
              </w:rPr>
              <w:t>Relation entre le milieu éducatif, les familles et les communautés</w:t>
            </w:r>
          </w:p>
        </w:tc>
        <w:tc>
          <w:tcPr>
            <w:tcW w:w="349" w:type="dxa"/>
            <w:tcBorders>
              <w:left w:val="single" w:sz="4" w:space="0" w:color="auto"/>
              <w:bottom w:val="single" w:sz="4" w:space="0" w:color="auto"/>
            </w:tcBorders>
            <w:vAlign w:val="center"/>
          </w:tcPr>
          <w:p w14:paraId="610C6C1B" w14:textId="77777777" w:rsidR="00922040" w:rsidRPr="005D2D00" w:rsidRDefault="00922040" w:rsidP="00137C61">
            <w:pPr>
              <w:ind w:right="-74"/>
              <w:jc w:val="center"/>
              <w:rPr>
                <w:rFonts w:asciiTheme="minorHAnsi" w:hAnsiTheme="minorHAnsi" w:cstheme="minorHAnsi"/>
                <w:sz w:val="16"/>
                <w:szCs w:val="16"/>
              </w:rPr>
            </w:pPr>
          </w:p>
        </w:tc>
        <w:tc>
          <w:tcPr>
            <w:tcW w:w="501" w:type="dxa"/>
            <w:tcBorders>
              <w:bottom w:val="single" w:sz="4" w:space="0" w:color="auto"/>
            </w:tcBorders>
            <w:vAlign w:val="center"/>
          </w:tcPr>
          <w:p w14:paraId="349C3CEC" w14:textId="77777777" w:rsidR="00922040" w:rsidRPr="005D2D00"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68D9FFE6" w14:textId="18D3DCAE" w:rsidR="00922040" w:rsidRPr="005D2D00" w:rsidRDefault="00922040" w:rsidP="00137C61">
            <w:pPr>
              <w:ind w:right="-74"/>
              <w:jc w:val="center"/>
              <w:rPr>
                <w:rFonts w:asciiTheme="minorHAnsi" w:hAnsiTheme="minorHAnsi" w:cstheme="minorHAnsi"/>
                <w:sz w:val="16"/>
                <w:szCs w:val="16"/>
              </w:rPr>
            </w:pPr>
          </w:p>
        </w:tc>
        <w:tc>
          <w:tcPr>
            <w:tcW w:w="491" w:type="dxa"/>
            <w:tcBorders>
              <w:bottom w:val="single" w:sz="4" w:space="0" w:color="auto"/>
            </w:tcBorders>
            <w:vAlign w:val="center"/>
          </w:tcPr>
          <w:p w14:paraId="0E3B166A" w14:textId="71623019" w:rsidR="00922040" w:rsidRPr="005D2D00" w:rsidRDefault="00F543F4"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502" w:type="dxa"/>
            <w:tcBorders>
              <w:bottom w:val="single" w:sz="4" w:space="0" w:color="auto"/>
            </w:tcBorders>
            <w:vAlign w:val="center"/>
          </w:tcPr>
          <w:p w14:paraId="0BD79DA7" w14:textId="4522BE95" w:rsidR="00922040" w:rsidRPr="005D2D00" w:rsidRDefault="00922040" w:rsidP="00137C61">
            <w:pPr>
              <w:ind w:right="-74"/>
              <w:jc w:val="center"/>
              <w:rPr>
                <w:rFonts w:asciiTheme="minorHAnsi" w:hAnsiTheme="minorHAnsi" w:cstheme="minorHAnsi"/>
                <w:b/>
                <w:sz w:val="20"/>
                <w:szCs w:val="20"/>
              </w:rPr>
            </w:pPr>
          </w:p>
        </w:tc>
        <w:tc>
          <w:tcPr>
            <w:tcW w:w="425" w:type="dxa"/>
            <w:tcBorders>
              <w:bottom w:val="single" w:sz="4" w:space="0" w:color="auto"/>
            </w:tcBorders>
            <w:vAlign w:val="center"/>
          </w:tcPr>
          <w:p w14:paraId="63DBE270" w14:textId="77777777" w:rsidR="00922040" w:rsidRPr="005D2D00" w:rsidRDefault="00922040" w:rsidP="00137C61">
            <w:pPr>
              <w:ind w:right="-74"/>
              <w:jc w:val="center"/>
              <w:rPr>
                <w:rFonts w:asciiTheme="minorHAnsi" w:hAnsiTheme="minorHAnsi" w:cstheme="minorHAnsi"/>
                <w:sz w:val="16"/>
                <w:szCs w:val="16"/>
              </w:rPr>
            </w:pPr>
          </w:p>
        </w:tc>
        <w:tc>
          <w:tcPr>
            <w:tcW w:w="567" w:type="dxa"/>
            <w:tcBorders>
              <w:bottom w:val="single" w:sz="4" w:space="0" w:color="auto"/>
            </w:tcBorders>
            <w:vAlign w:val="center"/>
          </w:tcPr>
          <w:p w14:paraId="69C7CB89" w14:textId="524CB580" w:rsidR="00922040" w:rsidRPr="005D2D00"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30D825A1" w14:textId="77777777" w:rsidR="00922040" w:rsidRPr="005D2D00"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6F2869AD" w14:textId="77777777" w:rsidR="00922040" w:rsidRPr="005D2D00" w:rsidRDefault="00922040" w:rsidP="00137C61">
            <w:pPr>
              <w:ind w:right="-74"/>
              <w:jc w:val="center"/>
              <w:rPr>
                <w:rFonts w:asciiTheme="minorHAnsi" w:hAnsiTheme="minorHAnsi" w:cstheme="minorHAnsi"/>
                <w:sz w:val="16"/>
                <w:szCs w:val="16"/>
              </w:rPr>
            </w:pPr>
          </w:p>
        </w:tc>
        <w:tc>
          <w:tcPr>
            <w:tcW w:w="426" w:type="dxa"/>
            <w:tcBorders>
              <w:bottom w:val="single" w:sz="4" w:space="0" w:color="auto"/>
            </w:tcBorders>
            <w:vAlign w:val="center"/>
          </w:tcPr>
          <w:p w14:paraId="7C6B0A07" w14:textId="3D4101EB" w:rsidR="00922040" w:rsidRPr="005D2D00" w:rsidRDefault="00F543F4"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425" w:type="dxa"/>
            <w:tcBorders>
              <w:bottom w:val="single" w:sz="4" w:space="0" w:color="auto"/>
              <w:right w:val="single" w:sz="4" w:space="0" w:color="auto"/>
            </w:tcBorders>
            <w:vAlign w:val="center"/>
          </w:tcPr>
          <w:p w14:paraId="316CBC3C" w14:textId="01F36479" w:rsidR="00922040" w:rsidRPr="005D2D00" w:rsidRDefault="00F543F4"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732" w:type="dxa"/>
            <w:tcBorders>
              <w:left w:val="single" w:sz="4" w:space="0" w:color="auto"/>
              <w:bottom w:val="single" w:sz="4" w:space="0" w:color="auto"/>
              <w:right w:val="single" w:sz="12" w:space="0" w:color="auto"/>
            </w:tcBorders>
            <w:vAlign w:val="center"/>
          </w:tcPr>
          <w:p w14:paraId="75367EED" w14:textId="3FC9EF4C" w:rsidR="00922040" w:rsidRPr="005D2D00" w:rsidRDefault="00F543F4"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270" w:type="dxa"/>
            <w:tcBorders>
              <w:left w:val="single" w:sz="12" w:space="0" w:color="auto"/>
              <w:bottom w:val="single" w:sz="4" w:space="0" w:color="auto"/>
            </w:tcBorders>
            <w:shd w:val="clear" w:color="auto" w:fill="D0CECE" w:themeFill="background2" w:themeFillShade="E6"/>
            <w:vAlign w:val="center"/>
          </w:tcPr>
          <w:p w14:paraId="337E0FDB" w14:textId="7057B6D3" w:rsidR="00922040" w:rsidRPr="005D2D00" w:rsidRDefault="00922040" w:rsidP="00137C61">
            <w:pPr>
              <w:ind w:right="-74"/>
              <w:jc w:val="center"/>
              <w:rPr>
                <w:rFonts w:asciiTheme="minorHAnsi" w:hAnsiTheme="minorHAnsi" w:cstheme="minorHAnsi"/>
                <w:sz w:val="16"/>
                <w:szCs w:val="16"/>
              </w:rPr>
            </w:pPr>
          </w:p>
        </w:tc>
        <w:tc>
          <w:tcPr>
            <w:tcW w:w="270" w:type="dxa"/>
            <w:tcBorders>
              <w:bottom w:val="single" w:sz="4" w:space="0" w:color="auto"/>
            </w:tcBorders>
            <w:shd w:val="clear" w:color="auto" w:fill="D0CECE" w:themeFill="background2" w:themeFillShade="E6"/>
            <w:vAlign w:val="center"/>
          </w:tcPr>
          <w:p w14:paraId="06331808" w14:textId="09DFA799" w:rsidR="00922040" w:rsidRPr="005D2D00" w:rsidRDefault="00F543F4"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270" w:type="dxa"/>
            <w:tcBorders>
              <w:bottom w:val="single" w:sz="4" w:space="0" w:color="auto"/>
            </w:tcBorders>
            <w:shd w:val="clear" w:color="auto" w:fill="D0CECE" w:themeFill="background2" w:themeFillShade="E6"/>
            <w:vAlign w:val="center"/>
          </w:tcPr>
          <w:p w14:paraId="712DABB7" w14:textId="37D7581D" w:rsidR="00922040" w:rsidRPr="005D2D00" w:rsidRDefault="00F543F4"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369" w:type="dxa"/>
            <w:tcBorders>
              <w:bottom w:val="single" w:sz="4" w:space="0" w:color="auto"/>
            </w:tcBorders>
            <w:shd w:val="clear" w:color="auto" w:fill="D0CECE" w:themeFill="background2" w:themeFillShade="E6"/>
            <w:vAlign w:val="center"/>
          </w:tcPr>
          <w:p w14:paraId="00219042" w14:textId="642D45B0" w:rsidR="00922040" w:rsidRPr="005D2D00" w:rsidRDefault="00F543F4"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284" w:type="dxa"/>
            <w:tcBorders>
              <w:bottom w:val="single" w:sz="4" w:space="0" w:color="auto"/>
            </w:tcBorders>
            <w:shd w:val="clear" w:color="auto" w:fill="D0CECE" w:themeFill="background2" w:themeFillShade="E6"/>
            <w:vAlign w:val="center"/>
          </w:tcPr>
          <w:p w14:paraId="22A7E25C" w14:textId="12D8EB38" w:rsidR="00922040" w:rsidRPr="005D2D00" w:rsidRDefault="00922040" w:rsidP="00137C61">
            <w:pPr>
              <w:ind w:right="-74"/>
              <w:jc w:val="center"/>
              <w:rPr>
                <w:rFonts w:asciiTheme="minorHAnsi" w:hAnsiTheme="minorHAnsi" w:cstheme="minorHAnsi"/>
                <w:sz w:val="16"/>
                <w:szCs w:val="16"/>
              </w:rPr>
            </w:pPr>
          </w:p>
        </w:tc>
        <w:tc>
          <w:tcPr>
            <w:tcW w:w="370" w:type="dxa"/>
            <w:gridSpan w:val="2"/>
            <w:tcBorders>
              <w:bottom w:val="single" w:sz="4" w:space="0" w:color="auto"/>
            </w:tcBorders>
            <w:shd w:val="clear" w:color="auto" w:fill="D0CECE" w:themeFill="background2" w:themeFillShade="E6"/>
            <w:vAlign w:val="center"/>
          </w:tcPr>
          <w:p w14:paraId="1DA3A79C" w14:textId="5DE770A2" w:rsidR="00922040" w:rsidRPr="005D2D00" w:rsidRDefault="00922040" w:rsidP="00137C61">
            <w:pPr>
              <w:ind w:right="-74"/>
              <w:jc w:val="center"/>
              <w:rPr>
                <w:rFonts w:asciiTheme="minorHAnsi" w:hAnsiTheme="minorHAnsi" w:cstheme="minorHAnsi"/>
                <w:sz w:val="16"/>
                <w:szCs w:val="16"/>
              </w:rPr>
            </w:pPr>
          </w:p>
        </w:tc>
        <w:tc>
          <w:tcPr>
            <w:tcW w:w="338" w:type="dxa"/>
            <w:gridSpan w:val="2"/>
            <w:tcBorders>
              <w:bottom w:val="single" w:sz="4" w:space="0" w:color="auto"/>
            </w:tcBorders>
            <w:shd w:val="clear" w:color="auto" w:fill="D0CECE" w:themeFill="background2" w:themeFillShade="E6"/>
            <w:vAlign w:val="center"/>
          </w:tcPr>
          <w:p w14:paraId="3A8E6D4B" w14:textId="7A81CEA8" w:rsidR="00922040" w:rsidRPr="005D2D00" w:rsidRDefault="00F543F4"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334" w:type="dxa"/>
            <w:tcBorders>
              <w:bottom w:val="single" w:sz="4" w:space="0" w:color="auto"/>
            </w:tcBorders>
            <w:shd w:val="clear" w:color="auto" w:fill="D0CECE" w:themeFill="background2" w:themeFillShade="E6"/>
            <w:vAlign w:val="center"/>
          </w:tcPr>
          <w:p w14:paraId="07C97D2F" w14:textId="77777777" w:rsidR="00922040" w:rsidRPr="005D2D00" w:rsidRDefault="00922040" w:rsidP="00137C61">
            <w:pPr>
              <w:ind w:right="-74"/>
              <w:jc w:val="center"/>
              <w:rPr>
                <w:rFonts w:asciiTheme="minorHAnsi" w:hAnsiTheme="minorHAnsi" w:cstheme="minorHAnsi"/>
                <w:sz w:val="16"/>
                <w:szCs w:val="16"/>
              </w:rPr>
            </w:pPr>
          </w:p>
        </w:tc>
      </w:tr>
      <w:tr w:rsidR="001B5A6F" w:rsidRPr="005D2D00" w14:paraId="2F2FE6AB" w14:textId="6B0C796B" w:rsidTr="00EF1DEB">
        <w:trPr>
          <w:cantSplit/>
          <w:trHeight w:val="227"/>
        </w:trPr>
        <w:tc>
          <w:tcPr>
            <w:tcW w:w="2124" w:type="dxa"/>
            <w:gridSpan w:val="2"/>
            <w:tcBorders>
              <w:top w:val="single" w:sz="4" w:space="0" w:color="auto"/>
              <w:right w:val="single" w:sz="4" w:space="0" w:color="auto"/>
            </w:tcBorders>
            <w:shd w:val="clear" w:color="auto" w:fill="D5DCE4" w:themeFill="text2" w:themeFillTint="33"/>
            <w:vAlign w:val="center"/>
          </w:tcPr>
          <w:p w14:paraId="08E44E0B" w14:textId="71BD6AFA" w:rsidR="001B5A6F" w:rsidRPr="005D2D00" w:rsidRDefault="001B5A6F" w:rsidP="00A97EA8">
            <w:pPr>
              <w:rPr>
                <w:rFonts w:asciiTheme="minorHAnsi" w:hAnsiTheme="minorHAnsi" w:cstheme="minorHAnsi"/>
                <w:b/>
                <w:sz w:val="18"/>
                <w:szCs w:val="18"/>
              </w:rPr>
            </w:pPr>
            <w:r w:rsidRPr="005D2D00">
              <w:rPr>
                <w:rFonts w:asciiTheme="minorHAnsi" w:hAnsiTheme="minorHAnsi" w:cstheme="minorHAnsi"/>
                <w:b/>
                <w:sz w:val="16"/>
                <w:szCs w:val="16"/>
              </w:rPr>
              <w:t xml:space="preserve">Stratégique </w:t>
            </w:r>
            <w:r w:rsidRPr="005D2D00">
              <w:rPr>
                <w:rFonts w:asciiTheme="minorHAnsi" w:hAnsiTheme="minorHAnsi" w:cstheme="minorHAnsi"/>
                <w:sz w:val="12"/>
                <w:szCs w:val="12"/>
              </w:rPr>
              <w:t>(3 crédits)</w:t>
            </w:r>
          </w:p>
        </w:tc>
        <w:tc>
          <w:tcPr>
            <w:tcW w:w="8198" w:type="dxa"/>
            <w:gridSpan w:val="22"/>
            <w:tcBorders>
              <w:top w:val="single" w:sz="4" w:space="0" w:color="auto"/>
            </w:tcBorders>
            <w:shd w:val="clear" w:color="auto" w:fill="D5DCE4" w:themeFill="text2" w:themeFillTint="33"/>
          </w:tcPr>
          <w:p w14:paraId="589AF72E" w14:textId="77777777" w:rsidR="001B5A6F" w:rsidRPr="005D2D00" w:rsidRDefault="001B5A6F" w:rsidP="00134EFA">
            <w:pPr>
              <w:ind w:right="-74"/>
              <w:jc w:val="center"/>
              <w:rPr>
                <w:rFonts w:asciiTheme="minorHAnsi" w:hAnsiTheme="minorHAnsi" w:cstheme="minorHAnsi"/>
                <w:sz w:val="16"/>
                <w:szCs w:val="16"/>
              </w:rPr>
            </w:pPr>
          </w:p>
        </w:tc>
      </w:tr>
      <w:tr w:rsidR="003E0B8B" w:rsidRPr="005D2D00" w14:paraId="5BBAFDD6" w14:textId="4C097C8C" w:rsidTr="0044220D">
        <w:trPr>
          <w:cantSplit/>
          <w:trHeight w:val="340"/>
        </w:trPr>
        <w:tc>
          <w:tcPr>
            <w:tcW w:w="851" w:type="dxa"/>
            <w:tcBorders>
              <w:right w:val="nil"/>
            </w:tcBorders>
            <w:vAlign w:val="center"/>
          </w:tcPr>
          <w:p w14:paraId="5BB0F84C" w14:textId="019313D5" w:rsidR="00922040" w:rsidRPr="005D2D00" w:rsidRDefault="001B5A6F" w:rsidP="00A560F7">
            <w:pPr>
              <w:ind w:left="840" w:hanging="726"/>
              <w:rPr>
                <w:rFonts w:asciiTheme="minorHAnsi" w:hAnsiTheme="minorHAnsi" w:cstheme="minorHAnsi"/>
                <w:sz w:val="16"/>
                <w:szCs w:val="16"/>
              </w:rPr>
            </w:pPr>
            <w:r w:rsidRPr="005D2D00">
              <w:rPr>
                <w:rFonts w:asciiTheme="minorHAnsi" w:hAnsiTheme="minorHAnsi" w:cstheme="minorHAnsi"/>
                <w:sz w:val="12"/>
                <w:szCs w:val="12"/>
                <w:lang w:eastAsia="fr-CA"/>
              </w:rPr>
              <w:t>LGE6083</w:t>
            </w:r>
          </w:p>
        </w:tc>
        <w:tc>
          <w:tcPr>
            <w:tcW w:w="1273" w:type="dxa"/>
            <w:tcBorders>
              <w:left w:val="nil"/>
              <w:right w:val="single" w:sz="4" w:space="0" w:color="auto"/>
            </w:tcBorders>
            <w:vAlign w:val="center"/>
          </w:tcPr>
          <w:p w14:paraId="2F327512" w14:textId="05AD7A6A" w:rsidR="00922040" w:rsidRPr="005D2D00" w:rsidRDefault="001B5A6F" w:rsidP="001B5A6F">
            <w:pPr>
              <w:rPr>
                <w:rFonts w:asciiTheme="minorHAnsi" w:hAnsiTheme="minorHAnsi" w:cstheme="minorHAnsi"/>
                <w:sz w:val="16"/>
                <w:szCs w:val="16"/>
              </w:rPr>
            </w:pPr>
            <w:r w:rsidRPr="005D2D00">
              <w:rPr>
                <w:rFonts w:asciiTheme="minorHAnsi" w:hAnsiTheme="minorHAnsi" w:cstheme="minorHAnsi"/>
                <w:sz w:val="12"/>
                <w:szCs w:val="12"/>
                <w:lang w:eastAsia="fr-CA"/>
              </w:rPr>
              <w:t>Gestion stratégique en éducation</w:t>
            </w:r>
          </w:p>
        </w:tc>
        <w:tc>
          <w:tcPr>
            <w:tcW w:w="349" w:type="dxa"/>
            <w:tcBorders>
              <w:left w:val="single" w:sz="4" w:space="0" w:color="auto"/>
            </w:tcBorders>
            <w:vAlign w:val="center"/>
          </w:tcPr>
          <w:p w14:paraId="3DC1F7E0" w14:textId="72B46F0F" w:rsidR="00922040" w:rsidRPr="005D2D00" w:rsidRDefault="00D20156"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501" w:type="dxa"/>
            <w:vAlign w:val="center"/>
          </w:tcPr>
          <w:p w14:paraId="554F1907" w14:textId="77777777" w:rsidR="00922040" w:rsidRPr="005D2D00" w:rsidRDefault="00922040" w:rsidP="00137C61">
            <w:pPr>
              <w:ind w:right="-74"/>
              <w:jc w:val="center"/>
              <w:rPr>
                <w:rFonts w:asciiTheme="minorHAnsi" w:hAnsiTheme="minorHAnsi" w:cstheme="minorHAnsi"/>
                <w:sz w:val="16"/>
                <w:szCs w:val="16"/>
              </w:rPr>
            </w:pPr>
          </w:p>
        </w:tc>
        <w:tc>
          <w:tcPr>
            <w:tcW w:w="425" w:type="dxa"/>
            <w:vAlign w:val="center"/>
          </w:tcPr>
          <w:p w14:paraId="567FF46A" w14:textId="77777777" w:rsidR="00922040" w:rsidRPr="005D2D00" w:rsidRDefault="00922040" w:rsidP="00137C61">
            <w:pPr>
              <w:ind w:right="-74"/>
              <w:jc w:val="center"/>
              <w:rPr>
                <w:rFonts w:asciiTheme="minorHAnsi" w:hAnsiTheme="minorHAnsi" w:cstheme="minorHAnsi"/>
                <w:sz w:val="16"/>
                <w:szCs w:val="16"/>
              </w:rPr>
            </w:pPr>
          </w:p>
        </w:tc>
        <w:tc>
          <w:tcPr>
            <w:tcW w:w="491" w:type="dxa"/>
            <w:vAlign w:val="center"/>
          </w:tcPr>
          <w:p w14:paraId="05D05C4E" w14:textId="77777777" w:rsidR="00922040" w:rsidRPr="005D2D00" w:rsidRDefault="00922040" w:rsidP="00137C61">
            <w:pPr>
              <w:ind w:right="-74"/>
              <w:jc w:val="center"/>
              <w:rPr>
                <w:rFonts w:asciiTheme="minorHAnsi" w:hAnsiTheme="minorHAnsi" w:cstheme="minorHAnsi"/>
                <w:sz w:val="16"/>
                <w:szCs w:val="16"/>
              </w:rPr>
            </w:pPr>
          </w:p>
        </w:tc>
        <w:tc>
          <w:tcPr>
            <w:tcW w:w="502" w:type="dxa"/>
            <w:vAlign w:val="center"/>
          </w:tcPr>
          <w:p w14:paraId="2571CEFD" w14:textId="77777777" w:rsidR="00922040" w:rsidRPr="005D2D00" w:rsidRDefault="00922040" w:rsidP="00137C61">
            <w:pPr>
              <w:ind w:right="-74"/>
              <w:jc w:val="center"/>
              <w:rPr>
                <w:rFonts w:asciiTheme="minorHAnsi" w:hAnsiTheme="minorHAnsi" w:cstheme="minorHAnsi"/>
                <w:sz w:val="16"/>
                <w:szCs w:val="16"/>
              </w:rPr>
            </w:pPr>
          </w:p>
        </w:tc>
        <w:tc>
          <w:tcPr>
            <w:tcW w:w="425" w:type="dxa"/>
            <w:vAlign w:val="center"/>
          </w:tcPr>
          <w:p w14:paraId="7E3AD57B" w14:textId="77777777" w:rsidR="00922040" w:rsidRPr="005D2D00" w:rsidRDefault="00922040" w:rsidP="00137C61">
            <w:pPr>
              <w:ind w:right="-74"/>
              <w:jc w:val="center"/>
              <w:rPr>
                <w:rFonts w:asciiTheme="minorHAnsi" w:hAnsiTheme="minorHAnsi" w:cstheme="minorHAnsi"/>
                <w:b/>
                <w:sz w:val="20"/>
                <w:szCs w:val="20"/>
              </w:rPr>
            </w:pPr>
          </w:p>
        </w:tc>
        <w:tc>
          <w:tcPr>
            <w:tcW w:w="567" w:type="dxa"/>
            <w:tcBorders>
              <w:bottom w:val="single" w:sz="4" w:space="0" w:color="auto"/>
            </w:tcBorders>
            <w:vAlign w:val="center"/>
          </w:tcPr>
          <w:p w14:paraId="1A1E91A9" w14:textId="6B3F33D5" w:rsidR="00922040" w:rsidRPr="005D2D00" w:rsidRDefault="00D20156" w:rsidP="00137C61">
            <w:pPr>
              <w:ind w:right="-74"/>
              <w:jc w:val="center"/>
              <w:rPr>
                <w:rFonts w:asciiTheme="minorHAnsi" w:hAnsiTheme="minorHAnsi" w:cstheme="minorHAnsi"/>
                <w:b/>
                <w:sz w:val="20"/>
                <w:szCs w:val="20"/>
              </w:rPr>
            </w:pPr>
            <w:r w:rsidRPr="005D2D00">
              <w:rPr>
                <w:rFonts w:asciiTheme="minorHAnsi" w:hAnsiTheme="minorHAnsi" w:cstheme="minorHAnsi"/>
                <w:b/>
                <w:sz w:val="20"/>
                <w:szCs w:val="20"/>
              </w:rPr>
              <w:t>E</w:t>
            </w:r>
          </w:p>
        </w:tc>
        <w:tc>
          <w:tcPr>
            <w:tcW w:w="425" w:type="dxa"/>
            <w:vAlign w:val="center"/>
          </w:tcPr>
          <w:p w14:paraId="21C6BA64" w14:textId="7F442846" w:rsidR="00922040" w:rsidRPr="005D2D00" w:rsidRDefault="00074279"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425" w:type="dxa"/>
            <w:vAlign w:val="center"/>
          </w:tcPr>
          <w:p w14:paraId="5FE9586E" w14:textId="74C9F0E0" w:rsidR="00922040" w:rsidRPr="005D2D00" w:rsidRDefault="00074279"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426" w:type="dxa"/>
            <w:vAlign w:val="center"/>
          </w:tcPr>
          <w:p w14:paraId="15F26674" w14:textId="77777777" w:rsidR="00922040" w:rsidRPr="005D2D00" w:rsidRDefault="00922040" w:rsidP="00137C61">
            <w:pPr>
              <w:ind w:right="-74"/>
              <w:jc w:val="center"/>
              <w:rPr>
                <w:rFonts w:asciiTheme="minorHAnsi" w:hAnsiTheme="minorHAnsi" w:cstheme="minorHAnsi"/>
                <w:sz w:val="16"/>
                <w:szCs w:val="16"/>
              </w:rPr>
            </w:pPr>
          </w:p>
        </w:tc>
        <w:tc>
          <w:tcPr>
            <w:tcW w:w="425" w:type="dxa"/>
            <w:tcBorders>
              <w:right w:val="single" w:sz="4" w:space="0" w:color="auto"/>
            </w:tcBorders>
            <w:vAlign w:val="center"/>
          </w:tcPr>
          <w:p w14:paraId="0F513899" w14:textId="77777777" w:rsidR="00922040" w:rsidRPr="005D2D00" w:rsidRDefault="00922040" w:rsidP="00137C61">
            <w:pPr>
              <w:ind w:right="-74"/>
              <w:jc w:val="center"/>
              <w:rPr>
                <w:rFonts w:asciiTheme="minorHAnsi" w:hAnsiTheme="minorHAnsi" w:cstheme="minorHAnsi"/>
                <w:sz w:val="16"/>
                <w:szCs w:val="16"/>
              </w:rPr>
            </w:pPr>
          </w:p>
        </w:tc>
        <w:tc>
          <w:tcPr>
            <w:tcW w:w="732" w:type="dxa"/>
            <w:tcBorders>
              <w:left w:val="single" w:sz="4" w:space="0" w:color="auto"/>
              <w:right w:val="single" w:sz="12" w:space="0" w:color="auto"/>
            </w:tcBorders>
            <w:vAlign w:val="center"/>
          </w:tcPr>
          <w:p w14:paraId="0278681D" w14:textId="77777777" w:rsidR="00922040" w:rsidRPr="005D2D00" w:rsidRDefault="00922040" w:rsidP="00137C61">
            <w:pPr>
              <w:ind w:right="-74"/>
              <w:jc w:val="center"/>
              <w:rPr>
                <w:rFonts w:asciiTheme="minorHAnsi" w:hAnsiTheme="minorHAnsi" w:cstheme="minorHAnsi"/>
                <w:sz w:val="16"/>
                <w:szCs w:val="16"/>
              </w:rPr>
            </w:pPr>
          </w:p>
        </w:tc>
        <w:tc>
          <w:tcPr>
            <w:tcW w:w="270" w:type="dxa"/>
            <w:tcBorders>
              <w:left w:val="single" w:sz="12" w:space="0" w:color="auto"/>
              <w:bottom w:val="single" w:sz="4" w:space="0" w:color="auto"/>
            </w:tcBorders>
            <w:shd w:val="clear" w:color="auto" w:fill="D0CECE" w:themeFill="background2" w:themeFillShade="E6"/>
            <w:vAlign w:val="center"/>
          </w:tcPr>
          <w:p w14:paraId="39F511DC" w14:textId="48CD6C3E" w:rsidR="00922040" w:rsidRPr="005D2D00" w:rsidRDefault="00D20156"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270" w:type="dxa"/>
            <w:tcBorders>
              <w:bottom w:val="single" w:sz="4" w:space="0" w:color="auto"/>
            </w:tcBorders>
            <w:shd w:val="clear" w:color="auto" w:fill="D0CECE" w:themeFill="background2" w:themeFillShade="E6"/>
            <w:vAlign w:val="center"/>
          </w:tcPr>
          <w:p w14:paraId="09BAFB51" w14:textId="1164A4DD" w:rsidR="00922040" w:rsidRPr="005D2D00" w:rsidRDefault="00922040" w:rsidP="00137C61">
            <w:pPr>
              <w:ind w:right="-74"/>
              <w:jc w:val="center"/>
              <w:rPr>
                <w:rFonts w:asciiTheme="minorHAnsi" w:hAnsiTheme="minorHAnsi" w:cstheme="minorHAnsi"/>
                <w:sz w:val="16"/>
                <w:szCs w:val="16"/>
              </w:rPr>
            </w:pPr>
          </w:p>
        </w:tc>
        <w:tc>
          <w:tcPr>
            <w:tcW w:w="270" w:type="dxa"/>
            <w:tcBorders>
              <w:bottom w:val="single" w:sz="4" w:space="0" w:color="auto"/>
            </w:tcBorders>
            <w:shd w:val="clear" w:color="auto" w:fill="D0CECE" w:themeFill="background2" w:themeFillShade="E6"/>
            <w:vAlign w:val="center"/>
          </w:tcPr>
          <w:p w14:paraId="65481675" w14:textId="2D7DAD1C" w:rsidR="00922040" w:rsidRPr="005D2D00" w:rsidRDefault="00EB0C92"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369" w:type="dxa"/>
            <w:tcBorders>
              <w:bottom w:val="single" w:sz="4" w:space="0" w:color="auto"/>
            </w:tcBorders>
            <w:shd w:val="clear" w:color="auto" w:fill="D0CECE" w:themeFill="background2" w:themeFillShade="E6"/>
            <w:vAlign w:val="center"/>
          </w:tcPr>
          <w:p w14:paraId="19928403" w14:textId="3996538A" w:rsidR="00922040" w:rsidRPr="005D2D00" w:rsidRDefault="00922040" w:rsidP="00137C61">
            <w:pPr>
              <w:ind w:right="-74"/>
              <w:jc w:val="center"/>
              <w:rPr>
                <w:rFonts w:asciiTheme="minorHAnsi" w:hAnsiTheme="minorHAnsi" w:cstheme="minorHAnsi"/>
                <w:sz w:val="16"/>
                <w:szCs w:val="16"/>
              </w:rPr>
            </w:pPr>
          </w:p>
        </w:tc>
        <w:tc>
          <w:tcPr>
            <w:tcW w:w="284" w:type="dxa"/>
            <w:shd w:val="clear" w:color="auto" w:fill="D0CECE" w:themeFill="background2" w:themeFillShade="E6"/>
            <w:vAlign w:val="center"/>
          </w:tcPr>
          <w:p w14:paraId="24DF2415" w14:textId="7ADE9A32" w:rsidR="00922040" w:rsidRPr="005D2D00" w:rsidRDefault="00D20156"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370" w:type="dxa"/>
            <w:gridSpan w:val="2"/>
            <w:tcBorders>
              <w:bottom w:val="single" w:sz="4" w:space="0" w:color="auto"/>
            </w:tcBorders>
            <w:shd w:val="clear" w:color="auto" w:fill="D0CECE" w:themeFill="background2" w:themeFillShade="E6"/>
            <w:vAlign w:val="center"/>
          </w:tcPr>
          <w:p w14:paraId="1F780DED" w14:textId="0F158CF6" w:rsidR="00922040" w:rsidRPr="005D2D00" w:rsidRDefault="00D20156"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338" w:type="dxa"/>
            <w:gridSpan w:val="2"/>
            <w:tcBorders>
              <w:bottom w:val="single" w:sz="4" w:space="0" w:color="auto"/>
            </w:tcBorders>
            <w:shd w:val="clear" w:color="auto" w:fill="D0CECE" w:themeFill="background2" w:themeFillShade="E6"/>
            <w:vAlign w:val="center"/>
          </w:tcPr>
          <w:p w14:paraId="0BA6A457" w14:textId="77777777" w:rsidR="00922040" w:rsidRPr="005D2D00" w:rsidRDefault="00922040" w:rsidP="00137C61">
            <w:pPr>
              <w:ind w:right="-74"/>
              <w:jc w:val="center"/>
              <w:rPr>
                <w:rFonts w:asciiTheme="minorHAnsi" w:hAnsiTheme="minorHAnsi" w:cstheme="minorHAnsi"/>
                <w:sz w:val="16"/>
                <w:szCs w:val="16"/>
              </w:rPr>
            </w:pPr>
          </w:p>
        </w:tc>
        <w:tc>
          <w:tcPr>
            <w:tcW w:w="334" w:type="dxa"/>
            <w:tcBorders>
              <w:bottom w:val="single" w:sz="4" w:space="0" w:color="auto"/>
            </w:tcBorders>
            <w:shd w:val="clear" w:color="auto" w:fill="D0CECE" w:themeFill="background2" w:themeFillShade="E6"/>
            <w:vAlign w:val="center"/>
          </w:tcPr>
          <w:p w14:paraId="22FBE2B9" w14:textId="236F2B58" w:rsidR="00922040" w:rsidRPr="005D2D00" w:rsidRDefault="00D20156"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r>
      <w:tr w:rsidR="001B5A6F" w:rsidRPr="005D2D00" w14:paraId="0C6A7E92" w14:textId="77777777" w:rsidTr="00EF1DEB">
        <w:trPr>
          <w:cantSplit/>
          <w:trHeight w:val="232"/>
        </w:trPr>
        <w:tc>
          <w:tcPr>
            <w:tcW w:w="2124" w:type="dxa"/>
            <w:gridSpan w:val="2"/>
            <w:tcBorders>
              <w:right w:val="single" w:sz="4" w:space="0" w:color="auto"/>
            </w:tcBorders>
            <w:shd w:val="clear" w:color="auto" w:fill="D5DCE4" w:themeFill="text2" w:themeFillTint="33"/>
            <w:vAlign w:val="center"/>
          </w:tcPr>
          <w:p w14:paraId="4E7B8158" w14:textId="7A1F2B18" w:rsidR="001B5A6F" w:rsidRPr="005D2D00" w:rsidRDefault="001B5A6F" w:rsidP="001B5A6F">
            <w:pPr>
              <w:rPr>
                <w:rFonts w:asciiTheme="minorHAnsi" w:hAnsiTheme="minorHAnsi" w:cstheme="minorHAnsi"/>
                <w:sz w:val="12"/>
                <w:szCs w:val="12"/>
                <w:lang w:eastAsia="fr-CA"/>
              </w:rPr>
            </w:pPr>
            <w:r w:rsidRPr="005D2D00">
              <w:rPr>
                <w:rFonts w:asciiTheme="minorHAnsi" w:hAnsiTheme="minorHAnsi" w:cstheme="minorHAnsi"/>
                <w:b/>
                <w:sz w:val="16"/>
                <w:szCs w:val="16"/>
              </w:rPr>
              <w:t xml:space="preserve">Administratif </w:t>
            </w:r>
            <w:r w:rsidRPr="005D2D00">
              <w:rPr>
                <w:rFonts w:asciiTheme="minorHAnsi" w:hAnsiTheme="minorHAnsi" w:cstheme="minorHAnsi"/>
                <w:sz w:val="12"/>
                <w:szCs w:val="12"/>
              </w:rPr>
              <w:t>(3 crédits)</w:t>
            </w:r>
          </w:p>
        </w:tc>
        <w:tc>
          <w:tcPr>
            <w:tcW w:w="8198" w:type="dxa"/>
            <w:gridSpan w:val="22"/>
            <w:tcBorders>
              <w:left w:val="single" w:sz="4" w:space="0" w:color="auto"/>
            </w:tcBorders>
            <w:shd w:val="clear" w:color="auto" w:fill="D5DCE4" w:themeFill="text2" w:themeFillTint="33"/>
            <w:vAlign w:val="center"/>
          </w:tcPr>
          <w:p w14:paraId="6C90DC90" w14:textId="77777777" w:rsidR="001B5A6F" w:rsidRPr="005D2D00" w:rsidRDefault="001B5A6F" w:rsidP="00134EFA">
            <w:pPr>
              <w:ind w:right="-74"/>
              <w:jc w:val="center"/>
              <w:rPr>
                <w:rFonts w:asciiTheme="minorHAnsi" w:hAnsiTheme="minorHAnsi" w:cstheme="minorHAnsi"/>
                <w:sz w:val="16"/>
                <w:szCs w:val="16"/>
              </w:rPr>
            </w:pPr>
          </w:p>
        </w:tc>
      </w:tr>
      <w:tr w:rsidR="003E0B8B" w:rsidRPr="005D2D00" w14:paraId="68CFD6A9" w14:textId="3435A135" w:rsidTr="0044220D">
        <w:trPr>
          <w:cantSplit/>
          <w:trHeight w:val="340"/>
        </w:trPr>
        <w:tc>
          <w:tcPr>
            <w:tcW w:w="851" w:type="dxa"/>
            <w:tcBorders>
              <w:bottom w:val="single" w:sz="4" w:space="0" w:color="auto"/>
              <w:right w:val="nil"/>
            </w:tcBorders>
            <w:vAlign w:val="center"/>
          </w:tcPr>
          <w:p w14:paraId="2FA8D22F" w14:textId="158414A8" w:rsidR="00922040" w:rsidRPr="005D2D00" w:rsidRDefault="001B5A6F" w:rsidP="00A560F7">
            <w:pPr>
              <w:tabs>
                <w:tab w:val="left" w:pos="1205"/>
              </w:tabs>
              <w:ind w:left="840" w:hanging="726"/>
              <w:rPr>
                <w:rFonts w:asciiTheme="minorHAnsi" w:hAnsiTheme="minorHAnsi" w:cstheme="minorHAnsi"/>
                <w:sz w:val="16"/>
                <w:szCs w:val="16"/>
              </w:rPr>
            </w:pPr>
            <w:r w:rsidRPr="005D2D00">
              <w:rPr>
                <w:rFonts w:asciiTheme="minorHAnsi" w:hAnsiTheme="minorHAnsi" w:cstheme="minorHAnsi"/>
                <w:sz w:val="12"/>
                <w:szCs w:val="12"/>
                <w:lang w:eastAsia="fr-CA"/>
              </w:rPr>
              <w:t>LGE6073</w:t>
            </w:r>
          </w:p>
        </w:tc>
        <w:tc>
          <w:tcPr>
            <w:tcW w:w="1273" w:type="dxa"/>
            <w:tcBorders>
              <w:left w:val="nil"/>
              <w:bottom w:val="single" w:sz="4" w:space="0" w:color="auto"/>
              <w:right w:val="single" w:sz="4" w:space="0" w:color="auto"/>
            </w:tcBorders>
            <w:vAlign w:val="center"/>
          </w:tcPr>
          <w:p w14:paraId="7A942DF0" w14:textId="7F99F9F4" w:rsidR="00922040" w:rsidRPr="005D2D00" w:rsidRDefault="001B5A6F" w:rsidP="001B5A6F">
            <w:pPr>
              <w:tabs>
                <w:tab w:val="left" w:pos="1205"/>
              </w:tabs>
              <w:ind w:left="28" w:hanging="28"/>
              <w:rPr>
                <w:rFonts w:asciiTheme="minorHAnsi" w:hAnsiTheme="minorHAnsi" w:cstheme="minorHAnsi"/>
                <w:sz w:val="16"/>
                <w:szCs w:val="16"/>
              </w:rPr>
            </w:pPr>
            <w:r w:rsidRPr="005D2D00">
              <w:rPr>
                <w:rFonts w:asciiTheme="minorHAnsi" w:hAnsiTheme="minorHAnsi" w:cstheme="minorHAnsi"/>
                <w:sz w:val="12"/>
                <w:szCs w:val="12"/>
                <w:lang w:eastAsia="fr-CA"/>
              </w:rPr>
              <w:t>Gestion des ressources financières et matérielles en éducation</w:t>
            </w:r>
          </w:p>
        </w:tc>
        <w:tc>
          <w:tcPr>
            <w:tcW w:w="349" w:type="dxa"/>
            <w:tcBorders>
              <w:left w:val="single" w:sz="4" w:space="0" w:color="auto"/>
              <w:bottom w:val="single" w:sz="4" w:space="0" w:color="auto"/>
            </w:tcBorders>
            <w:vAlign w:val="center"/>
          </w:tcPr>
          <w:p w14:paraId="21B33A5D" w14:textId="64479B4C" w:rsidR="00922040" w:rsidRPr="005D2D00" w:rsidRDefault="00EB0C92"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501" w:type="dxa"/>
            <w:tcBorders>
              <w:bottom w:val="single" w:sz="4" w:space="0" w:color="auto"/>
            </w:tcBorders>
            <w:vAlign w:val="center"/>
          </w:tcPr>
          <w:p w14:paraId="73D2C418" w14:textId="77777777" w:rsidR="00922040" w:rsidRPr="005D2D00"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77B9C367" w14:textId="77777777" w:rsidR="00922040" w:rsidRPr="005D2D00" w:rsidRDefault="00922040" w:rsidP="00137C61">
            <w:pPr>
              <w:ind w:right="-74"/>
              <w:jc w:val="center"/>
              <w:rPr>
                <w:rFonts w:asciiTheme="minorHAnsi" w:hAnsiTheme="minorHAnsi" w:cstheme="minorHAnsi"/>
                <w:sz w:val="16"/>
                <w:szCs w:val="16"/>
              </w:rPr>
            </w:pPr>
          </w:p>
        </w:tc>
        <w:tc>
          <w:tcPr>
            <w:tcW w:w="491" w:type="dxa"/>
            <w:tcBorders>
              <w:bottom w:val="single" w:sz="4" w:space="0" w:color="auto"/>
            </w:tcBorders>
            <w:vAlign w:val="center"/>
          </w:tcPr>
          <w:p w14:paraId="2C8A3BD5" w14:textId="77777777" w:rsidR="00922040" w:rsidRPr="005D2D00" w:rsidRDefault="00922040" w:rsidP="00137C61">
            <w:pPr>
              <w:ind w:right="-74"/>
              <w:jc w:val="center"/>
              <w:rPr>
                <w:rFonts w:asciiTheme="minorHAnsi" w:hAnsiTheme="minorHAnsi" w:cstheme="minorHAnsi"/>
                <w:sz w:val="16"/>
                <w:szCs w:val="16"/>
              </w:rPr>
            </w:pPr>
          </w:p>
        </w:tc>
        <w:tc>
          <w:tcPr>
            <w:tcW w:w="502" w:type="dxa"/>
            <w:tcBorders>
              <w:bottom w:val="single" w:sz="4" w:space="0" w:color="auto"/>
            </w:tcBorders>
            <w:vAlign w:val="center"/>
          </w:tcPr>
          <w:p w14:paraId="4E262622" w14:textId="77777777" w:rsidR="00922040" w:rsidRPr="005D2D00"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16F5827D" w14:textId="77777777" w:rsidR="00922040" w:rsidRPr="005D2D00" w:rsidRDefault="00922040" w:rsidP="00137C61">
            <w:pPr>
              <w:ind w:right="-74"/>
              <w:jc w:val="center"/>
              <w:rPr>
                <w:rFonts w:asciiTheme="minorHAnsi" w:hAnsiTheme="minorHAnsi" w:cstheme="minorHAnsi"/>
                <w:sz w:val="16"/>
                <w:szCs w:val="16"/>
              </w:rPr>
            </w:pPr>
          </w:p>
        </w:tc>
        <w:tc>
          <w:tcPr>
            <w:tcW w:w="567" w:type="dxa"/>
            <w:tcBorders>
              <w:bottom w:val="single" w:sz="4" w:space="0" w:color="auto"/>
            </w:tcBorders>
            <w:vAlign w:val="center"/>
          </w:tcPr>
          <w:p w14:paraId="2891B255" w14:textId="6CB41B77" w:rsidR="00922040" w:rsidRPr="005D2D00" w:rsidRDefault="00074279"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425" w:type="dxa"/>
            <w:tcBorders>
              <w:bottom w:val="single" w:sz="4" w:space="0" w:color="auto"/>
            </w:tcBorders>
            <w:vAlign w:val="center"/>
          </w:tcPr>
          <w:p w14:paraId="78732165" w14:textId="4ED9ACF8" w:rsidR="00922040" w:rsidRPr="005D2D00" w:rsidRDefault="00D20156"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425" w:type="dxa"/>
            <w:tcBorders>
              <w:bottom w:val="single" w:sz="4" w:space="0" w:color="auto"/>
            </w:tcBorders>
            <w:vAlign w:val="center"/>
          </w:tcPr>
          <w:p w14:paraId="73D51A92" w14:textId="0FCD96A4" w:rsidR="00922040" w:rsidRPr="005D2D00" w:rsidRDefault="00D20156" w:rsidP="00137C61">
            <w:pPr>
              <w:ind w:right="-74"/>
              <w:jc w:val="center"/>
              <w:rPr>
                <w:rFonts w:asciiTheme="minorHAnsi" w:hAnsiTheme="minorHAnsi" w:cstheme="minorHAnsi"/>
                <w:b/>
                <w:sz w:val="20"/>
                <w:szCs w:val="20"/>
              </w:rPr>
            </w:pPr>
            <w:r w:rsidRPr="005D2D00">
              <w:rPr>
                <w:rFonts w:asciiTheme="minorHAnsi" w:hAnsiTheme="minorHAnsi" w:cstheme="minorHAnsi"/>
                <w:b/>
                <w:sz w:val="20"/>
                <w:szCs w:val="20"/>
              </w:rPr>
              <w:t>E</w:t>
            </w:r>
          </w:p>
        </w:tc>
        <w:tc>
          <w:tcPr>
            <w:tcW w:w="426" w:type="dxa"/>
            <w:tcBorders>
              <w:bottom w:val="single" w:sz="4" w:space="0" w:color="auto"/>
            </w:tcBorders>
            <w:vAlign w:val="center"/>
          </w:tcPr>
          <w:p w14:paraId="51694F0B" w14:textId="77777777" w:rsidR="00922040" w:rsidRPr="005D2D00" w:rsidRDefault="00922040" w:rsidP="00137C61">
            <w:pPr>
              <w:ind w:right="-74"/>
              <w:jc w:val="center"/>
              <w:rPr>
                <w:rFonts w:asciiTheme="minorHAnsi" w:hAnsiTheme="minorHAnsi" w:cstheme="minorHAnsi"/>
                <w:sz w:val="16"/>
                <w:szCs w:val="16"/>
              </w:rPr>
            </w:pPr>
          </w:p>
        </w:tc>
        <w:tc>
          <w:tcPr>
            <w:tcW w:w="425" w:type="dxa"/>
            <w:tcBorders>
              <w:bottom w:val="single" w:sz="4" w:space="0" w:color="auto"/>
              <w:right w:val="single" w:sz="4" w:space="0" w:color="auto"/>
            </w:tcBorders>
            <w:vAlign w:val="center"/>
          </w:tcPr>
          <w:p w14:paraId="500A4A83" w14:textId="77777777" w:rsidR="00922040" w:rsidRPr="005D2D00" w:rsidRDefault="00922040" w:rsidP="00137C61">
            <w:pPr>
              <w:ind w:right="-74"/>
              <w:jc w:val="center"/>
              <w:rPr>
                <w:rFonts w:asciiTheme="minorHAnsi" w:hAnsiTheme="minorHAnsi" w:cstheme="minorHAnsi"/>
                <w:sz w:val="16"/>
                <w:szCs w:val="16"/>
              </w:rPr>
            </w:pPr>
          </w:p>
        </w:tc>
        <w:tc>
          <w:tcPr>
            <w:tcW w:w="732" w:type="dxa"/>
            <w:tcBorders>
              <w:left w:val="single" w:sz="4" w:space="0" w:color="auto"/>
              <w:bottom w:val="single" w:sz="4" w:space="0" w:color="auto"/>
              <w:right w:val="single" w:sz="12" w:space="0" w:color="auto"/>
            </w:tcBorders>
            <w:vAlign w:val="center"/>
          </w:tcPr>
          <w:p w14:paraId="63755E7D" w14:textId="77777777" w:rsidR="00922040" w:rsidRPr="005D2D00" w:rsidRDefault="00922040" w:rsidP="00137C61">
            <w:pPr>
              <w:ind w:right="-74"/>
              <w:jc w:val="center"/>
              <w:rPr>
                <w:rFonts w:asciiTheme="minorHAnsi" w:hAnsiTheme="minorHAnsi" w:cstheme="minorHAnsi"/>
                <w:sz w:val="16"/>
                <w:szCs w:val="16"/>
              </w:rPr>
            </w:pPr>
          </w:p>
        </w:tc>
        <w:tc>
          <w:tcPr>
            <w:tcW w:w="270" w:type="dxa"/>
            <w:tcBorders>
              <w:left w:val="single" w:sz="12" w:space="0" w:color="auto"/>
              <w:bottom w:val="single" w:sz="4" w:space="0" w:color="auto"/>
            </w:tcBorders>
            <w:shd w:val="clear" w:color="auto" w:fill="D0CECE" w:themeFill="background2" w:themeFillShade="E6"/>
            <w:vAlign w:val="center"/>
          </w:tcPr>
          <w:p w14:paraId="35D9648C" w14:textId="5D18BE4F" w:rsidR="00922040" w:rsidRPr="005D2D00" w:rsidRDefault="00D20156"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270" w:type="dxa"/>
            <w:tcBorders>
              <w:bottom w:val="single" w:sz="4" w:space="0" w:color="auto"/>
            </w:tcBorders>
            <w:shd w:val="clear" w:color="auto" w:fill="D0CECE" w:themeFill="background2" w:themeFillShade="E6"/>
            <w:vAlign w:val="center"/>
          </w:tcPr>
          <w:p w14:paraId="6FF32A58" w14:textId="638FB5AD" w:rsidR="00922040" w:rsidRPr="005D2D00" w:rsidRDefault="00922040" w:rsidP="00137C61">
            <w:pPr>
              <w:ind w:right="-74"/>
              <w:jc w:val="center"/>
              <w:rPr>
                <w:rFonts w:asciiTheme="minorHAnsi" w:hAnsiTheme="minorHAnsi" w:cstheme="minorHAnsi"/>
                <w:sz w:val="16"/>
                <w:szCs w:val="16"/>
              </w:rPr>
            </w:pPr>
          </w:p>
        </w:tc>
        <w:tc>
          <w:tcPr>
            <w:tcW w:w="270" w:type="dxa"/>
            <w:tcBorders>
              <w:bottom w:val="single" w:sz="4" w:space="0" w:color="auto"/>
            </w:tcBorders>
            <w:shd w:val="clear" w:color="auto" w:fill="D0CECE" w:themeFill="background2" w:themeFillShade="E6"/>
            <w:vAlign w:val="center"/>
          </w:tcPr>
          <w:p w14:paraId="5EAC69DA" w14:textId="3F9D2E0B" w:rsidR="00922040" w:rsidRPr="005D2D00" w:rsidRDefault="00074279"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369" w:type="dxa"/>
            <w:tcBorders>
              <w:bottom w:val="single" w:sz="4" w:space="0" w:color="auto"/>
            </w:tcBorders>
            <w:shd w:val="clear" w:color="auto" w:fill="D0CECE" w:themeFill="background2" w:themeFillShade="E6"/>
            <w:vAlign w:val="center"/>
          </w:tcPr>
          <w:p w14:paraId="1765C204" w14:textId="0D9DA87F" w:rsidR="00922040" w:rsidRPr="005D2D00" w:rsidRDefault="00922040" w:rsidP="00137C61">
            <w:pPr>
              <w:ind w:right="-74"/>
              <w:jc w:val="center"/>
              <w:rPr>
                <w:rFonts w:asciiTheme="minorHAnsi" w:hAnsiTheme="minorHAnsi" w:cstheme="minorHAnsi"/>
                <w:sz w:val="16"/>
                <w:szCs w:val="16"/>
              </w:rPr>
            </w:pPr>
          </w:p>
        </w:tc>
        <w:tc>
          <w:tcPr>
            <w:tcW w:w="284" w:type="dxa"/>
            <w:tcBorders>
              <w:bottom w:val="single" w:sz="4" w:space="0" w:color="auto"/>
            </w:tcBorders>
            <w:shd w:val="clear" w:color="auto" w:fill="D0CECE" w:themeFill="background2" w:themeFillShade="E6"/>
            <w:vAlign w:val="center"/>
          </w:tcPr>
          <w:p w14:paraId="35D0C38F" w14:textId="7455B7FF" w:rsidR="00922040" w:rsidRPr="005D2D00" w:rsidRDefault="00922040" w:rsidP="00137C61">
            <w:pPr>
              <w:ind w:right="-74"/>
              <w:jc w:val="center"/>
              <w:rPr>
                <w:rFonts w:asciiTheme="minorHAnsi" w:hAnsiTheme="minorHAnsi" w:cstheme="minorHAnsi"/>
                <w:sz w:val="16"/>
                <w:szCs w:val="16"/>
              </w:rPr>
            </w:pPr>
          </w:p>
        </w:tc>
        <w:tc>
          <w:tcPr>
            <w:tcW w:w="370" w:type="dxa"/>
            <w:gridSpan w:val="2"/>
            <w:tcBorders>
              <w:bottom w:val="single" w:sz="4" w:space="0" w:color="auto"/>
            </w:tcBorders>
            <w:shd w:val="clear" w:color="auto" w:fill="D0CECE" w:themeFill="background2" w:themeFillShade="E6"/>
            <w:vAlign w:val="center"/>
          </w:tcPr>
          <w:p w14:paraId="24EB0FF4" w14:textId="1949C766" w:rsidR="00922040" w:rsidRPr="005D2D00" w:rsidRDefault="00D20156"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338" w:type="dxa"/>
            <w:gridSpan w:val="2"/>
            <w:tcBorders>
              <w:bottom w:val="single" w:sz="4" w:space="0" w:color="auto"/>
            </w:tcBorders>
            <w:shd w:val="clear" w:color="auto" w:fill="D0CECE" w:themeFill="background2" w:themeFillShade="E6"/>
            <w:vAlign w:val="center"/>
          </w:tcPr>
          <w:p w14:paraId="4F4B39D3" w14:textId="77777777" w:rsidR="00922040" w:rsidRPr="005D2D00" w:rsidRDefault="00922040" w:rsidP="00137C61">
            <w:pPr>
              <w:ind w:right="-74"/>
              <w:jc w:val="center"/>
              <w:rPr>
                <w:rFonts w:asciiTheme="minorHAnsi" w:hAnsiTheme="minorHAnsi" w:cstheme="minorHAnsi"/>
                <w:sz w:val="16"/>
                <w:szCs w:val="16"/>
              </w:rPr>
            </w:pPr>
          </w:p>
        </w:tc>
        <w:tc>
          <w:tcPr>
            <w:tcW w:w="334" w:type="dxa"/>
            <w:tcBorders>
              <w:bottom w:val="single" w:sz="4" w:space="0" w:color="auto"/>
            </w:tcBorders>
            <w:shd w:val="clear" w:color="auto" w:fill="D0CECE" w:themeFill="background2" w:themeFillShade="E6"/>
            <w:vAlign w:val="center"/>
          </w:tcPr>
          <w:p w14:paraId="08764B78" w14:textId="77777777" w:rsidR="00922040" w:rsidRPr="005D2D00" w:rsidRDefault="00922040" w:rsidP="00137C61">
            <w:pPr>
              <w:ind w:right="-74"/>
              <w:jc w:val="center"/>
              <w:rPr>
                <w:rFonts w:asciiTheme="minorHAnsi" w:hAnsiTheme="minorHAnsi" w:cstheme="minorHAnsi"/>
                <w:sz w:val="16"/>
                <w:szCs w:val="16"/>
              </w:rPr>
            </w:pPr>
          </w:p>
        </w:tc>
      </w:tr>
      <w:tr w:rsidR="001B5A6F" w:rsidRPr="005D2D00" w14:paraId="1D321240" w14:textId="09017D32" w:rsidTr="00EF1DEB">
        <w:trPr>
          <w:cantSplit/>
          <w:trHeight w:val="227"/>
        </w:trPr>
        <w:tc>
          <w:tcPr>
            <w:tcW w:w="2124" w:type="dxa"/>
            <w:gridSpan w:val="2"/>
            <w:tcBorders>
              <w:top w:val="single" w:sz="4" w:space="0" w:color="auto"/>
              <w:bottom w:val="single" w:sz="4" w:space="0" w:color="auto"/>
              <w:right w:val="single" w:sz="4" w:space="0" w:color="auto"/>
            </w:tcBorders>
            <w:shd w:val="clear" w:color="auto" w:fill="D5DCE4" w:themeFill="text2" w:themeFillTint="33"/>
            <w:vAlign w:val="center"/>
          </w:tcPr>
          <w:p w14:paraId="04228526" w14:textId="53446C49" w:rsidR="001B5A6F" w:rsidRPr="005D2D00" w:rsidRDefault="001B5A6F" w:rsidP="00A97EA8">
            <w:pPr>
              <w:rPr>
                <w:rFonts w:asciiTheme="minorHAnsi" w:hAnsiTheme="minorHAnsi" w:cstheme="minorHAnsi"/>
                <w:b/>
                <w:sz w:val="18"/>
                <w:szCs w:val="18"/>
              </w:rPr>
            </w:pPr>
            <w:r w:rsidRPr="005D2D00">
              <w:rPr>
                <w:rFonts w:asciiTheme="minorHAnsi" w:hAnsiTheme="minorHAnsi" w:cstheme="minorHAnsi"/>
                <w:b/>
                <w:sz w:val="16"/>
                <w:szCs w:val="16"/>
              </w:rPr>
              <w:t xml:space="preserve">Des ressources humaines </w:t>
            </w:r>
            <w:r w:rsidRPr="005D2D00">
              <w:rPr>
                <w:rFonts w:asciiTheme="minorHAnsi" w:hAnsiTheme="minorHAnsi" w:cstheme="minorHAnsi"/>
                <w:sz w:val="12"/>
                <w:szCs w:val="12"/>
              </w:rPr>
              <w:t>(6 crédits)</w:t>
            </w:r>
          </w:p>
        </w:tc>
        <w:tc>
          <w:tcPr>
            <w:tcW w:w="8198" w:type="dxa"/>
            <w:gridSpan w:val="22"/>
            <w:tcBorders>
              <w:top w:val="single" w:sz="4" w:space="0" w:color="auto"/>
              <w:bottom w:val="single" w:sz="4" w:space="0" w:color="auto"/>
            </w:tcBorders>
            <w:shd w:val="clear" w:color="auto" w:fill="D5DCE4" w:themeFill="text2" w:themeFillTint="33"/>
          </w:tcPr>
          <w:p w14:paraId="192CADF9" w14:textId="77777777" w:rsidR="001B5A6F" w:rsidRPr="005D2D00" w:rsidRDefault="001B5A6F" w:rsidP="00134EFA">
            <w:pPr>
              <w:ind w:right="-74"/>
              <w:jc w:val="center"/>
              <w:rPr>
                <w:rFonts w:asciiTheme="minorHAnsi" w:hAnsiTheme="minorHAnsi" w:cstheme="minorHAnsi"/>
                <w:sz w:val="16"/>
                <w:szCs w:val="16"/>
              </w:rPr>
            </w:pPr>
          </w:p>
        </w:tc>
      </w:tr>
      <w:tr w:rsidR="003E0B8B" w:rsidRPr="005D2D00" w14:paraId="2697A8BF" w14:textId="621AF5E2" w:rsidTr="0044220D">
        <w:trPr>
          <w:cantSplit/>
          <w:trHeight w:val="340"/>
        </w:trPr>
        <w:tc>
          <w:tcPr>
            <w:tcW w:w="851" w:type="dxa"/>
            <w:tcBorders>
              <w:bottom w:val="single" w:sz="4" w:space="0" w:color="auto"/>
              <w:right w:val="nil"/>
            </w:tcBorders>
          </w:tcPr>
          <w:p w14:paraId="24F2E5BD" w14:textId="7EE4BDA2" w:rsidR="00922040" w:rsidRPr="005D2D00" w:rsidRDefault="001B5A6F" w:rsidP="00A560F7">
            <w:pPr>
              <w:ind w:left="840" w:hanging="726"/>
              <w:rPr>
                <w:rFonts w:asciiTheme="minorHAnsi" w:hAnsiTheme="minorHAnsi" w:cstheme="minorHAnsi"/>
                <w:sz w:val="16"/>
                <w:szCs w:val="16"/>
              </w:rPr>
            </w:pPr>
            <w:r w:rsidRPr="005D2D00">
              <w:rPr>
                <w:rFonts w:asciiTheme="minorHAnsi" w:hAnsiTheme="minorHAnsi" w:cstheme="minorHAnsi"/>
                <w:sz w:val="12"/>
                <w:szCs w:val="12"/>
                <w:lang w:eastAsia="fr-CA"/>
              </w:rPr>
              <w:t>LGE6063</w:t>
            </w:r>
          </w:p>
        </w:tc>
        <w:tc>
          <w:tcPr>
            <w:tcW w:w="1273" w:type="dxa"/>
            <w:tcBorders>
              <w:left w:val="nil"/>
              <w:bottom w:val="single" w:sz="4" w:space="0" w:color="auto"/>
              <w:right w:val="single" w:sz="4" w:space="0" w:color="auto"/>
            </w:tcBorders>
            <w:vAlign w:val="center"/>
          </w:tcPr>
          <w:p w14:paraId="156437E3" w14:textId="3A8C0A7E" w:rsidR="00922040" w:rsidRPr="005D2D00" w:rsidRDefault="001B5A6F" w:rsidP="00D7729D">
            <w:pPr>
              <w:rPr>
                <w:rFonts w:asciiTheme="minorHAnsi" w:hAnsiTheme="minorHAnsi" w:cstheme="minorHAnsi"/>
                <w:sz w:val="16"/>
                <w:szCs w:val="16"/>
              </w:rPr>
            </w:pPr>
            <w:r w:rsidRPr="005D2D00">
              <w:rPr>
                <w:rFonts w:asciiTheme="minorHAnsi" w:hAnsiTheme="minorHAnsi" w:cstheme="minorHAnsi"/>
                <w:sz w:val="12"/>
                <w:szCs w:val="12"/>
                <w:lang w:eastAsia="fr-CA"/>
              </w:rPr>
              <w:t>Gestion des relations humaines et santé organisationnelle en éducation</w:t>
            </w:r>
          </w:p>
        </w:tc>
        <w:tc>
          <w:tcPr>
            <w:tcW w:w="349" w:type="dxa"/>
            <w:tcBorders>
              <w:left w:val="single" w:sz="4" w:space="0" w:color="auto"/>
              <w:bottom w:val="single" w:sz="4" w:space="0" w:color="auto"/>
            </w:tcBorders>
            <w:vAlign w:val="center"/>
          </w:tcPr>
          <w:p w14:paraId="40C0CA18" w14:textId="77777777" w:rsidR="00922040" w:rsidRPr="005D2D00" w:rsidRDefault="00922040" w:rsidP="00137C61">
            <w:pPr>
              <w:ind w:right="-74"/>
              <w:jc w:val="center"/>
              <w:rPr>
                <w:rFonts w:asciiTheme="minorHAnsi" w:hAnsiTheme="minorHAnsi" w:cstheme="minorHAnsi"/>
                <w:sz w:val="16"/>
                <w:szCs w:val="16"/>
              </w:rPr>
            </w:pPr>
          </w:p>
        </w:tc>
        <w:tc>
          <w:tcPr>
            <w:tcW w:w="501" w:type="dxa"/>
            <w:tcBorders>
              <w:bottom w:val="single" w:sz="4" w:space="0" w:color="auto"/>
            </w:tcBorders>
            <w:vAlign w:val="center"/>
          </w:tcPr>
          <w:p w14:paraId="3F15D143" w14:textId="0C06D694" w:rsidR="00922040" w:rsidRPr="005D2D00" w:rsidRDefault="00A963B7"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425" w:type="dxa"/>
            <w:tcBorders>
              <w:bottom w:val="single" w:sz="4" w:space="0" w:color="auto"/>
            </w:tcBorders>
            <w:vAlign w:val="center"/>
          </w:tcPr>
          <w:p w14:paraId="4309C950" w14:textId="6AF2D32C" w:rsidR="00922040" w:rsidRPr="005D2D00" w:rsidRDefault="00EB0C92"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491" w:type="dxa"/>
            <w:tcBorders>
              <w:bottom w:val="single" w:sz="4" w:space="0" w:color="auto"/>
            </w:tcBorders>
            <w:vAlign w:val="center"/>
          </w:tcPr>
          <w:p w14:paraId="697CD0F6" w14:textId="009C4137" w:rsidR="00922040" w:rsidRPr="005D2D00" w:rsidRDefault="00EB0C92"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502" w:type="dxa"/>
            <w:tcBorders>
              <w:bottom w:val="single" w:sz="4" w:space="0" w:color="auto"/>
            </w:tcBorders>
            <w:vAlign w:val="center"/>
          </w:tcPr>
          <w:p w14:paraId="74695178" w14:textId="057E82C5" w:rsidR="00922040" w:rsidRPr="005D2D00" w:rsidRDefault="00EB0C92"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425" w:type="dxa"/>
            <w:tcBorders>
              <w:bottom w:val="single" w:sz="4" w:space="0" w:color="auto"/>
            </w:tcBorders>
            <w:vAlign w:val="center"/>
          </w:tcPr>
          <w:p w14:paraId="6138282E" w14:textId="77777777" w:rsidR="00922040" w:rsidRPr="005D2D00" w:rsidRDefault="00922040" w:rsidP="00137C61">
            <w:pPr>
              <w:ind w:right="-74"/>
              <w:jc w:val="center"/>
              <w:rPr>
                <w:rFonts w:asciiTheme="minorHAnsi" w:hAnsiTheme="minorHAnsi" w:cstheme="minorHAnsi"/>
                <w:sz w:val="16"/>
                <w:szCs w:val="16"/>
              </w:rPr>
            </w:pPr>
          </w:p>
        </w:tc>
        <w:tc>
          <w:tcPr>
            <w:tcW w:w="567" w:type="dxa"/>
            <w:tcBorders>
              <w:bottom w:val="single" w:sz="4" w:space="0" w:color="auto"/>
            </w:tcBorders>
            <w:vAlign w:val="center"/>
          </w:tcPr>
          <w:p w14:paraId="07675C36" w14:textId="548EA45B" w:rsidR="00922040" w:rsidRPr="005D2D00" w:rsidRDefault="00074279"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425" w:type="dxa"/>
            <w:tcBorders>
              <w:bottom w:val="single" w:sz="4" w:space="0" w:color="auto"/>
            </w:tcBorders>
            <w:vAlign w:val="center"/>
          </w:tcPr>
          <w:p w14:paraId="23494196" w14:textId="77777777" w:rsidR="00922040" w:rsidRPr="005D2D00"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4C65D349" w14:textId="77777777" w:rsidR="00922040" w:rsidRPr="005D2D00" w:rsidRDefault="00922040" w:rsidP="00137C61">
            <w:pPr>
              <w:ind w:right="-74"/>
              <w:jc w:val="center"/>
              <w:rPr>
                <w:rFonts w:asciiTheme="minorHAnsi" w:hAnsiTheme="minorHAnsi" w:cstheme="minorHAnsi"/>
                <w:sz w:val="16"/>
                <w:szCs w:val="16"/>
              </w:rPr>
            </w:pPr>
          </w:p>
        </w:tc>
        <w:tc>
          <w:tcPr>
            <w:tcW w:w="426" w:type="dxa"/>
            <w:tcBorders>
              <w:bottom w:val="single" w:sz="4" w:space="0" w:color="auto"/>
            </w:tcBorders>
            <w:vAlign w:val="center"/>
          </w:tcPr>
          <w:p w14:paraId="79676F68" w14:textId="3A4EBF2C" w:rsidR="00922040" w:rsidRPr="005D2D00" w:rsidRDefault="00074279" w:rsidP="00137C61">
            <w:pPr>
              <w:ind w:right="-74"/>
              <w:jc w:val="center"/>
              <w:rPr>
                <w:rFonts w:asciiTheme="minorHAnsi" w:hAnsiTheme="minorHAnsi" w:cstheme="minorHAnsi"/>
                <w:sz w:val="20"/>
                <w:szCs w:val="20"/>
              </w:rPr>
            </w:pPr>
            <w:r w:rsidRPr="005D2D00">
              <w:rPr>
                <w:rFonts w:asciiTheme="minorHAnsi" w:hAnsiTheme="minorHAnsi" w:cstheme="minorHAnsi"/>
                <w:sz w:val="20"/>
                <w:szCs w:val="20"/>
              </w:rPr>
              <w:t>A</w:t>
            </w:r>
          </w:p>
        </w:tc>
        <w:tc>
          <w:tcPr>
            <w:tcW w:w="425" w:type="dxa"/>
            <w:tcBorders>
              <w:bottom w:val="single" w:sz="4" w:space="0" w:color="auto"/>
              <w:right w:val="single" w:sz="4" w:space="0" w:color="auto"/>
            </w:tcBorders>
            <w:vAlign w:val="center"/>
          </w:tcPr>
          <w:p w14:paraId="1029EB76" w14:textId="7A08D340" w:rsidR="00922040" w:rsidRPr="005D2D00" w:rsidRDefault="00074279" w:rsidP="00137C61">
            <w:pPr>
              <w:ind w:right="-74"/>
              <w:jc w:val="center"/>
              <w:rPr>
                <w:rFonts w:asciiTheme="minorHAnsi" w:hAnsiTheme="minorHAnsi" w:cstheme="minorHAnsi"/>
                <w:sz w:val="20"/>
                <w:szCs w:val="20"/>
              </w:rPr>
            </w:pPr>
            <w:r w:rsidRPr="005D2D00">
              <w:rPr>
                <w:rFonts w:asciiTheme="minorHAnsi" w:hAnsiTheme="minorHAnsi" w:cstheme="minorHAnsi"/>
                <w:sz w:val="20"/>
                <w:szCs w:val="20"/>
              </w:rPr>
              <w:t>A</w:t>
            </w:r>
          </w:p>
        </w:tc>
        <w:tc>
          <w:tcPr>
            <w:tcW w:w="732" w:type="dxa"/>
            <w:tcBorders>
              <w:left w:val="single" w:sz="4" w:space="0" w:color="auto"/>
              <w:bottom w:val="single" w:sz="4" w:space="0" w:color="auto"/>
              <w:right w:val="single" w:sz="12" w:space="0" w:color="auto"/>
            </w:tcBorders>
            <w:vAlign w:val="center"/>
          </w:tcPr>
          <w:p w14:paraId="2F5D3FD9" w14:textId="03BEECD3" w:rsidR="00922040" w:rsidRPr="005D2D00" w:rsidRDefault="00EB0C92"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270" w:type="dxa"/>
            <w:tcBorders>
              <w:left w:val="single" w:sz="12" w:space="0" w:color="auto"/>
              <w:bottom w:val="single" w:sz="4" w:space="0" w:color="auto"/>
            </w:tcBorders>
            <w:shd w:val="clear" w:color="auto" w:fill="D0CECE" w:themeFill="background2" w:themeFillShade="E6"/>
            <w:vAlign w:val="center"/>
          </w:tcPr>
          <w:p w14:paraId="333AB8F4" w14:textId="25BF479D" w:rsidR="00922040" w:rsidRPr="005D2D00" w:rsidRDefault="00922040" w:rsidP="00137C61">
            <w:pPr>
              <w:ind w:right="-74"/>
              <w:jc w:val="center"/>
              <w:rPr>
                <w:rFonts w:asciiTheme="minorHAnsi" w:hAnsiTheme="minorHAnsi" w:cstheme="minorHAnsi"/>
                <w:sz w:val="16"/>
                <w:szCs w:val="16"/>
              </w:rPr>
            </w:pPr>
          </w:p>
        </w:tc>
        <w:tc>
          <w:tcPr>
            <w:tcW w:w="270" w:type="dxa"/>
            <w:tcBorders>
              <w:bottom w:val="single" w:sz="4" w:space="0" w:color="auto"/>
            </w:tcBorders>
            <w:shd w:val="clear" w:color="auto" w:fill="D0CECE" w:themeFill="background2" w:themeFillShade="E6"/>
            <w:vAlign w:val="center"/>
          </w:tcPr>
          <w:p w14:paraId="6ED62D1F" w14:textId="17696F5D" w:rsidR="00922040" w:rsidRPr="005D2D00" w:rsidRDefault="00EB0C92"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270" w:type="dxa"/>
            <w:tcBorders>
              <w:bottom w:val="single" w:sz="4" w:space="0" w:color="auto"/>
            </w:tcBorders>
            <w:shd w:val="clear" w:color="auto" w:fill="D0CECE" w:themeFill="background2" w:themeFillShade="E6"/>
            <w:vAlign w:val="center"/>
          </w:tcPr>
          <w:p w14:paraId="298DFF37" w14:textId="0DB39530" w:rsidR="00922040" w:rsidRPr="005D2D00" w:rsidRDefault="00A963B7"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369" w:type="dxa"/>
            <w:tcBorders>
              <w:bottom w:val="single" w:sz="4" w:space="0" w:color="auto"/>
            </w:tcBorders>
            <w:shd w:val="clear" w:color="auto" w:fill="D0CECE" w:themeFill="background2" w:themeFillShade="E6"/>
            <w:vAlign w:val="center"/>
          </w:tcPr>
          <w:p w14:paraId="4784ABAF" w14:textId="36989A6F" w:rsidR="00922040" w:rsidRPr="005D2D00" w:rsidRDefault="00EB0C92"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284" w:type="dxa"/>
            <w:tcBorders>
              <w:bottom w:val="single" w:sz="4" w:space="0" w:color="auto"/>
            </w:tcBorders>
            <w:shd w:val="clear" w:color="auto" w:fill="D0CECE" w:themeFill="background2" w:themeFillShade="E6"/>
            <w:vAlign w:val="center"/>
          </w:tcPr>
          <w:p w14:paraId="47BB3616" w14:textId="33E2061C" w:rsidR="00922040" w:rsidRPr="005D2D00" w:rsidRDefault="00922040" w:rsidP="00137C61">
            <w:pPr>
              <w:ind w:right="-74"/>
              <w:jc w:val="center"/>
              <w:rPr>
                <w:rFonts w:asciiTheme="minorHAnsi" w:hAnsiTheme="minorHAnsi" w:cstheme="minorHAnsi"/>
                <w:sz w:val="16"/>
                <w:szCs w:val="16"/>
              </w:rPr>
            </w:pPr>
          </w:p>
        </w:tc>
        <w:tc>
          <w:tcPr>
            <w:tcW w:w="370" w:type="dxa"/>
            <w:gridSpan w:val="2"/>
            <w:tcBorders>
              <w:bottom w:val="single" w:sz="4" w:space="0" w:color="auto"/>
            </w:tcBorders>
            <w:shd w:val="clear" w:color="auto" w:fill="D0CECE" w:themeFill="background2" w:themeFillShade="E6"/>
            <w:vAlign w:val="center"/>
          </w:tcPr>
          <w:p w14:paraId="7416B7D7" w14:textId="3D16EF2A" w:rsidR="00922040" w:rsidRPr="005D2D00" w:rsidRDefault="00922040" w:rsidP="00137C61">
            <w:pPr>
              <w:ind w:right="-74"/>
              <w:jc w:val="center"/>
              <w:rPr>
                <w:rFonts w:asciiTheme="minorHAnsi" w:hAnsiTheme="minorHAnsi" w:cstheme="minorHAnsi"/>
                <w:sz w:val="16"/>
                <w:szCs w:val="16"/>
              </w:rPr>
            </w:pPr>
          </w:p>
        </w:tc>
        <w:tc>
          <w:tcPr>
            <w:tcW w:w="338" w:type="dxa"/>
            <w:gridSpan w:val="2"/>
            <w:tcBorders>
              <w:bottom w:val="single" w:sz="4" w:space="0" w:color="auto"/>
            </w:tcBorders>
            <w:shd w:val="clear" w:color="auto" w:fill="D0CECE" w:themeFill="background2" w:themeFillShade="E6"/>
            <w:vAlign w:val="center"/>
          </w:tcPr>
          <w:p w14:paraId="1E0BE5C6" w14:textId="75ADAC19" w:rsidR="00922040" w:rsidRPr="005D2D00" w:rsidRDefault="00EB0C92"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334" w:type="dxa"/>
            <w:tcBorders>
              <w:bottom w:val="single" w:sz="4" w:space="0" w:color="auto"/>
            </w:tcBorders>
            <w:shd w:val="clear" w:color="auto" w:fill="D0CECE" w:themeFill="background2" w:themeFillShade="E6"/>
            <w:vAlign w:val="center"/>
          </w:tcPr>
          <w:p w14:paraId="3F57C36E" w14:textId="5D079AE4" w:rsidR="00922040" w:rsidRPr="005D2D00" w:rsidRDefault="00D20156"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r>
      <w:tr w:rsidR="003E0B8B" w:rsidRPr="005D2D00" w14:paraId="65DB6E37" w14:textId="77777777" w:rsidTr="0044220D">
        <w:trPr>
          <w:cantSplit/>
          <w:trHeight w:val="340"/>
        </w:trPr>
        <w:tc>
          <w:tcPr>
            <w:tcW w:w="851" w:type="dxa"/>
            <w:tcBorders>
              <w:bottom w:val="single" w:sz="4" w:space="0" w:color="auto"/>
              <w:right w:val="nil"/>
            </w:tcBorders>
          </w:tcPr>
          <w:p w14:paraId="4DF6834E" w14:textId="214B859B" w:rsidR="001B5A6F" w:rsidRPr="005D2D00" w:rsidRDefault="001B5A6F" w:rsidP="00A560F7">
            <w:pPr>
              <w:ind w:left="840" w:hanging="726"/>
              <w:rPr>
                <w:rFonts w:asciiTheme="minorHAnsi" w:hAnsiTheme="minorHAnsi" w:cstheme="minorHAnsi"/>
                <w:sz w:val="12"/>
                <w:szCs w:val="12"/>
                <w:lang w:eastAsia="fr-CA"/>
              </w:rPr>
            </w:pPr>
            <w:r w:rsidRPr="005D2D00">
              <w:rPr>
                <w:rFonts w:asciiTheme="minorHAnsi" w:hAnsiTheme="minorHAnsi" w:cstheme="minorHAnsi"/>
                <w:sz w:val="12"/>
                <w:szCs w:val="12"/>
                <w:lang w:eastAsia="fr-CA"/>
              </w:rPr>
              <w:t>LGE6043</w:t>
            </w:r>
          </w:p>
        </w:tc>
        <w:tc>
          <w:tcPr>
            <w:tcW w:w="1273" w:type="dxa"/>
            <w:tcBorders>
              <w:left w:val="nil"/>
              <w:bottom w:val="single" w:sz="4" w:space="0" w:color="auto"/>
              <w:right w:val="single" w:sz="4" w:space="0" w:color="auto"/>
            </w:tcBorders>
            <w:vAlign w:val="center"/>
          </w:tcPr>
          <w:p w14:paraId="051821B4" w14:textId="727F21E3" w:rsidR="001B5A6F" w:rsidRPr="005D2D00" w:rsidRDefault="001B5A6F" w:rsidP="00D7729D">
            <w:pPr>
              <w:rPr>
                <w:rFonts w:asciiTheme="minorHAnsi" w:hAnsiTheme="minorHAnsi" w:cstheme="minorHAnsi"/>
                <w:sz w:val="12"/>
                <w:szCs w:val="12"/>
                <w:lang w:eastAsia="fr-CA"/>
              </w:rPr>
            </w:pPr>
            <w:r w:rsidRPr="005D2D00">
              <w:rPr>
                <w:rFonts w:asciiTheme="minorHAnsi" w:hAnsiTheme="minorHAnsi" w:cstheme="minorHAnsi"/>
                <w:sz w:val="12"/>
                <w:szCs w:val="12"/>
                <w:lang w:eastAsia="fr-CA"/>
              </w:rPr>
              <w:t xml:space="preserve">Identité professionnelle et </w:t>
            </w:r>
            <w:r w:rsidR="00A87B1F" w:rsidRPr="005D2D00">
              <w:rPr>
                <w:rFonts w:asciiTheme="minorHAnsi" w:hAnsiTheme="minorHAnsi" w:cstheme="minorHAnsi"/>
                <w:sz w:val="12"/>
                <w:szCs w:val="12"/>
                <w:lang w:eastAsia="fr-CA"/>
              </w:rPr>
              <w:t>bienêtre</w:t>
            </w:r>
            <w:r w:rsidRPr="005D2D00">
              <w:rPr>
                <w:rFonts w:asciiTheme="minorHAnsi" w:hAnsiTheme="minorHAnsi" w:cstheme="minorHAnsi"/>
                <w:sz w:val="12"/>
                <w:szCs w:val="12"/>
                <w:lang w:eastAsia="fr-CA"/>
              </w:rPr>
              <w:t xml:space="preserve"> du leader gestionnaire en éducation</w:t>
            </w:r>
          </w:p>
        </w:tc>
        <w:tc>
          <w:tcPr>
            <w:tcW w:w="349" w:type="dxa"/>
            <w:tcBorders>
              <w:left w:val="single" w:sz="4" w:space="0" w:color="auto"/>
              <w:bottom w:val="single" w:sz="4" w:space="0" w:color="auto"/>
            </w:tcBorders>
            <w:vAlign w:val="center"/>
          </w:tcPr>
          <w:p w14:paraId="09D1AC1E" w14:textId="77777777" w:rsidR="001B5A6F" w:rsidRPr="005D2D00" w:rsidRDefault="001B5A6F" w:rsidP="00137C61">
            <w:pPr>
              <w:ind w:right="-74"/>
              <w:jc w:val="center"/>
              <w:rPr>
                <w:rFonts w:asciiTheme="minorHAnsi" w:hAnsiTheme="minorHAnsi" w:cstheme="minorHAnsi"/>
                <w:sz w:val="16"/>
                <w:szCs w:val="16"/>
              </w:rPr>
            </w:pPr>
          </w:p>
        </w:tc>
        <w:tc>
          <w:tcPr>
            <w:tcW w:w="501" w:type="dxa"/>
            <w:tcBorders>
              <w:bottom w:val="single" w:sz="4" w:space="0" w:color="auto"/>
            </w:tcBorders>
            <w:vAlign w:val="center"/>
          </w:tcPr>
          <w:p w14:paraId="4BC4B771" w14:textId="77777777" w:rsidR="001B5A6F" w:rsidRPr="005D2D00" w:rsidRDefault="001B5A6F"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54BE3AE6" w14:textId="04D34B66" w:rsidR="001B5A6F" w:rsidRPr="005D2D00" w:rsidRDefault="00EB0C92"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491" w:type="dxa"/>
            <w:tcBorders>
              <w:bottom w:val="single" w:sz="4" w:space="0" w:color="auto"/>
            </w:tcBorders>
            <w:vAlign w:val="center"/>
          </w:tcPr>
          <w:p w14:paraId="20E66305" w14:textId="77777777" w:rsidR="001B5A6F" w:rsidRPr="005D2D00" w:rsidRDefault="001B5A6F" w:rsidP="00137C61">
            <w:pPr>
              <w:ind w:right="-74"/>
              <w:jc w:val="center"/>
              <w:rPr>
                <w:rFonts w:asciiTheme="minorHAnsi" w:hAnsiTheme="minorHAnsi" w:cstheme="minorHAnsi"/>
                <w:sz w:val="16"/>
                <w:szCs w:val="16"/>
              </w:rPr>
            </w:pPr>
          </w:p>
        </w:tc>
        <w:tc>
          <w:tcPr>
            <w:tcW w:w="502" w:type="dxa"/>
            <w:tcBorders>
              <w:bottom w:val="single" w:sz="4" w:space="0" w:color="auto"/>
            </w:tcBorders>
            <w:vAlign w:val="center"/>
          </w:tcPr>
          <w:p w14:paraId="41718C03" w14:textId="39003E14" w:rsidR="001B5A6F" w:rsidRPr="005D2D00" w:rsidRDefault="00EB0C92"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425" w:type="dxa"/>
            <w:tcBorders>
              <w:bottom w:val="single" w:sz="4" w:space="0" w:color="auto"/>
            </w:tcBorders>
            <w:vAlign w:val="center"/>
          </w:tcPr>
          <w:p w14:paraId="3C1516B9" w14:textId="595A5DAE" w:rsidR="001B5A6F" w:rsidRPr="005D2D00" w:rsidRDefault="00EB0C92"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567" w:type="dxa"/>
            <w:tcBorders>
              <w:bottom w:val="single" w:sz="4" w:space="0" w:color="auto"/>
            </w:tcBorders>
            <w:vAlign w:val="center"/>
          </w:tcPr>
          <w:p w14:paraId="10158390" w14:textId="77777777" w:rsidR="001B5A6F" w:rsidRPr="005D2D00" w:rsidRDefault="001B5A6F"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2464E250" w14:textId="77777777" w:rsidR="001B5A6F" w:rsidRPr="005D2D00" w:rsidRDefault="001B5A6F"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4D4AD6FA" w14:textId="77777777" w:rsidR="001B5A6F" w:rsidRPr="005D2D00" w:rsidRDefault="001B5A6F" w:rsidP="00137C61">
            <w:pPr>
              <w:ind w:right="-74"/>
              <w:jc w:val="center"/>
              <w:rPr>
                <w:rFonts w:asciiTheme="minorHAnsi" w:hAnsiTheme="minorHAnsi" w:cstheme="minorHAnsi"/>
                <w:sz w:val="16"/>
                <w:szCs w:val="16"/>
              </w:rPr>
            </w:pPr>
          </w:p>
        </w:tc>
        <w:tc>
          <w:tcPr>
            <w:tcW w:w="426" w:type="dxa"/>
            <w:tcBorders>
              <w:bottom w:val="single" w:sz="4" w:space="0" w:color="auto"/>
            </w:tcBorders>
            <w:vAlign w:val="center"/>
          </w:tcPr>
          <w:p w14:paraId="4B260C56" w14:textId="77777777" w:rsidR="001B5A6F" w:rsidRPr="005D2D00" w:rsidRDefault="001B5A6F" w:rsidP="00137C61">
            <w:pPr>
              <w:ind w:right="-74"/>
              <w:jc w:val="center"/>
              <w:rPr>
                <w:rFonts w:asciiTheme="minorHAnsi" w:hAnsiTheme="minorHAnsi" w:cstheme="minorHAnsi"/>
                <w:b/>
                <w:sz w:val="20"/>
                <w:szCs w:val="20"/>
              </w:rPr>
            </w:pPr>
          </w:p>
        </w:tc>
        <w:tc>
          <w:tcPr>
            <w:tcW w:w="425" w:type="dxa"/>
            <w:tcBorders>
              <w:bottom w:val="single" w:sz="4" w:space="0" w:color="auto"/>
              <w:right w:val="single" w:sz="4" w:space="0" w:color="auto"/>
            </w:tcBorders>
            <w:vAlign w:val="center"/>
          </w:tcPr>
          <w:p w14:paraId="0DB41F14" w14:textId="77777777" w:rsidR="001B5A6F" w:rsidRPr="005D2D00" w:rsidRDefault="001B5A6F" w:rsidP="00137C61">
            <w:pPr>
              <w:ind w:right="-74"/>
              <w:jc w:val="center"/>
              <w:rPr>
                <w:rFonts w:asciiTheme="minorHAnsi" w:hAnsiTheme="minorHAnsi" w:cstheme="minorHAnsi"/>
                <w:b/>
                <w:sz w:val="20"/>
                <w:szCs w:val="20"/>
              </w:rPr>
            </w:pPr>
          </w:p>
        </w:tc>
        <w:tc>
          <w:tcPr>
            <w:tcW w:w="732" w:type="dxa"/>
            <w:tcBorders>
              <w:left w:val="single" w:sz="4" w:space="0" w:color="auto"/>
              <w:bottom w:val="single" w:sz="4" w:space="0" w:color="auto"/>
              <w:right w:val="single" w:sz="12" w:space="0" w:color="auto"/>
            </w:tcBorders>
            <w:vAlign w:val="center"/>
          </w:tcPr>
          <w:p w14:paraId="521901F4" w14:textId="77777777" w:rsidR="001B5A6F" w:rsidRPr="005D2D00" w:rsidRDefault="001B5A6F" w:rsidP="00137C61">
            <w:pPr>
              <w:ind w:right="-74"/>
              <w:jc w:val="center"/>
              <w:rPr>
                <w:rFonts w:asciiTheme="minorHAnsi" w:hAnsiTheme="minorHAnsi" w:cstheme="minorHAnsi"/>
                <w:sz w:val="16"/>
                <w:szCs w:val="16"/>
              </w:rPr>
            </w:pPr>
          </w:p>
        </w:tc>
        <w:tc>
          <w:tcPr>
            <w:tcW w:w="270" w:type="dxa"/>
            <w:tcBorders>
              <w:left w:val="single" w:sz="12" w:space="0" w:color="auto"/>
              <w:bottom w:val="single" w:sz="4" w:space="0" w:color="auto"/>
            </w:tcBorders>
            <w:shd w:val="clear" w:color="auto" w:fill="D0CECE" w:themeFill="background2" w:themeFillShade="E6"/>
            <w:vAlign w:val="center"/>
          </w:tcPr>
          <w:p w14:paraId="246CD69E" w14:textId="77777777" w:rsidR="001B5A6F" w:rsidRPr="005D2D00" w:rsidRDefault="001B5A6F" w:rsidP="00137C61">
            <w:pPr>
              <w:ind w:right="-74"/>
              <w:jc w:val="center"/>
              <w:rPr>
                <w:rFonts w:asciiTheme="minorHAnsi" w:hAnsiTheme="minorHAnsi" w:cstheme="minorHAnsi"/>
                <w:sz w:val="16"/>
                <w:szCs w:val="16"/>
              </w:rPr>
            </w:pPr>
          </w:p>
        </w:tc>
        <w:tc>
          <w:tcPr>
            <w:tcW w:w="270" w:type="dxa"/>
            <w:tcBorders>
              <w:bottom w:val="single" w:sz="4" w:space="0" w:color="auto"/>
            </w:tcBorders>
            <w:shd w:val="clear" w:color="auto" w:fill="D0CECE" w:themeFill="background2" w:themeFillShade="E6"/>
            <w:vAlign w:val="center"/>
          </w:tcPr>
          <w:p w14:paraId="7E72313A" w14:textId="77777777" w:rsidR="001B5A6F" w:rsidRPr="005D2D00" w:rsidRDefault="001B5A6F" w:rsidP="00137C61">
            <w:pPr>
              <w:ind w:right="-74"/>
              <w:jc w:val="center"/>
              <w:rPr>
                <w:rFonts w:asciiTheme="minorHAnsi" w:hAnsiTheme="minorHAnsi" w:cstheme="minorHAnsi"/>
                <w:sz w:val="16"/>
                <w:szCs w:val="16"/>
              </w:rPr>
            </w:pPr>
          </w:p>
        </w:tc>
        <w:tc>
          <w:tcPr>
            <w:tcW w:w="270" w:type="dxa"/>
            <w:tcBorders>
              <w:bottom w:val="single" w:sz="4" w:space="0" w:color="auto"/>
            </w:tcBorders>
            <w:shd w:val="clear" w:color="auto" w:fill="D0CECE" w:themeFill="background2" w:themeFillShade="E6"/>
            <w:vAlign w:val="center"/>
          </w:tcPr>
          <w:p w14:paraId="7DD7895C" w14:textId="02EB4C28" w:rsidR="001B5A6F" w:rsidRPr="005D2D00" w:rsidRDefault="00EB0C92"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369" w:type="dxa"/>
            <w:tcBorders>
              <w:bottom w:val="single" w:sz="4" w:space="0" w:color="auto"/>
            </w:tcBorders>
            <w:shd w:val="clear" w:color="auto" w:fill="D0CECE" w:themeFill="background2" w:themeFillShade="E6"/>
            <w:vAlign w:val="center"/>
          </w:tcPr>
          <w:p w14:paraId="50BD8209" w14:textId="277417A7" w:rsidR="001B5A6F" w:rsidRPr="005D2D00" w:rsidRDefault="00EB0C92"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284" w:type="dxa"/>
            <w:tcBorders>
              <w:bottom w:val="single" w:sz="4" w:space="0" w:color="auto"/>
            </w:tcBorders>
            <w:shd w:val="clear" w:color="auto" w:fill="D0CECE" w:themeFill="background2" w:themeFillShade="E6"/>
            <w:vAlign w:val="center"/>
          </w:tcPr>
          <w:p w14:paraId="1132779A" w14:textId="2BBC2554" w:rsidR="001B5A6F" w:rsidRPr="005D2D00" w:rsidRDefault="00EB0C92"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370" w:type="dxa"/>
            <w:gridSpan w:val="2"/>
            <w:tcBorders>
              <w:bottom w:val="single" w:sz="4" w:space="0" w:color="auto"/>
            </w:tcBorders>
            <w:shd w:val="clear" w:color="auto" w:fill="D0CECE" w:themeFill="background2" w:themeFillShade="E6"/>
            <w:vAlign w:val="center"/>
          </w:tcPr>
          <w:p w14:paraId="58230ABD" w14:textId="77777777" w:rsidR="001B5A6F" w:rsidRPr="005D2D00" w:rsidRDefault="001B5A6F" w:rsidP="00137C61">
            <w:pPr>
              <w:ind w:right="-74"/>
              <w:jc w:val="center"/>
              <w:rPr>
                <w:rFonts w:asciiTheme="minorHAnsi" w:hAnsiTheme="minorHAnsi" w:cstheme="minorHAnsi"/>
                <w:sz w:val="16"/>
                <w:szCs w:val="16"/>
              </w:rPr>
            </w:pPr>
          </w:p>
        </w:tc>
        <w:tc>
          <w:tcPr>
            <w:tcW w:w="338" w:type="dxa"/>
            <w:gridSpan w:val="2"/>
            <w:tcBorders>
              <w:bottom w:val="single" w:sz="4" w:space="0" w:color="auto"/>
            </w:tcBorders>
            <w:shd w:val="clear" w:color="auto" w:fill="D0CECE" w:themeFill="background2" w:themeFillShade="E6"/>
            <w:vAlign w:val="center"/>
          </w:tcPr>
          <w:p w14:paraId="535FCC8D" w14:textId="6A559479" w:rsidR="001B5A6F" w:rsidRPr="005D2D00" w:rsidRDefault="00EB0C92"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334" w:type="dxa"/>
            <w:tcBorders>
              <w:bottom w:val="single" w:sz="4" w:space="0" w:color="auto"/>
            </w:tcBorders>
            <w:shd w:val="clear" w:color="auto" w:fill="D0CECE" w:themeFill="background2" w:themeFillShade="E6"/>
            <w:vAlign w:val="center"/>
          </w:tcPr>
          <w:p w14:paraId="1D371989" w14:textId="77777777" w:rsidR="001B5A6F" w:rsidRPr="005D2D00" w:rsidRDefault="001B5A6F" w:rsidP="00137C61">
            <w:pPr>
              <w:ind w:right="-74"/>
              <w:jc w:val="center"/>
              <w:rPr>
                <w:rFonts w:asciiTheme="minorHAnsi" w:hAnsiTheme="minorHAnsi" w:cstheme="minorHAnsi"/>
                <w:sz w:val="16"/>
                <w:szCs w:val="16"/>
              </w:rPr>
            </w:pPr>
          </w:p>
        </w:tc>
      </w:tr>
      <w:tr w:rsidR="001B5A6F" w:rsidRPr="005D2D00" w14:paraId="3880160F" w14:textId="24F1351E" w:rsidTr="00EF1DEB">
        <w:trPr>
          <w:cantSplit/>
          <w:trHeight w:val="227"/>
        </w:trPr>
        <w:tc>
          <w:tcPr>
            <w:tcW w:w="2124" w:type="dxa"/>
            <w:gridSpan w:val="2"/>
            <w:tcBorders>
              <w:bottom w:val="single" w:sz="4" w:space="0" w:color="auto"/>
            </w:tcBorders>
            <w:shd w:val="clear" w:color="auto" w:fill="D5DCE4" w:themeFill="text2" w:themeFillTint="33"/>
          </w:tcPr>
          <w:p w14:paraId="3F9CD1AA" w14:textId="0149016E" w:rsidR="001B5A6F" w:rsidRPr="005D2D00" w:rsidRDefault="001B5A6F" w:rsidP="00DC11D4">
            <w:pPr>
              <w:rPr>
                <w:rFonts w:asciiTheme="minorHAnsi" w:hAnsiTheme="minorHAnsi" w:cstheme="minorHAnsi"/>
                <w:b/>
                <w:sz w:val="16"/>
                <w:szCs w:val="16"/>
              </w:rPr>
            </w:pPr>
            <w:r w:rsidRPr="005D2D00">
              <w:rPr>
                <w:rFonts w:asciiTheme="minorHAnsi" w:hAnsiTheme="minorHAnsi" w:cstheme="minorHAnsi"/>
                <w:b/>
                <w:sz w:val="16"/>
                <w:szCs w:val="16"/>
                <w:lang w:eastAsia="fr-CA"/>
              </w:rPr>
              <w:t xml:space="preserve">Inclusif, juste et équitable de la diversité </w:t>
            </w:r>
            <w:r w:rsidRPr="005D2D00">
              <w:rPr>
                <w:rFonts w:asciiTheme="minorHAnsi" w:hAnsiTheme="minorHAnsi" w:cstheme="minorHAnsi"/>
                <w:sz w:val="12"/>
                <w:szCs w:val="12"/>
              </w:rPr>
              <w:t>(3 crédits)</w:t>
            </w:r>
          </w:p>
        </w:tc>
        <w:tc>
          <w:tcPr>
            <w:tcW w:w="8198" w:type="dxa"/>
            <w:gridSpan w:val="22"/>
            <w:tcBorders>
              <w:bottom w:val="single" w:sz="4" w:space="0" w:color="auto"/>
            </w:tcBorders>
            <w:shd w:val="clear" w:color="auto" w:fill="D5DCE4" w:themeFill="text2" w:themeFillTint="33"/>
            <w:vAlign w:val="center"/>
          </w:tcPr>
          <w:p w14:paraId="548F97CA" w14:textId="77777777" w:rsidR="001B5A6F" w:rsidRPr="005D2D00" w:rsidRDefault="001B5A6F" w:rsidP="00DC11D4">
            <w:pPr>
              <w:rPr>
                <w:rFonts w:asciiTheme="minorHAnsi" w:hAnsiTheme="minorHAnsi" w:cstheme="minorHAnsi"/>
                <w:b/>
                <w:sz w:val="16"/>
                <w:szCs w:val="16"/>
              </w:rPr>
            </w:pPr>
          </w:p>
        </w:tc>
      </w:tr>
      <w:tr w:rsidR="003E0B8B" w:rsidRPr="005D2D00" w14:paraId="2A5E97D3" w14:textId="24AA2D51" w:rsidTr="0044220D">
        <w:trPr>
          <w:cantSplit/>
          <w:trHeight w:val="340"/>
        </w:trPr>
        <w:tc>
          <w:tcPr>
            <w:tcW w:w="851" w:type="dxa"/>
            <w:tcBorders>
              <w:right w:val="nil"/>
            </w:tcBorders>
            <w:vAlign w:val="center"/>
          </w:tcPr>
          <w:p w14:paraId="75998EE6" w14:textId="752D09DE" w:rsidR="00922040" w:rsidRPr="005D2D00" w:rsidRDefault="001B5A6F" w:rsidP="00A560F7">
            <w:pPr>
              <w:ind w:left="114"/>
              <w:rPr>
                <w:rFonts w:asciiTheme="minorHAnsi" w:hAnsiTheme="minorHAnsi" w:cstheme="minorHAnsi"/>
                <w:sz w:val="16"/>
                <w:szCs w:val="16"/>
              </w:rPr>
            </w:pPr>
            <w:r w:rsidRPr="005D2D00">
              <w:rPr>
                <w:rFonts w:asciiTheme="minorHAnsi" w:hAnsiTheme="minorHAnsi" w:cstheme="minorHAnsi"/>
                <w:sz w:val="12"/>
                <w:szCs w:val="12"/>
                <w:lang w:eastAsia="fr-CA"/>
              </w:rPr>
              <w:t>LGE6003</w:t>
            </w:r>
          </w:p>
        </w:tc>
        <w:tc>
          <w:tcPr>
            <w:tcW w:w="1273" w:type="dxa"/>
            <w:tcBorders>
              <w:left w:val="nil"/>
              <w:right w:val="single" w:sz="4" w:space="0" w:color="auto"/>
            </w:tcBorders>
            <w:vAlign w:val="center"/>
          </w:tcPr>
          <w:p w14:paraId="1F0BF495" w14:textId="31B3C2CE" w:rsidR="00922040" w:rsidRPr="005D2D00" w:rsidRDefault="001B5A6F" w:rsidP="00D7729D">
            <w:pPr>
              <w:rPr>
                <w:rFonts w:asciiTheme="minorHAnsi" w:hAnsiTheme="minorHAnsi" w:cstheme="minorHAnsi"/>
                <w:sz w:val="16"/>
                <w:szCs w:val="16"/>
              </w:rPr>
            </w:pPr>
            <w:r w:rsidRPr="005D2D00">
              <w:rPr>
                <w:rFonts w:asciiTheme="minorHAnsi" w:hAnsiTheme="minorHAnsi" w:cstheme="minorHAnsi"/>
                <w:sz w:val="12"/>
                <w:szCs w:val="12"/>
                <w:lang w:eastAsia="fr-CA"/>
              </w:rPr>
              <w:t>Gestion inclusive, juste et équitable de la diversité</w:t>
            </w:r>
          </w:p>
        </w:tc>
        <w:tc>
          <w:tcPr>
            <w:tcW w:w="349" w:type="dxa"/>
            <w:tcBorders>
              <w:left w:val="single" w:sz="4" w:space="0" w:color="auto"/>
              <w:bottom w:val="single" w:sz="4" w:space="0" w:color="auto"/>
            </w:tcBorders>
            <w:vAlign w:val="center"/>
          </w:tcPr>
          <w:p w14:paraId="28B2C8AE" w14:textId="77777777" w:rsidR="00922040" w:rsidRPr="005D2D00" w:rsidRDefault="00922040" w:rsidP="00137C61">
            <w:pPr>
              <w:ind w:right="-74"/>
              <w:jc w:val="center"/>
              <w:rPr>
                <w:rFonts w:asciiTheme="minorHAnsi" w:hAnsiTheme="minorHAnsi" w:cstheme="minorHAnsi"/>
                <w:sz w:val="16"/>
                <w:szCs w:val="16"/>
              </w:rPr>
            </w:pPr>
          </w:p>
        </w:tc>
        <w:tc>
          <w:tcPr>
            <w:tcW w:w="501" w:type="dxa"/>
            <w:vAlign w:val="center"/>
          </w:tcPr>
          <w:p w14:paraId="6DC978CD" w14:textId="77777777" w:rsidR="00922040" w:rsidRPr="005D2D00" w:rsidRDefault="00922040" w:rsidP="00137C61">
            <w:pPr>
              <w:ind w:right="-74"/>
              <w:jc w:val="center"/>
              <w:rPr>
                <w:rFonts w:asciiTheme="minorHAnsi" w:hAnsiTheme="minorHAnsi" w:cstheme="minorHAnsi"/>
                <w:sz w:val="16"/>
                <w:szCs w:val="16"/>
              </w:rPr>
            </w:pPr>
          </w:p>
        </w:tc>
        <w:tc>
          <w:tcPr>
            <w:tcW w:w="425" w:type="dxa"/>
            <w:vAlign w:val="center"/>
          </w:tcPr>
          <w:p w14:paraId="652C3626" w14:textId="77777777" w:rsidR="00922040" w:rsidRPr="005D2D00" w:rsidRDefault="00922040" w:rsidP="00137C61">
            <w:pPr>
              <w:ind w:right="-74"/>
              <w:jc w:val="center"/>
              <w:rPr>
                <w:rFonts w:asciiTheme="minorHAnsi" w:hAnsiTheme="minorHAnsi" w:cstheme="minorHAnsi"/>
                <w:sz w:val="16"/>
                <w:szCs w:val="16"/>
              </w:rPr>
            </w:pPr>
          </w:p>
        </w:tc>
        <w:tc>
          <w:tcPr>
            <w:tcW w:w="491" w:type="dxa"/>
            <w:vAlign w:val="center"/>
          </w:tcPr>
          <w:p w14:paraId="6C263C60" w14:textId="7D62A9CE" w:rsidR="00922040" w:rsidRPr="005D2D00" w:rsidRDefault="00A963B7"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502" w:type="dxa"/>
            <w:vAlign w:val="center"/>
          </w:tcPr>
          <w:p w14:paraId="11E71049" w14:textId="77777777" w:rsidR="00922040" w:rsidRPr="005D2D00" w:rsidRDefault="00922040" w:rsidP="00137C61">
            <w:pPr>
              <w:ind w:right="-74"/>
              <w:jc w:val="center"/>
              <w:rPr>
                <w:rFonts w:asciiTheme="minorHAnsi" w:hAnsiTheme="minorHAnsi" w:cstheme="minorHAnsi"/>
                <w:sz w:val="16"/>
                <w:szCs w:val="16"/>
              </w:rPr>
            </w:pPr>
          </w:p>
        </w:tc>
        <w:tc>
          <w:tcPr>
            <w:tcW w:w="425" w:type="dxa"/>
            <w:vAlign w:val="center"/>
          </w:tcPr>
          <w:p w14:paraId="3800CA2A" w14:textId="77777777" w:rsidR="00922040" w:rsidRPr="005D2D00" w:rsidRDefault="00922040" w:rsidP="00137C61">
            <w:pPr>
              <w:ind w:right="-74"/>
              <w:jc w:val="center"/>
              <w:rPr>
                <w:rFonts w:asciiTheme="minorHAnsi" w:hAnsiTheme="minorHAnsi" w:cstheme="minorHAnsi"/>
                <w:sz w:val="16"/>
                <w:szCs w:val="16"/>
              </w:rPr>
            </w:pPr>
          </w:p>
        </w:tc>
        <w:tc>
          <w:tcPr>
            <w:tcW w:w="567" w:type="dxa"/>
            <w:vAlign w:val="center"/>
          </w:tcPr>
          <w:p w14:paraId="68687917" w14:textId="21F11008" w:rsidR="00922040" w:rsidRPr="005D2D00" w:rsidRDefault="00922040" w:rsidP="00137C61">
            <w:pPr>
              <w:ind w:right="-74"/>
              <w:jc w:val="center"/>
              <w:rPr>
                <w:rFonts w:asciiTheme="minorHAnsi" w:hAnsiTheme="minorHAnsi" w:cstheme="minorHAnsi"/>
                <w:sz w:val="16"/>
                <w:szCs w:val="16"/>
              </w:rPr>
            </w:pPr>
          </w:p>
        </w:tc>
        <w:tc>
          <w:tcPr>
            <w:tcW w:w="425" w:type="dxa"/>
            <w:vAlign w:val="center"/>
          </w:tcPr>
          <w:p w14:paraId="0AFA4685" w14:textId="77777777" w:rsidR="00922040" w:rsidRPr="005D2D00" w:rsidRDefault="00922040" w:rsidP="00137C61">
            <w:pPr>
              <w:ind w:right="-74"/>
              <w:jc w:val="center"/>
              <w:rPr>
                <w:rFonts w:asciiTheme="minorHAnsi" w:hAnsiTheme="minorHAnsi" w:cstheme="minorHAnsi"/>
                <w:sz w:val="16"/>
                <w:szCs w:val="16"/>
              </w:rPr>
            </w:pPr>
          </w:p>
        </w:tc>
        <w:tc>
          <w:tcPr>
            <w:tcW w:w="425" w:type="dxa"/>
            <w:vAlign w:val="center"/>
          </w:tcPr>
          <w:p w14:paraId="3E7003A7" w14:textId="77777777" w:rsidR="00922040" w:rsidRPr="005D2D00" w:rsidRDefault="00922040" w:rsidP="00137C61">
            <w:pPr>
              <w:ind w:right="-74"/>
              <w:jc w:val="center"/>
              <w:rPr>
                <w:rFonts w:asciiTheme="minorHAnsi" w:hAnsiTheme="minorHAnsi" w:cstheme="minorHAnsi"/>
                <w:sz w:val="16"/>
                <w:szCs w:val="16"/>
              </w:rPr>
            </w:pPr>
          </w:p>
        </w:tc>
        <w:tc>
          <w:tcPr>
            <w:tcW w:w="426" w:type="dxa"/>
            <w:vAlign w:val="center"/>
          </w:tcPr>
          <w:p w14:paraId="6A49055E" w14:textId="022AAD80" w:rsidR="00922040" w:rsidRPr="005D2D00" w:rsidRDefault="00074279"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425" w:type="dxa"/>
            <w:tcBorders>
              <w:right w:val="single" w:sz="4" w:space="0" w:color="auto"/>
            </w:tcBorders>
            <w:vAlign w:val="center"/>
          </w:tcPr>
          <w:p w14:paraId="0E5FCFFA" w14:textId="04B4D99C" w:rsidR="00922040" w:rsidRPr="005D2D00" w:rsidRDefault="00EB0C92"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c>
          <w:tcPr>
            <w:tcW w:w="732" w:type="dxa"/>
            <w:tcBorders>
              <w:left w:val="single" w:sz="4" w:space="0" w:color="auto"/>
              <w:right w:val="single" w:sz="12" w:space="0" w:color="auto"/>
            </w:tcBorders>
            <w:shd w:val="clear" w:color="auto" w:fill="FFFFFF" w:themeFill="background1"/>
            <w:vAlign w:val="center"/>
          </w:tcPr>
          <w:p w14:paraId="2A807068" w14:textId="410F527F" w:rsidR="00922040" w:rsidRPr="005D2D00" w:rsidRDefault="00EB0C92"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270" w:type="dxa"/>
            <w:tcBorders>
              <w:left w:val="single" w:sz="12" w:space="0" w:color="auto"/>
            </w:tcBorders>
            <w:shd w:val="clear" w:color="auto" w:fill="D0CECE" w:themeFill="background2" w:themeFillShade="E6"/>
            <w:vAlign w:val="center"/>
          </w:tcPr>
          <w:p w14:paraId="0CBA61B8" w14:textId="169D4583" w:rsidR="00922040" w:rsidRPr="005D2D00" w:rsidRDefault="00922040" w:rsidP="00137C61">
            <w:pPr>
              <w:ind w:right="-74"/>
              <w:jc w:val="center"/>
              <w:rPr>
                <w:rFonts w:asciiTheme="minorHAnsi" w:hAnsiTheme="minorHAnsi" w:cstheme="minorHAnsi"/>
                <w:sz w:val="16"/>
                <w:szCs w:val="16"/>
              </w:rPr>
            </w:pPr>
          </w:p>
        </w:tc>
        <w:tc>
          <w:tcPr>
            <w:tcW w:w="270" w:type="dxa"/>
            <w:shd w:val="clear" w:color="auto" w:fill="D0CECE" w:themeFill="background2" w:themeFillShade="E6"/>
            <w:vAlign w:val="center"/>
          </w:tcPr>
          <w:p w14:paraId="654396A6" w14:textId="77777777" w:rsidR="00922040" w:rsidRPr="005D2D00" w:rsidRDefault="00922040" w:rsidP="00137C61">
            <w:pPr>
              <w:ind w:right="-74"/>
              <w:jc w:val="center"/>
              <w:rPr>
                <w:rFonts w:asciiTheme="minorHAnsi" w:hAnsiTheme="minorHAnsi" w:cstheme="minorHAnsi"/>
                <w:sz w:val="16"/>
                <w:szCs w:val="16"/>
              </w:rPr>
            </w:pPr>
          </w:p>
        </w:tc>
        <w:tc>
          <w:tcPr>
            <w:tcW w:w="270" w:type="dxa"/>
            <w:shd w:val="clear" w:color="auto" w:fill="D0CECE" w:themeFill="background2" w:themeFillShade="E6"/>
            <w:vAlign w:val="center"/>
          </w:tcPr>
          <w:p w14:paraId="6CF75118" w14:textId="3D6EFE92" w:rsidR="00922040" w:rsidRPr="005D2D00" w:rsidRDefault="00A963B7"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E</w:t>
            </w:r>
          </w:p>
        </w:tc>
        <w:tc>
          <w:tcPr>
            <w:tcW w:w="369" w:type="dxa"/>
            <w:shd w:val="clear" w:color="auto" w:fill="D0CECE" w:themeFill="background2" w:themeFillShade="E6"/>
            <w:vAlign w:val="center"/>
          </w:tcPr>
          <w:p w14:paraId="66EEEA0C" w14:textId="77777777" w:rsidR="00922040" w:rsidRPr="005D2D00" w:rsidRDefault="00922040" w:rsidP="00137C61">
            <w:pPr>
              <w:ind w:right="-74"/>
              <w:jc w:val="center"/>
              <w:rPr>
                <w:rFonts w:asciiTheme="minorHAnsi" w:hAnsiTheme="minorHAnsi" w:cstheme="minorHAnsi"/>
                <w:sz w:val="16"/>
                <w:szCs w:val="16"/>
              </w:rPr>
            </w:pPr>
          </w:p>
        </w:tc>
        <w:tc>
          <w:tcPr>
            <w:tcW w:w="284" w:type="dxa"/>
            <w:shd w:val="clear" w:color="auto" w:fill="D0CECE" w:themeFill="background2" w:themeFillShade="E6"/>
            <w:vAlign w:val="center"/>
          </w:tcPr>
          <w:p w14:paraId="7695B096" w14:textId="77777777" w:rsidR="00922040" w:rsidRPr="005D2D00" w:rsidRDefault="00922040" w:rsidP="00137C61">
            <w:pPr>
              <w:ind w:right="-74"/>
              <w:jc w:val="center"/>
              <w:rPr>
                <w:rFonts w:asciiTheme="minorHAnsi" w:hAnsiTheme="minorHAnsi" w:cstheme="minorHAnsi"/>
                <w:sz w:val="16"/>
                <w:szCs w:val="16"/>
              </w:rPr>
            </w:pPr>
          </w:p>
        </w:tc>
        <w:tc>
          <w:tcPr>
            <w:tcW w:w="370" w:type="dxa"/>
            <w:gridSpan w:val="2"/>
            <w:shd w:val="clear" w:color="auto" w:fill="D0CECE" w:themeFill="background2" w:themeFillShade="E6"/>
            <w:vAlign w:val="center"/>
          </w:tcPr>
          <w:p w14:paraId="67A46FB6" w14:textId="6C98E829" w:rsidR="00922040" w:rsidRPr="005D2D00" w:rsidRDefault="00EB0C92"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338" w:type="dxa"/>
            <w:gridSpan w:val="2"/>
            <w:shd w:val="clear" w:color="auto" w:fill="D0CECE" w:themeFill="background2" w:themeFillShade="E6"/>
            <w:vAlign w:val="center"/>
          </w:tcPr>
          <w:p w14:paraId="2FDF2D6B" w14:textId="290CD6CB" w:rsidR="00922040" w:rsidRPr="005D2D00" w:rsidRDefault="00EB0C92" w:rsidP="00137C61">
            <w:pPr>
              <w:ind w:right="-74"/>
              <w:jc w:val="center"/>
              <w:rPr>
                <w:rFonts w:asciiTheme="minorHAnsi" w:hAnsiTheme="minorHAnsi" w:cstheme="minorHAnsi"/>
                <w:b/>
                <w:sz w:val="16"/>
                <w:szCs w:val="16"/>
              </w:rPr>
            </w:pPr>
            <w:r w:rsidRPr="005D2D00">
              <w:rPr>
                <w:rFonts w:asciiTheme="minorHAnsi" w:hAnsiTheme="minorHAnsi" w:cstheme="minorHAnsi"/>
                <w:b/>
                <w:sz w:val="16"/>
                <w:szCs w:val="16"/>
              </w:rPr>
              <w:t>E</w:t>
            </w:r>
          </w:p>
        </w:tc>
        <w:tc>
          <w:tcPr>
            <w:tcW w:w="334" w:type="dxa"/>
            <w:shd w:val="clear" w:color="auto" w:fill="D0CECE" w:themeFill="background2" w:themeFillShade="E6"/>
            <w:vAlign w:val="center"/>
          </w:tcPr>
          <w:p w14:paraId="2F994449" w14:textId="457ED351" w:rsidR="00922040" w:rsidRPr="005D2D00" w:rsidRDefault="00EB0C92" w:rsidP="00137C61">
            <w:pPr>
              <w:ind w:right="-74"/>
              <w:jc w:val="center"/>
              <w:rPr>
                <w:rFonts w:asciiTheme="minorHAnsi" w:hAnsiTheme="minorHAnsi" w:cstheme="minorHAnsi"/>
                <w:sz w:val="16"/>
                <w:szCs w:val="16"/>
              </w:rPr>
            </w:pPr>
            <w:r w:rsidRPr="005D2D00">
              <w:rPr>
                <w:rFonts w:asciiTheme="minorHAnsi" w:hAnsiTheme="minorHAnsi" w:cstheme="minorHAnsi"/>
                <w:sz w:val="16"/>
                <w:szCs w:val="16"/>
              </w:rPr>
              <w:t>A</w:t>
            </w:r>
          </w:p>
        </w:tc>
      </w:tr>
      <w:tr w:rsidR="00CB3C95" w:rsidRPr="005D2D00" w14:paraId="26E03BC9" w14:textId="651221C7" w:rsidTr="005D23BD">
        <w:trPr>
          <w:cantSplit/>
          <w:trHeight w:val="455"/>
        </w:trPr>
        <w:tc>
          <w:tcPr>
            <w:tcW w:w="9440" w:type="dxa"/>
            <w:gridSpan w:val="20"/>
            <w:tcBorders>
              <w:left w:val="nil"/>
              <w:bottom w:val="nil"/>
              <w:right w:val="nil"/>
            </w:tcBorders>
          </w:tcPr>
          <w:p w14:paraId="0278B4EA" w14:textId="77777777" w:rsidR="00CB3C95" w:rsidRPr="005D2D00" w:rsidRDefault="00CB3C95" w:rsidP="00F12EDA">
            <w:pPr>
              <w:pStyle w:val="Titre"/>
              <w:jc w:val="both"/>
              <w:rPr>
                <w:rFonts w:asciiTheme="minorHAnsi" w:hAnsiTheme="minorHAnsi" w:cstheme="minorHAnsi"/>
                <w:b w:val="0"/>
                <w:i w:val="0"/>
                <w:iCs w:val="0"/>
                <w:sz w:val="14"/>
                <w:szCs w:val="14"/>
              </w:rPr>
            </w:pPr>
          </w:p>
          <w:p w14:paraId="04518233" w14:textId="555A40E7" w:rsidR="00CB3C95" w:rsidRPr="005D2D00" w:rsidRDefault="00CB3C95" w:rsidP="00F12EDA">
            <w:pPr>
              <w:pStyle w:val="Titre"/>
              <w:jc w:val="both"/>
              <w:rPr>
                <w:rFonts w:asciiTheme="minorHAnsi" w:hAnsiTheme="minorHAnsi" w:cstheme="minorHAnsi"/>
                <w:b w:val="0"/>
                <w:i w:val="0"/>
                <w:iCs w:val="0"/>
                <w:sz w:val="14"/>
                <w:szCs w:val="14"/>
              </w:rPr>
            </w:pPr>
            <w:r w:rsidRPr="005D2D00">
              <w:rPr>
                <w:rFonts w:asciiTheme="minorHAnsi" w:hAnsiTheme="minorHAnsi" w:cstheme="minorHAnsi"/>
                <w:b w:val="0"/>
                <w:i w:val="0"/>
                <w:iCs w:val="0"/>
                <w:sz w:val="14"/>
                <w:szCs w:val="14"/>
              </w:rPr>
              <w:t xml:space="preserve">Légende : </w:t>
            </w:r>
            <w:r w:rsidRPr="005D2D00">
              <w:rPr>
                <w:rFonts w:asciiTheme="minorHAnsi" w:hAnsiTheme="minorHAnsi" w:cstheme="minorHAnsi"/>
                <w:b w:val="0"/>
                <w:i w:val="0"/>
                <w:iCs w:val="0"/>
                <w:sz w:val="14"/>
                <w:szCs w:val="14"/>
              </w:rPr>
              <w:tab/>
            </w:r>
          </w:p>
          <w:p w14:paraId="45FC929A" w14:textId="4C79BA74" w:rsidR="00CB3C95" w:rsidRPr="005D2D00" w:rsidRDefault="00CB3C95" w:rsidP="00F12EDA">
            <w:pPr>
              <w:pStyle w:val="Titre"/>
              <w:ind w:left="36" w:hanging="36"/>
              <w:jc w:val="both"/>
              <w:rPr>
                <w:rFonts w:asciiTheme="minorHAnsi" w:hAnsiTheme="minorHAnsi" w:cstheme="minorHAnsi"/>
                <w:b w:val="0"/>
                <w:i w:val="0"/>
                <w:iCs w:val="0"/>
                <w:sz w:val="14"/>
                <w:szCs w:val="14"/>
              </w:rPr>
            </w:pPr>
            <w:r w:rsidRPr="005D2D00">
              <w:rPr>
                <w:rFonts w:asciiTheme="minorHAnsi" w:hAnsiTheme="minorHAnsi" w:cstheme="minorHAnsi"/>
                <w:b w:val="0"/>
                <w:i w:val="0"/>
                <w:iCs w:val="0"/>
                <w:sz w:val="14"/>
                <w:szCs w:val="14"/>
              </w:rPr>
              <w:t>E = compétences/capacités transversales évaluées (le gras indique la compétence principale ou majeure) ;</w:t>
            </w:r>
          </w:p>
          <w:p w14:paraId="05910101" w14:textId="77777777" w:rsidR="00CB3C95" w:rsidRPr="005D2D00" w:rsidRDefault="00CB3C95" w:rsidP="00D2455A">
            <w:pPr>
              <w:pStyle w:val="Titre"/>
              <w:jc w:val="both"/>
              <w:rPr>
                <w:rFonts w:asciiTheme="minorHAnsi" w:hAnsiTheme="minorHAnsi" w:cstheme="minorHAnsi"/>
                <w:b w:val="0"/>
                <w:i w:val="0"/>
                <w:iCs w:val="0"/>
                <w:sz w:val="14"/>
                <w:szCs w:val="14"/>
              </w:rPr>
            </w:pPr>
            <w:r w:rsidRPr="005D2D00">
              <w:rPr>
                <w:rFonts w:asciiTheme="minorHAnsi" w:hAnsiTheme="minorHAnsi" w:cstheme="minorHAnsi"/>
                <w:b w:val="0"/>
                <w:i w:val="0"/>
                <w:iCs w:val="0"/>
                <w:sz w:val="14"/>
                <w:szCs w:val="14"/>
              </w:rPr>
              <w:t>A = compétences/capacités transversales abordées, mais non évaluées</w:t>
            </w:r>
          </w:p>
        </w:tc>
        <w:tc>
          <w:tcPr>
            <w:tcW w:w="431" w:type="dxa"/>
            <w:gridSpan w:val="2"/>
            <w:tcBorders>
              <w:left w:val="nil"/>
              <w:bottom w:val="nil"/>
              <w:right w:val="nil"/>
            </w:tcBorders>
          </w:tcPr>
          <w:p w14:paraId="455D0AFC" w14:textId="77777777" w:rsidR="00CB3C95" w:rsidRPr="005D2D00" w:rsidRDefault="00CB3C95" w:rsidP="00F12EDA">
            <w:pPr>
              <w:pStyle w:val="Titre"/>
              <w:jc w:val="both"/>
              <w:rPr>
                <w:rFonts w:asciiTheme="minorHAnsi" w:hAnsiTheme="minorHAnsi" w:cstheme="minorHAnsi"/>
                <w:b w:val="0"/>
                <w:i w:val="0"/>
                <w:iCs w:val="0"/>
                <w:sz w:val="14"/>
                <w:szCs w:val="14"/>
              </w:rPr>
            </w:pPr>
          </w:p>
        </w:tc>
        <w:tc>
          <w:tcPr>
            <w:tcW w:w="451" w:type="dxa"/>
            <w:gridSpan w:val="2"/>
            <w:tcBorders>
              <w:left w:val="nil"/>
              <w:bottom w:val="nil"/>
              <w:right w:val="nil"/>
            </w:tcBorders>
          </w:tcPr>
          <w:p w14:paraId="03A6C742" w14:textId="77777777" w:rsidR="00CB3C95" w:rsidRPr="005D2D00" w:rsidRDefault="00CB3C95" w:rsidP="00F12EDA">
            <w:pPr>
              <w:pStyle w:val="Titre"/>
              <w:jc w:val="both"/>
              <w:rPr>
                <w:rFonts w:asciiTheme="minorHAnsi" w:hAnsiTheme="minorHAnsi" w:cstheme="minorHAnsi"/>
                <w:b w:val="0"/>
                <w:i w:val="0"/>
                <w:iCs w:val="0"/>
                <w:sz w:val="14"/>
                <w:szCs w:val="14"/>
              </w:rPr>
            </w:pPr>
          </w:p>
        </w:tc>
      </w:tr>
    </w:tbl>
    <w:p w14:paraId="41453A73" w14:textId="795135E0" w:rsidR="00A463C5" w:rsidRPr="005D2D00" w:rsidRDefault="00A463C5">
      <w:pPr>
        <w:rPr>
          <w:rFonts w:asciiTheme="minorHAnsi" w:hAnsiTheme="minorHAnsi" w:cstheme="minorHAnsi"/>
        </w:rPr>
      </w:pPr>
      <w:r w:rsidRPr="005D2D00">
        <w:rPr>
          <w:rFonts w:asciiTheme="minorHAnsi" w:hAnsiTheme="minorHAnsi" w:cstheme="minorHAnsi"/>
        </w:rPr>
        <w:br w:type="page"/>
      </w:r>
    </w:p>
    <w:tbl>
      <w:tblPr>
        <w:tblW w:w="1015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68"/>
        <w:gridCol w:w="4904"/>
      </w:tblGrid>
      <w:tr w:rsidR="00EF1DEB" w:rsidRPr="005D2D00" w14:paraId="4995BCB4" w14:textId="77777777" w:rsidTr="41D7776E">
        <w:trPr>
          <w:trHeight w:val="283"/>
          <w:jc w:val="center"/>
        </w:trPr>
        <w:tc>
          <w:tcPr>
            <w:tcW w:w="10156" w:type="dxa"/>
            <w:gridSpan w:val="2"/>
            <w:shd w:val="clear" w:color="auto" w:fill="9CC2E5" w:themeFill="accent1" w:themeFillTint="99"/>
            <w:vAlign w:val="center"/>
          </w:tcPr>
          <w:p w14:paraId="375ECDF3" w14:textId="38D3167D" w:rsidR="00EF1DEB" w:rsidRPr="005D2D00" w:rsidRDefault="46DA823C" w:rsidP="41D7776E">
            <w:pPr>
              <w:jc w:val="both"/>
              <w:rPr>
                <w:rFonts w:asciiTheme="minorHAnsi" w:hAnsiTheme="minorHAnsi" w:cstheme="minorBidi"/>
                <w:b/>
                <w:bCs/>
              </w:rPr>
            </w:pPr>
            <w:r w:rsidRPr="41D7776E">
              <w:rPr>
                <w:rFonts w:asciiTheme="minorHAnsi" w:hAnsiTheme="minorHAnsi" w:cstheme="minorBidi"/>
                <w:b/>
                <w:bCs/>
              </w:rPr>
              <w:lastRenderedPageBreak/>
              <w:t>Indicateurs du développement des compétences professionnelles et des capacités transversales ou objectifs spécifiques</w:t>
            </w:r>
          </w:p>
          <w:p w14:paraId="756BF4A8" w14:textId="47AA88A0" w:rsidR="00EF1DEB" w:rsidRPr="005D2D00" w:rsidRDefault="46DA823C" w:rsidP="41D7776E">
            <w:pPr>
              <w:jc w:val="both"/>
              <w:rPr>
                <w:rFonts w:asciiTheme="minorHAnsi" w:hAnsiTheme="minorHAnsi" w:cstheme="minorBidi"/>
                <w:sz w:val="20"/>
                <w:szCs w:val="20"/>
              </w:rPr>
            </w:pPr>
            <w:r w:rsidRPr="41D7776E">
              <w:rPr>
                <w:rFonts w:asciiTheme="minorHAnsi" w:hAnsiTheme="minorHAnsi" w:cstheme="minorBidi"/>
                <w:sz w:val="20"/>
                <w:szCs w:val="20"/>
              </w:rPr>
              <w:t>Les compétences professionnelles et les capacités transversales visées par un cours doivent être évaluées à partir d’indicateurs ou d'objectifs spécifiques.</w:t>
            </w:r>
          </w:p>
        </w:tc>
      </w:tr>
      <w:tr w:rsidR="00EF1DEB" w:rsidRPr="005D2D00" w14:paraId="4B7911DB" w14:textId="77777777" w:rsidTr="41D7776E">
        <w:trPr>
          <w:trHeight w:val="353"/>
          <w:jc w:val="center"/>
        </w:trPr>
        <w:tc>
          <w:tcPr>
            <w:tcW w:w="10156" w:type="dxa"/>
            <w:gridSpan w:val="2"/>
            <w:shd w:val="clear" w:color="auto" w:fill="FFFFFF" w:themeFill="background1"/>
          </w:tcPr>
          <w:p w14:paraId="7858AACF" w14:textId="77777777" w:rsidR="00EF1DEB" w:rsidRPr="005D2D00" w:rsidRDefault="00EF1DEB" w:rsidP="00A73D0C">
            <w:pPr>
              <w:jc w:val="both"/>
              <w:rPr>
                <w:rFonts w:asciiTheme="minorHAnsi" w:hAnsiTheme="minorHAnsi" w:cstheme="minorHAnsi"/>
                <w:sz w:val="20"/>
                <w:szCs w:val="20"/>
              </w:rPr>
            </w:pPr>
          </w:p>
          <w:p w14:paraId="2C6AAC77" w14:textId="77777777" w:rsidR="00CB3C95" w:rsidRPr="005D2D00" w:rsidRDefault="00CB3C95" w:rsidP="00A73D0C">
            <w:pPr>
              <w:jc w:val="both"/>
              <w:rPr>
                <w:rFonts w:asciiTheme="minorHAnsi" w:hAnsiTheme="minorHAnsi" w:cstheme="minorHAnsi"/>
                <w:sz w:val="20"/>
                <w:szCs w:val="20"/>
              </w:rPr>
            </w:pPr>
          </w:p>
          <w:p w14:paraId="7C9DC41A" w14:textId="77777777" w:rsidR="00EF1DEB" w:rsidRPr="005D2D00" w:rsidRDefault="00EF1DEB" w:rsidP="00A73D0C">
            <w:pPr>
              <w:jc w:val="both"/>
              <w:rPr>
                <w:rFonts w:asciiTheme="minorHAnsi" w:hAnsiTheme="minorHAnsi" w:cstheme="minorHAnsi"/>
                <w:sz w:val="20"/>
                <w:szCs w:val="20"/>
              </w:rPr>
            </w:pPr>
          </w:p>
        </w:tc>
      </w:tr>
      <w:tr w:rsidR="00EF1DEB" w:rsidRPr="005D2D00" w14:paraId="141B1974" w14:textId="77777777" w:rsidTr="41D7776E">
        <w:trPr>
          <w:trHeight w:val="283"/>
          <w:jc w:val="center"/>
        </w:trPr>
        <w:tc>
          <w:tcPr>
            <w:tcW w:w="10156" w:type="dxa"/>
            <w:gridSpan w:val="2"/>
            <w:tcBorders>
              <w:bottom w:val="single" w:sz="2" w:space="0" w:color="auto"/>
            </w:tcBorders>
            <w:shd w:val="clear" w:color="auto" w:fill="9CC2E5" w:themeFill="accent1" w:themeFillTint="99"/>
            <w:vAlign w:val="center"/>
          </w:tcPr>
          <w:p w14:paraId="44D6D529" w14:textId="77777777" w:rsidR="00EF1DEB" w:rsidRPr="005D2D00" w:rsidRDefault="00EF1DEB" w:rsidP="00A73D0C">
            <w:pPr>
              <w:rPr>
                <w:rFonts w:asciiTheme="minorHAnsi" w:hAnsiTheme="minorHAnsi" w:cstheme="minorHAnsi"/>
                <w:b/>
              </w:rPr>
            </w:pPr>
            <w:r w:rsidRPr="005D2D00">
              <w:rPr>
                <w:rFonts w:asciiTheme="minorHAnsi" w:hAnsiTheme="minorHAnsi" w:cstheme="minorHAnsi"/>
                <w:b/>
              </w:rPr>
              <w:t>Contenu détaillé et calendrier </w:t>
            </w:r>
          </w:p>
          <w:p w14:paraId="18E03F87" w14:textId="77777777" w:rsidR="00D970A6" w:rsidRPr="005D2D00" w:rsidRDefault="00D970A6" w:rsidP="00D970A6">
            <w:pPr>
              <w:numPr>
                <w:ilvl w:val="0"/>
                <w:numId w:val="23"/>
              </w:numPr>
              <w:spacing w:after="160" w:line="259" w:lineRule="auto"/>
              <w:contextualSpacing/>
              <w:rPr>
                <w:rFonts w:asciiTheme="minorHAnsi" w:hAnsiTheme="minorHAnsi" w:cstheme="minorHAnsi"/>
                <w:bCs/>
                <w:color w:val="0563C1" w:themeColor="hyperlink"/>
                <w:sz w:val="20"/>
                <w:szCs w:val="20"/>
                <w:u w:val="single"/>
              </w:rPr>
            </w:pPr>
            <w:r w:rsidRPr="005D2D00">
              <w:rPr>
                <w:rFonts w:asciiTheme="minorHAnsi" w:hAnsiTheme="minorHAnsi" w:cstheme="minorHAnsi"/>
                <w:bCs/>
                <w:sz w:val="20"/>
                <w:szCs w:val="20"/>
              </w:rPr>
              <w:t xml:space="preserve">Il n’y a aucun cours durant la semaine d’études. Les dates de la semaine d’études sont disponibles sur le </w:t>
            </w:r>
            <w:hyperlink r:id="rId16" w:history="1">
              <w:r w:rsidRPr="005D2D00">
                <w:rPr>
                  <w:rFonts w:asciiTheme="minorHAnsi" w:hAnsiTheme="minorHAnsi" w:cstheme="minorHAnsi"/>
                  <w:bCs/>
                  <w:color w:val="0563C1" w:themeColor="hyperlink"/>
                  <w:sz w:val="20"/>
                  <w:szCs w:val="20"/>
                  <w:u w:val="single"/>
                </w:rPr>
                <w:t>calendrier universitaire</w:t>
              </w:r>
            </w:hyperlink>
            <w:r w:rsidRPr="005D2D00">
              <w:rPr>
                <w:rFonts w:asciiTheme="minorHAnsi" w:hAnsiTheme="minorHAnsi" w:cstheme="minorHAnsi"/>
                <w:bCs/>
                <w:color w:val="0563C1" w:themeColor="hyperlink"/>
                <w:sz w:val="20"/>
                <w:szCs w:val="20"/>
                <w:u w:val="single"/>
              </w:rPr>
              <w:t>.</w:t>
            </w:r>
          </w:p>
          <w:p w14:paraId="74E071E2" w14:textId="77777777" w:rsidR="00D970A6" w:rsidRPr="005D2D00" w:rsidRDefault="00D970A6" w:rsidP="00D970A6">
            <w:pPr>
              <w:numPr>
                <w:ilvl w:val="0"/>
                <w:numId w:val="23"/>
              </w:numPr>
              <w:spacing w:after="160" w:line="259" w:lineRule="auto"/>
              <w:contextualSpacing/>
              <w:rPr>
                <w:rFonts w:asciiTheme="minorHAnsi" w:hAnsiTheme="minorHAnsi" w:cstheme="minorHAnsi"/>
                <w:bCs/>
                <w:color w:val="0563C1" w:themeColor="hyperlink"/>
                <w:sz w:val="20"/>
                <w:szCs w:val="20"/>
                <w:u w:val="single"/>
              </w:rPr>
            </w:pPr>
            <w:r w:rsidRPr="005D2D00">
              <w:rPr>
                <w:rFonts w:asciiTheme="minorHAnsi" w:eastAsiaTheme="minorHAnsi" w:hAnsiTheme="minorHAnsi" w:cstheme="minorHAnsi"/>
                <w:sz w:val="20"/>
                <w:szCs w:val="20"/>
                <w:lang w:eastAsia="en-US"/>
              </w:rPr>
              <w:t xml:space="preserve">S’il y a lieu, inscrire si la séance se tiendra en mode synchrone ou asynchrone. </w:t>
            </w:r>
          </w:p>
          <w:p w14:paraId="7EAED47F" w14:textId="7A4FEA01" w:rsidR="005D2D00" w:rsidRPr="005D2D00" w:rsidRDefault="005D2D00" w:rsidP="00D970A6">
            <w:pPr>
              <w:numPr>
                <w:ilvl w:val="0"/>
                <w:numId w:val="23"/>
              </w:numPr>
              <w:spacing w:after="160" w:line="259" w:lineRule="auto"/>
              <w:contextualSpacing/>
              <w:rPr>
                <w:rFonts w:asciiTheme="minorHAnsi" w:hAnsiTheme="minorHAnsi" w:cstheme="minorHAnsi"/>
                <w:bCs/>
                <w:color w:val="0563C1" w:themeColor="hyperlink"/>
                <w:sz w:val="20"/>
                <w:szCs w:val="20"/>
                <w:u w:val="single"/>
              </w:rPr>
            </w:pPr>
            <w:r w:rsidRPr="005D2D00">
              <w:rPr>
                <w:rFonts w:asciiTheme="minorHAnsi" w:hAnsiTheme="minorHAnsi" w:cstheme="minorHAnsi"/>
                <w:bCs/>
                <w:sz w:val="20"/>
                <w:szCs w:val="20"/>
              </w:rPr>
              <w:t xml:space="preserve">Vérifier les dates et les heures du cours sur </w:t>
            </w:r>
            <w:hyperlink r:id="rId17" w:history="1">
              <w:r w:rsidRPr="005D2D00">
                <w:rPr>
                  <w:rStyle w:val="Hyperlien"/>
                  <w:rFonts w:asciiTheme="minorHAnsi" w:hAnsiTheme="minorHAnsi" w:cstheme="minorHAnsi"/>
                  <w:bCs/>
                  <w:sz w:val="20"/>
                  <w:szCs w:val="20"/>
                </w:rPr>
                <w:t>l’horaire officiel</w:t>
              </w:r>
            </w:hyperlink>
            <w:r w:rsidRPr="005D2D00">
              <w:rPr>
                <w:rFonts w:asciiTheme="minorHAnsi" w:hAnsiTheme="minorHAnsi" w:cstheme="minorHAnsi"/>
                <w:bCs/>
                <w:sz w:val="20"/>
                <w:szCs w:val="20"/>
              </w:rPr>
              <w:t>.</w:t>
            </w:r>
          </w:p>
        </w:tc>
      </w:tr>
      <w:tr w:rsidR="00EF1DEB" w:rsidRPr="005D2D00" w14:paraId="60C81642" w14:textId="77777777" w:rsidTr="41D7776E">
        <w:trPr>
          <w:trHeight w:val="301"/>
          <w:jc w:val="center"/>
        </w:trPr>
        <w:tc>
          <w:tcPr>
            <w:tcW w:w="10156" w:type="dxa"/>
            <w:gridSpan w:val="2"/>
            <w:tcBorders>
              <w:bottom w:val="single" w:sz="2" w:space="0" w:color="auto"/>
              <w:right w:val="single" w:sz="4" w:space="0" w:color="auto"/>
            </w:tcBorders>
          </w:tcPr>
          <w:p w14:paraId="6EAC40CB" w14:textId="77777777" w:rsidR="00EF1DEB" w:rsidRPr="005D2D00" w:rsidRDefault="00EF1DEB" w:rsidP="00A73D0C">
            <w:pPr>
              <w:jc w:val="both"/>
              <w:rPr>
                <w:rFonts w:asciiTheme="minorHAnsi" w:hAnsiTheme="minorHAnsi" w:cstheme="minorHAnsi"/>
                <w:sz w:val="20"/>
                <w:szCs w:val="20"/>
              </w:rPr>
            </w:pPr>
          </w:p>
          <w:p w14:paraId="46996E22" w14:textId="77777777" w:rsidR="00EF1DEB" w:rsidRPr="005D2D00" w:rsidRDefault="00EF1DEB" w:rsidP="00A73D0C">
            <w:pPr>
              <w:jc w:val="both"/>
              <w:rPr>
                <w:rFonts w:asciiTheme="minorHAnsi" w:hAnsiTheme="minorHAnsi" w:cstheme="minorHAnsi"/>
                <w:sz w:val="20"/>
                <w:szCs w:val="20"/>
              </w:rPr>
            </w:pPr>
          </w:p>
          <w:p w14:paraId="0722E56C" w14:textId="77777777" w:rsidR="00EF1DEB" w:rsidRPr="005D2D00" w:rsidRDefault="00EF1DEB" w:rsidP="00A73D0C">
            <w:pPr>
              <w:jc w:val="both"/>
              <w:rPr>
                <w:rFonts w:asciiTheme="minorHAnsi" w:hAnsiTheme="minorHAnsi" w:cstheme="minorHAnsi"/>
                <w:sz w:val="20"/>
                <w:szCs w:val="20"/>
              </w:rPr>
            </w:pPr>
          </w:p>
        </w:tc>
      </w:tr>
      <w:tr w:rsidR="00EF1DEB" w:rsidRPr="005D2D00" w14:paraId="719D750D" w14:textId="77777777" w:rsidTr="41D7776E">
        <w:trPr>
          <w:trHeight w:val="283"/>
          <w:jc w:val="center"/>
        </w:trPr>
        <w:tc>
          <w:tcPr>
            <w:tcW w:w="10156" w:type="dxa"/>
            <w:gridSpan w:val="2"/>
            <w:tcBorders>
              <w:right w:val="single" w:sz="4" w:space="0" w:color="auto"/>
            </w:tcBorders>
            <w:shd w:val="clear" w:color="auto" w:fill="9CC2E5" w:themeFill="accent1" w:themeFillTint="99"/>
            <w:vAlign w:val="center"/>
          </w:tcPr>
          <w:p w14:paraId="770ABA64" w14:textId="77777777" w:rsidR="00EF1DEB" w:rsidRPr="005D2D00" w:rsidRDefault="00EF1DEB" w:rsidP="00A73D0C">
            <w:pPr>
              <w:rPr>
                <w:rFonts w:asciiTheme="minorHAnsi" w:hAnsiTheme="minorHAnsi" w:cstheme="minorHAnsi"/>
                <w:b/>
              </w:rPr>
            </w:pPr>
            <w:r w:rsidRPr="005D2D00">
              <w:rPr>
                <w:rFonts w:asciiTheme="minorHAnsi" w:hAnsiTheme="minorHAnsi" w:cstheme="minorHAnsi"/>
                <w:b/>
              </w:rPr>
              <w:t>Formules pédagogiques</w:t>
            </w:r>
          </w:p>
        </w:tc>
      </w:tr>
      <w:tr w:rsidR="00EF1DEB" w:rsidRPr="005D2D00" w14:paraId="66BA1AC6" w14:textId="77777777" w:rsidTr="41D7776E">
        <w:trPr>
          <w:trHeight w:val="283"/>
          <w:jc w:val="center"/>
        </w:trPr>
        <w:tc>
          <w:tcPr>
            <w:tcW w:w="10156" w:type="dxa"/>
            <w:gridSpan w:val="2"/>
            <w:tcBorders>
              <w:right w:val="single" w:sz="4" w:space="0" w:color="auto"/>
            </w:tcBorders>
            <w:shd w:val="clear" w:color="auto" w:fill="FFFFFF" w:themeFill="background1"/>
            <w:vAlign w:val="center"/>
          </w:tcPr>
          <w:p w14:paraId="6B915659" w14:textId="77777777" w:rsidR="00EF1DEB" w:rsidRPr="005D2D00" w:rsidRDefault="00EF1DEB" w:rsidP="00A73D0C">
            <w:pPr>
              <w:rPr>
                <w:rFonts w:asciiTheme="minorHAnsi" w:hAnsiTheme="minorHAnsi" w:cstheme="minorHAnsi"/>
                <w:bCs/>
                <w:sz w:val="20"/>
                <w:szCs w:val="20"/>
              </w:rPr>
            </w:pPr>
          </w:p>
          <w:p w14:paraId="47A3E26E" w14:textId="77777777" w:rsidR="00CB3C95" w:rsidRPr="005D2D00" w:rsidRDefault="00CB3C95" w:rsidP="00A73D0C">
            <w:pPr>
              <w:rPr>
                <w:rFonts w:asciiTheme="minorHAnsi" w:hAnsiTheme="minorHAnsi" w:cstheme="minorHAnsi"/>
                <w:bCs/>
                <w:sz w:val="20"/>
                <w:szCs w:val="20"/>
              </w:rPr>
            </w:pPr>
          </w:p>
          <w:p w14:paraId="40A07520" w14:textId="77777777" w:rsidR="00CB3C95" w:rsidRPr="005D2D00" w:rsidRDefault="00CB3C95" w:rsidP="00A73D0C">
            <w:pPr>
              <w:rPr>
                <w:rFonts w:asciiTheme="minorHAnsi" w:hAnsiTheme="minorHAnsi" w:cstheme="minorHAnsi"/>
                <w:b/>
                <w:sz w:val="20"/>
                <w:szCs w:val="20"/>
              </w:rPr>
            </w:pPr>
          </w:p>
        </w:tc>
      </w:tr>
      <w:tr w:rsidR="00EF1DEB" w:rsidRPr="005D2D00" w14:paraId="3F43145D" w14:textId="77777777" w:rsidTr="41D7776E">
        <w:trPr>
          <w:trHeight w:val="283"/>
          <w:jc w:val="center"/>
        </w:trPr>
        <w:tc>
          <w:tcPr>
            <w:tcW w:w="10156" w:type="dxa"/>
            <w:gridSpan w:val="2"/>
            <w:tcBorders>
              <w:top w:val="single" w:sz="2" w:space="0" w:color="auto"/>
              <w:left w:val="single" w:sz="2" w:space="0" w:color="auto"/>
              <w:bottom w:val="single" w:sz="2" w:space="0" w:color="auto"/>
              <w:right w:val="single" w:sz="4" w:space="0" w:color="auto"/>
            </w:tcBorders>
            <w:shd w:val="clear" w:color="auto" w:fill="9CC2E5" w:themeFill="accent1" w:themeFillTint="99"/>
            <w:vAlign w:val="center"/>
          </w:tcPr>
          <w:p w14:paraId="0CA20915" w14:textId="77777777" w:rsidR="00EF1DEB" w:rsidRPr="005D2D00" w:rsidRDefault="00EF1DEB" w:rsidP="00A73D0C">
            <w:pPr>
              <w:rPr>
                <w:rFonts w:asciiTheme="minorHAnsi" w:hAnsiTheme="minorHAnsi" w:cstheme="minorHAnsi"/>
                <w:b/>
              </w:rPr>
            </w:pPr>
            <w:r w:rsidRPr="005D2D00">
              <w:rPr>
                <w:rFonts w:asciiTheme="minorHAnsi" w:hAnsiTheme="minorHAnsi" w:cstheme="minorHAnsi"/>
                <w:b/>
              </w:rPr>
              <w:t>Normes de présentation des travaux</w:t>
            </w:r>
          </w:p>
        </w:tc>
      </w:tr>
      <w:tr w:rsidR="00EF1DEB" w:rsidRPr="005D2D00" w14:paraId="0C24594A" w14:textId="77777777" w:rsidTr="41D7776E">
        <w:trPr>
          <w:trHeight w:val="454"/>
          <w:jc w:val="center"/>
        </w:trPr>
        <w:tc>
          <w:tcPr>
            <w:tcW w:w="10156" w:type="dxa"/>
            <w:gridSpan w:val="2"/>
            <w:tcBorders>
              <w:top w:val="single" w:sz="2" w:space="0" w:color="auto"/>
              <w:left w:val="single" w:sz="2" w:space="0" w:color="auto"/>
              <w:bottom w:val="single" w:sz="2" w:space="0" w:color="auto"/>
              <w:right w:val="single" w:sz="4" w:space="0" w:color="auto"/>
            </w:tcBorders>
            <w:shd w:val="clear" w:color="auto" w:fill="FFFFFF" w:themeFill="background1"/>
            <w:vAlign w:val="center"/>
          </w:tcPr>
          <w:p w14:paraId="0B71144C" w14:textId="28EDF47A" w:rsidR="00EF1DEB" w:rsidRPr="005D2D00" w:rsidRDefault="00A463C5" w:rsidP="00A73D0C">
            <w:pPr>
              <w:rPr>
                <w:rFonts w:asciiTheme="minorHAnsi" w:hAnsiTheme="minorHAnsi" w:cstheme="minorHAnsi"/>
                <w:bCs/>
                <w:sz w:val="20"/>
                <w:szCs w:val="20"/>
              </w:rPr>
            </w:pPr>
            <w:r w:rsidRPr="005D2D00">
              <w:rPr>
                <w:rFonts w:asciiTheme="minorHAnsi" w:hAnsiTheme="minorHAnsi" w:cstheme="minorHAnsi"/>
                <w:sz w:val="20"/>
                <w:szCs w:val="20"/>
              </w:rPr>
              <w:t xml:space="preserve">Les </w:t>
            </w:r>
            <w:hyperlink r:id="rId18" w:history="1">
              <w:r w:rsidRPr="005D2D00">
                <w:rPr>
                  <w:rStyle w:val="Hyperlien"/>
                  <w:rFonts w:asciiTheme="minorHAnsi" w:hAnsiTheme="minorHAnsi" w:cstheme="minorHAnsi"/>
                  <w:bCs/>
                  <w:sz w:val="20"/>
                  <w:szCs w:val="20"/>
                </w:rPr>
                <w:t>n</w:t>
              </w:r>
              <w:r w:rsidRPr="005D2D00">
                <w:rPr>
                  <w:rStyle w:val="Hyperlien"/>
                  <w:rFonts w:asciiTheme="minorHAnsi" w:hAnsiTheme="minorHAnsi" w:cstheme="minorHAnsi"/>
                  <w:sz w:val="20"/>
                  <w:szCs w:val="20"/>
                </w:rPr>
                <w:t>or</w:t>
              </w:r>
              <w:r w:rsidR="00EF1DEB" w:rsidRPr="005D2D00">
                <w:rPr>
                  <w:rStyle w:val="Hyperlien"/>
                  <w:rFonts w:asciiTheme="minorHAnsi" w:hAnsiTheme="minorHAnsi" w:cstheme="minorHAnsi"/>
                  <w:bCs/>
                  <w:sz w:val="20"/>
                  <w:szCs w:val="20"/>
                </w:rPr>
                <w:t>mes</w:t>
              </w:r>
            </w:hyperlink>
            <w:r w:rsidRPr="005D2D00">
              <w:rPr>
                <w:rStyle w:val="Hyperlien"/>
                <w:rFonts w:asciiTheme="minorHAnsi" w:hAnsiTheme="minorHAnsi" w:cstheme="minorHAnsi"/>
                <w:bCs/>
                <w:sz w:val="20"/>
                <w:szCs w:val="20"/>
              </w:rPr>
              <w:t xml:space="preserve"> </w:t>
            </w:r>
            <w:r w:rsidRPr="005D2D00">
              <w:rPr>
                <w:rStyle w:val="Hyperlien"/>
                <w:rFonts w:asciiTheme="minorHAnsi" w:hAnsiTheme="minorHAnsi" w:cstheme="minorHAnsi"/>
                <w:sz w:val="20"/>
                <w:szCs w:val="20"/>
              </w:rPr>
              <w:t xml:space="preserve">de présentation </w:t>
            </w:r>
            <w:r w:rsidR="00EF1DEB" w:rsidRPr="005D2D00">
              <w:rPr>
                <w:rFonts w:asciiTheme="minorHAnsi" w:hAnsiTheme="minorHAnsi" w:cstheme="minorHAnsi"/>
                <w:bCs/>
                <w:sz w:val="20"/>
                <w:szCs w:val="20"/>
              </w:rPr>
              <w:t>du 1</w:t>
            </w:r>
            <w:r w:rsidR="00EF1DEB" w:rsidRPr="005D2D00">
              <w:rPr>
                <w:rFonts w:asciiTheme="minorHAnsi" w:hAnsiTheme="minorHAnsi" w:cstheme="minorHAnsi"/>
                <w:bCs/>
                <w:sz w:val="20"/>
                <w:szCs w:val="20"/>
                <w:vertAlign w:val="superscript"/>
              </w:rPr>
              <w:t>er</w:t>
            </w:r>
            <w:r w:rsidR="00956AAC" w:rsidRPr="005D2D00">
              <w:rPr>
                <w:rFonts w:asciiTheme="minorHAnsi" w:hAnsiTheme="minorHAnsi" w:cstheme="minorHAnsi"/>
                <w:bCs/>
                <w:sz w:val="20"/>
                <w:szCs w:val="20"/>
              </w:rPr>
              <w:t> </w:t>
            </w:r>
            <w:r w:rsidR="00EF1DEB" w:rsidRPr="005D2D00">
              <w:rPr>
                <w:rFonts w:asciiTheme="minorHAnsi" w:hAnsiTheme="minorHAnsi" w:cstheme="minorHAnsi"/>
                <w:bCs/>
                <w:sz w:val="20"/>
                <w:szCs w:val="20"/>
              </w:rPr>
              <w:t xml:space="preserve">cycle </w:t>
            </w:r>
            <w:r w:rsidRPr="005D2D00">
              <w:rPr>
                <w:rFonts w:asciiTheme="minorHAnsi" w:hAnsiTheme="minorHAnsi" w:cstheme="minorHAnsi"/>
                <w:bCs/>
                <w:sz w:val="20"/>
                <w:szCs w:val="20"/>
              </w:rPr>
              <w:t xml:space="preserve">sont </w:t>
            </w:r>
            <w:r w:rsidR="00EF1DEB" w:rsidRPr="005D2D00">
              <w:rPr>
                <w:rFonts w:asciiTheme="minorHAnsi" w:hAnsiTheme="minorHAnsi" w:cstheme="minorHAnsi"/>
                <w:bCs/>
                <w:sz w:val="20"/>
                <w:szCs w:val="20"/>
              </w:rPr>
              <w:t>acceptées pour les cours du DESS</w:t>
            </w:r>
            <w:r w:rsidRPr="005D2D00">
              <w:rPr>
                <w:rFonts w:asciiTheme="minorHAnsi" w:hAnsiTheme="minorHAnsi" w:cstheme="minorHAnsi"/>
                <w:bCs/>
                <w:sz w:val="20"/>
                <w:szCs w:val="20"/>
              </w:rPr>
              <w:t>.</w:t>
            </w:r>
          </w:p>
        </w:tc>
      </w:tr>
      <w:tr w:rsidR="00EF1DEB" w:rsidRPr="005D2D00" w14:paraId="426F61C6" w14:textId="77777777" w:rsidTr="41D77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jc w:val="center"/>
        </w:trPr>
        <w:tc>
          <w:tcPr>
            <w:tcW w:w="1015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44F8C3A" w14:textId="77777777" w:rsidR="005D2D00" w:rsidRPr="005D2D00" w:rsidRDefault="005D2D00" w:rsidP="005D2D00">
            <w:pPr>
              <w:rPr>
                <w:rFonts w:asciiTheme="minorHAnsi" w:hAnsiTheme="minorHAnsi" w:cstheme="minorHAnsi"/>
                <w:b/>
              </w:rPr>
            </w:pPr>
            <w:r w:rsidRPr="005D2D00">
              <w:rPr>
                <w:rFonts w:asciiTheme="minorHAnsi" w:hAnsiTheme="minorHAnsi" w:cstheme="minorHAnsi"/>
                <w:b/>
              </w:rPr>
              <w:t xml:space="preserve">Modalités d’évaluation </w:t>
            </w:r>
          </w:p>
          <w:p w14:paraId="40FFFBFA" w14:textId="377DE381" w:rsidR="005D2D00" w:rsidRPr="0043699B" w:rsidRDefault="005D2D00" w:rsidP="0043699B">
            <w:pPr>
              <w:pStyle w:val="Paragraphedeliste"/>
              <w:numPr>
                <w:ilvl w:val="0"/>
                <w:numId w:val="24"/>
              </w:numPr>
              <w:rPr>
                <w:rStyle w:val="Hyperlien"/>
                <w:rFonts w:asciiTheme="minorHAnsi" w:hAnsiTheme="minorHAnsi" w:cstheme="minorHAnsi"/>
                <w:color w:val="auto"/>
                <w:sz w:val="20"/>
                <w:szCs w:val="20"/>
                <w:u w:val="none"/>
              </w:rPr>
            </w:pPr>
            <w:r w:rsidRPr="005D2D00">
              <w:rPr>
                <w:rFonts w:asciiTheme="minorHAnsi" w:hAnsiTheme="minorHAnsi" w:cstheme="minorHAnsi"/>
                <w:sz w:val="20"/>
                <w:szCs w:val="20"/>
              </w:rPr>
              <w:t xml:space="preserve">Les étudiantes et les étudiants doivent respecter les </w:t>
            </w:r>
            <w:hyperlink r:id="rId19">
              <w:r w:rsidRPr="005D2D00">
                <w:rPr>
                  <w:rStyle w:val="Hyperlien"/>
                  <w:rFonts w:asciiTheme="minorHAnsi" w:hAnsiTheme="minorHAnsi" w:cstheme="minorHAnsi"/>
                  <w:sz w:val="20"/>
                  <w:szCs w:val="20"/>
                </w:rPr>
                <w:t>normes de présentation des travaux écrits</w:t>
              </w:r>
            </w:hyperlink>
            <w:r w:rsidRPr="005D2D00">
              <w:rPr>
                <w:rFonts w:asciiTheme="minorHAnsi" w:hAnsiTheme="minorHAnsi" w:cstheme="minorHAnsi"/>
                <w:sz w:val="20"/>
                <w:szCs w:val="20"/>
              </w:rPr>
              <w:t xml:space="preserve">. </w:t>
            </w:r>
          </w:p>
          <w:p w14:paraId="377288CD" w14:textId="77777777" w:rsidR="005D2D00" w:rsidRPr="005D2D00" w:rsidRDefault="005D2D00" w:rsidP="005D2D00">
            <w:pPr>
              <w:pStyle w:val="Paragraphedeliste"/>
              <w:widowControl w:val="0"/>
              <w:numPr>
                <w:ilvl w:val="0"/>
                <w:numId w:val="24"/>
              </w:numPr>
              <w:autoSpaceDE w:val="0"/>
              <w:autoSpaceDN w:val="0"/>
              <w:adjustRightInd w:val="0"/>
              <w:spacing w:line="200" w:lineRule="exact"/>
              <w:jc w:val="both"/>
              <w:rPr>
                <w:rFonts w:asciiTheme="minorHAnsi" w:hAnsiTheme="minorHAnsi" w:cstheme="minorHAnsi"/>
                <w:sz w:val="20"/>
                <w:szCs w:val="20"/>
              </w:rPr>
            </w:pPr>
            <w:r w:rsidRPr="005D2D00">
              <w:rPr>
                <w:rFonts w:asciiTheme="minorHAnsi" w:hAnsiTheme="minorHAnsi" w:cstheme="minorHAnsi"/>
                <w:sz w:val="20"/>
                <w:szCs w:val="20"/>
              </w:rPr>
              <w:t xml:space="preserve">La </w:t>
            </w:r>
            <w:hyperlink r:id="rId20" w:history="1">
              <w:r w:rsidRPr="005D2D00">
                <w:rPr>
                  <w:rStyle w:val="Hyperlien"/>
                  <w:rFonts w:asciiTheme="minorHAnsi" w:hAnsiTheme="minorHAnsi" w:cstheme="minorHAnsi"/>
                  <w:sz w:val="20"/>
                  <w:szCs w:val="20"/>
                </w:rPr>
                <w:t>procédure de gestion des absences aux évaluations</w:t>
              </w:r>
            </w:hyperlink>
            <w:r w:rsidRPr="005D2D00">
              <w:rPr>
                <w:rFonts w:asciiTheme="minorHAnsi" w:hAnsiTheme="minorHAnsi" w:cstheme="minorHAnsi"/>
                <w:sz w:val="20"/>
                <w:szCs w:val="20"/>
              </w:rPr>
              <w:t xml:space="preserve"> est disponible sur le site de l’UQO ainsi que le </w:t>
            </w:r>
            <w:hyperlink r:id="rId21" w:history="1">
              <w:r w:rsidRPr="005D2D00">
                <w:rPr>
                  <w:rStyle w:val="Hyperlien"/>
                  <w:rFonts w:asciiTheme="minorHAnsi" w:hAnsiTheme="minorHAnsi" w:cstheme="minorHAnsi"/>
                  <w:sz w:val="20"/>
                  <w:szCs w:val="20"/>
                </w:rPr>
                <w:t>formulaire d’absence</w:t>
              </w:r>
            </w:hyperlink>
            <w:r w:rsidRPr="005D2D00">
              <w:rPr>
                <w:rFonts w:asciiTheme="minorHAnsi" w:hAnsiTheme="minorHAnsi" w:cstheme="minorHAnsi"/>
                <w:sz w:val="20"/>
                <w:szCs w:val="20"/>
              </w:rPr>
              <w:t xml:space="preserve"> à transmettre à la direction du département : </w:t>
            </w:r>
            <w:hyperlink r:id="rId22" w:history="1">
              <w:r w:rsidRPr="005D2D00">
                <w:rPr>
                  <w:rStyle w:val="Hyperlien"/>
                  <w:rFonts w:asciiTheme="minorHAnsi" w:hAnsiTheme="minorHAnsi" w:cstheme="minorHAnsi"/>
                  <w:sz w:val="20"/>
                  <w:szCs w:val="20"/>
                </w:rPr>
                <w:t>depedu@uqo.ca</w:t>
              </w:r>
            </w:hyperlink>
            <w:r w:rsidRPr="005D2D00">
              <w:rPr>
                <w:rFonts w:asciiTheme="minorHAnsi" w:hAnsiTheme="minorHAnsi" w:cstheme="minorHAnsi"/>
                <w:sz w:val="20"/>
                <w:szCs w:val="20"/>
              </w:rPr>
              <w:t xml:space="preserve"> </w:t>
            </w:r>
          </w:p>
          <w:p w14:paraId="69822FC4" w14:textId="3FF6F84A" w:rsidR="00D970A6" w:rsidRPr="005D2D00" w:rsidRDefault="005D2D00" w:rsidP="005D2D00">
            <w:pPr>
              <w:numPr>
                <w:ilvl w:val="0"/>
                <w:numId w:val="24"/>
              </w:numPr>
              <w:spacing w:after="160" w:line="259" w:lineRule="auto"/>
              <w:contextualSpacing/>
              <w:rPr>
                <w:rFonts w:asciiTheme="minorHAnsi" w:hAnsiTheme="minorHAnsi" w:cstheme="minorHAnsi"/>
                <w:sz w:val="16"/>
                <w:szCs w:val="16"/>
              </w:rPr>
            </w:pPr>
            <w:r w:rsidRPr="005D2D00">
              <w:rPr>
                <w:rFonts w:asciiTheme="minorHAnsi" w:hAnsiTheme="minorHAnsi" w:cstheme="minorHAnsi"/>
                <w:sz w:val="20"/>
                <w:szCs w:val="20"/>
              </w:rPr>
              <w:t xml:space="preserve">Les directives encadrant les types de travaux, les pondérations et les modalités d’évaluation sont disponibles dans la </w:t>
            </w:r>
            <w:hyperlink r:id="rId23" w:history="1">
              <w:r w:rsidRPr="005D2D00">
                <w:rPr>
                  <w:rStyle w:val="Hyperlien"/>
                  <w:rFonts w:asciiTheme="minorHAnsi" w:hAnsiTheme="minorHAnsi" w:cstheme="minorHAnsi"/>
                  <w:sz w:val="20"/>
                  <w:szCs w:val="20"/>
                </w:rPr>
                <w:t>Politique d’évaluation des apprentissages du Département des sciences de l’éducation</w:t>
              </w:r>
            </w:hyperlink>
          </w:p>
        </w:tc>
      </w:tr>
      <w:tr w:rsidR="00EF1DEB" w:rsidRPr="005D2D00" w14:paraId="35DDC9B0" w14:textId="77777777" w:rsidTr="41D77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4"/>
          <w:jc w:val="center"/>
        </w:trPr>
        <w:tc>
          <w:tcPr>
            <w:tcW w:w="101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54F95E" w14:textId="77777777" w:rsidR="005D2D00" w:rsidRPr="00D12676" w:rsidRDefault="005D2D00" w:rsidP="005D2D00">
            <w:pPr>
              <w:pStyle w:val="xxmsonormal"/>
              <w:autoSpaceDE w:val="0"/>
              <w:autoSpaceDN w:val="0"/>
              <w:spacing w:line="200" w:lineRule="atLeast"/>
              <w:jc w:val="both"/>
              <w:rPr>
                <w:rFonts w:asciiTheme="minorHAnsi" w:hAnsiTheme="minorHAnsi" w:cstheme="minorHAnsi"/>
                <w:sz w:val="24"/>
                <w:szCs w:val="24"/>
              </w:rPr>
            </w:pPr>
            <w:r w:rsidRPr="00D12676">
              <w:rPr>
                <w:rFonts w:asciiTheme="minorHAnsi" w:hAnsiTheme="minorHAnsi" w:cstheme="minorHAnsi"/>
                <w:sz w:val="24"/>
                <w:szCs w:val="24"/>
              </w:rPr>
              <w:t xml:space="preserve">Certains retards dans la remise de travaux peuvent être provoqués par des évènements imprévisibles (maladie ou décès d’un proche, par exemple); lorsqu’il n’y a pas de motif justifié, et que la ressource enseignante souhaite appliquer une pénalité, le département considère qu’un maximum de 20% ou un cran peut être retranché par jour de retard et être inscrit dans le plan de cours pour la remise de travaux. </w:t>
            </w:r>
          </w:p>
          <w:p w14:paraId="03462A9F" w14:textId="77777777" w:rsidR="001F6314" w:rsidRPr="005D2D00" w:rsidRDefault="001F6314" w:rsidP="001F6314">
            <w:pPr>
              <w:widowControl w:val="0"/>
              <w:autoSpaceDE w:val="0"/>
              <w:autoSpaceDN w:val="0"/>
              <w:adjustRightInd w:val="0"/>
              <w:spacing w:line="200" w:lineRule="exact"/>
              <w:jc w:val="both"/>
              <w:rPr>
                <w:rFonts w:asciiTheme="minorHAnsi" w:hAnsiTheme="minorHAnsi" w:cstheme="minorHAnsi"/>
                <w:b/>
                <w:sz w:val="20"/>
                <w:szCs w:val="20"/>
              </w:rPr>
            </w:pPr>
          </w:p>
        </w:tc>
      </w:tr>
      <w:tr w:rsidR="00EF1DEB" w:rsidRPr="005D2D00" w14:paraId="49B3291D" w14:textId="77777777" w:rsidTr="41D77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jc w:val="center"/>
        </w:trPr>
        <w:tc>
          <w:tcPr>
            <w:tcW w:w="10156" w:type="dxa"/>
            <w:gridSpan w:val="2"/>
            <w:tcBorders>
              <w:top w:val="single" w:sz="4" w:space="0" w:color="auto"/>
              <w:left w:val="single" w:sz="4" w:space="0" w:color="auto"/>
              <w:bottom w:val="single" w:sz="4" w:space="0" w:color="auto"/>
              <w:right w:val="single" w:sz="4" w:space="0" w:color="auto"/>
            </w:tcBorders>
            <w:shd w:val="clear" w:color="auto" w:fill="70AD47" w:themeFill="accent6"/>
          </w:tcPr>
          <w:p w14:paraId="7ADDBEE9" w14:textId="77777777" w:rsidR="00EF1DEB" w:rsidRPr="005D2D00" w:rsidRDefault="00EF1DEB" w:rsidP="00A73D0C">
            <w:pPr>
              <w:rPr>
                <w:rFonts w:asciiTheme="minorHAnsi" w:hAnsiTheme="minorHAnsi" w:cstheme="minorHAnsi"/>
                <w:i/>
                <w:iCs/>
              </w:rPr>
            </w:pPr>
            <w:r w:rsidRPr="005D2D00">
              <w:rPr>
                <w:rFonts w:asciiTheme="minorHAnsi" w:hAnsiTheme="minorHAnsi" w:cstheme="minorHAnsi"/>
                <w:b/>
              </w:rPr>
              <w:t>Opérationnalisation des normes relatives à la langue française écrite et orale </w:t>
            </w:r>
          </w:p>
          <w:p w14:paraId="188F3A10" w14:textId="27F1EC89" w:rsidR="00D970A6" w:rsidRPr="005D2D00" w:rsidRDefault="00D970A6" w:rsidP="00D970A6">
            <w:pPr>
              <w:pStyle w:val="Paragraphedeliste"/>
              <w:numPr>
                <w:ilvl w:val="0"/>
                <w:numId w:val="25"/>
              </w:numPr>
              <w:rPr>
                <w:rFonts w:asciiTheme="minorHAnsi" w:hAnsiTheme="minorHAnsi" w:cstheme="minorHAnsi"/>
                <w:b/>
              </w:rPr>
            </w:pPr>
            <w:r w:rsidRPr="005D2D00">
              <w:rPr>
                <w:rFonts w:asciiTheme="minorHAnsi" w:hAnsiTheme="minorHAnsi" w:cstheme="minorHAnsi"/>
                <w:sz w:val="20"/>
                <w:szCs w:val="20"/>
              </w:rPr>
              <w:t>La ressource enseignante doit indiquer si elle choisit d’appliquer les points de pourcentage, les crans ou les deux dans le cadre de son cours.</w:t>
            </w:r>
          </w:p>
        </w:tc>
      </w:tr>
      <w:tr w:rsidR="00EF1DEB" w:rsidRPr="005D2D00" w14:paraId="3AB32D26" w14:textId="77777777" w:rsidTr="41D77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10156" w:type="dxa"/>
            <w:gridSpan w:val="2"/>
            <w:tcBorders>
              <w:top w:val="single" w:sz="4" w:space="0" w:color="auto"/>
              <w:left w:val="single" w:sz="4" w:space="0" w:color="auto"/>
              <w:bottom w:val="single" w:sz="4" w:space="0" w:color="auto"/>
              <w:right w:val="single" w:sz="4" w:space="0" w:color="auto"/>
            </w:tcBorders>
            <w:vAlign w:val="center"/>
          </w:tcPr>
          <w:p w14:paraId="793D2B4D" w14:textId="46227F19" w:rsidR="00EF1DEB" w:rsidRPr="005D2D00" w:rsidRDefault="00EF1DEB" w:rsidP="00A73D0C">
            <w:pPr>
              <w:rPr>
                <w:rFonts w:asciiTheme="minorHAnsi" w:hAnsiTheme="minorHAnsi" w:cstheme="minorHAnsi"/>
                <w:sz w:val="20"/>
                <w:szCs w:val="20"/>
              </w:rPr>
            </w:pPr>
            <w:r w:rsidRPr="005D2D00">
              <w:rPr>
                <w:rFonts w:asciiTheme="minorHAnsi" w:hAnsiTheme="minorHAnsi" w:cstheme="minorHAnsi"/>
                <w:sz w:val="20"/>
                <w:szCs w:val="20"/>
              </w:rPr>
              <w:t xml:space="preserve">Ce cours sera évalué à l’aide de :    </w:t>
            </w:r>
            <w:sdt>
              <w:sdtPr>
                <w:rPr>
                  <w:rFonts w:asciiTheme="minorHAnsi" w:hAnsiTheme="minorHAnsi" w:cstheme="minorHAnsi"/>
                  <w:sz w:val="20"/>
                  <w:szCs w:val="20"/>
                </w:rPr>
                <w:id w:val="651725220"/>
                <w14:checkbox>
                  <w14:checked w14:val="0"/>
                  <w14:checkedState w14:val="2612" w14:font="MS Gothic"/>
                  <w14:uncheckedState w14:val="2610" w14:font="MS Gothic"/>
                </w14:checkbox>
              </w:sdtPr>
              <w:sdtEndPr/>
              <w:sdtContent>
                <w:r w:rsidRPr="005D2D00">
                  <w:rPr>
                    <w:rFonts w:ascii="Segoe UI Symbol" w:eastAsia="MS Gothic" w:hAnsi="Segoe UI Symbol" w:cs="Segoe UI Symbol"/>
                    <w:sz w:val="20"/>
                    <w:szCs w:val="20"/>
                  </w:rPr>
                  <w:t>☐</w:t>
                </w:r>
              </w:sdtContent>
            </w:sdt>
            <w:r w:rsidRPr="005D2D00">
              <w:rPr>
                <w:rFonts w:asciiTheme="minorHAnsi" w:hAnsiTheme="minorHAnsi" w:cstheme="minorHAnsi"/>
                <w:sz w:val="20"/>
                <w:szCs w:val="20"/>
              </w:rPr>
              <w:t xml:space="preserve"> Points de pourcentage        </w:t>
            </w:r>
            <w:sdt>
              <w:sdtPr>
                <w:rPr>
                  <w:rFonts w:asciiTheme="minorHAnsi" w:hAnsiTheme="minorHAnsi" w:cstheme="minorHAnsi"/>
                  <w:sz w:val="20"/>
                  <w:szCs w:val="20"/>
                </w:rPr>
                <w:id w:val="1308740020"/>
                <w14:checkbox>
                  <w14:checked w14:val="0"/>
                  <w14:checkedState w14:val="2612" w14:font="MS Gothic"/>
                  <w14:uncheckedState w14:val="2610" w14:font="MS Gothic"/>
                </w14:checkbox>
              </w:sdtPr>
              <w:sdtEndPr/>
              <w:sdtContent>
                <w:r w:rsidRPr="005D2D00">
                  <w:rPr>
                    <w:rFonts w:ascii="Segoe UI Symbol" w:eastAsia="MS Gothic" w:hAnsi="Segoe UI Symbol" w:cs="Segoe UI Symbol"/>
                    <w:sz w:val="20"/>
                    <w:szCs w:val="20"/>
                  </w:rPr>
                  <w:t>☐</w:t>
                </w:r>
              </w:sdtContent>
            </w:sdt>
            <w:r w:rsidRPr="005D2D00">
              <w:rPr>
                <w:rFonts w:asciiTheme="minorHAnsi" w:hAnsiTheme="minorHAnsi" w:cstheme="minorHAnsi"/>
                <w:sz w:val="20"/>
                <w:szCs w:val="20"/>
              </w:rPr>
              <w:t xml:space="preserve"> Crans</w:t>
            </w:r>
          </w:p>
        </w:tc>
      </w:tr>
      <w:tr w:rsidR="00EF1DEB" w:rsidRPr="005D2D00" w14:paraId="200D066A" w14:textId="77777777" w:rsidTr="41D77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jc w:val="center"/>
        </w:trPr>
        <w:tc>
          <w:tcPr>
            <w:tcW w:w="10156" w:type="dxa"/>
            <w:gridSpan w:val="2"/>
            <w:tcBorders>
              <w:top w:val="single" w:sz="4" w:space="0" w:color="auto"/>
              <w:left w:val="single" w:sz="4" w:space="0" w:color="auto"/>
              <w:bottom w:val="single" w:sz="4" w:space="0" w:color="auto"/>
              <w:right w:val="single" w:sz="4" w:space="0" w:color="auto"/>
            </w:tcBorders>
            <w:shd w:val="clear" w:color="auto" w:fill="70AD47" w:themeFill="accent6"/>
          </w:tcPr>
          <w:p w14:paraId="06D7CE2B" w14:textId="77777777" w:rsidR="00EF1DEB" w:rsidRPr="005D2D00" w:rsidRDefault="00EF1DEB" w:rsidP="00A73D0C">
            <w:pPr>
              <w:spacing w:before="60" w:line="200" w:lineRule="exact"/>
              <w:jc w:val="both"/>
              <w:rPr>
                <w:rFonts w:asciiTheme="minorHAnsi" w:hAnsiTheme="minorHAnsi" w:cstheme="minorHAnsi"/>
                <w:lang w:val="fr-FR"/>
              </w:rPr>
            </w:pPr>
            <w:r w:rsidRPr="005D2D00">
              <w:rPr>
                <w:rFonts w:asciiTheme="minorHAnsi" w:hAnsiTheme="minorHAnsi" w:cstheme="minorHAnsi"/>
                <w:b/>
              </w:rPr>
              <w:t>Normes relatives à la qualité de la langue française</w:t>
            </w:r>
          </w:p>
        </w:tc>
      </w:tr>
      <w:tr w:rsidR="00CB3C95" w:rsidRPr="005D2D00" w14:paraId="76F0008D" w14:textId="77777777" w:rsidTr="41D777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jc w:val="center"/>
        </w:trPr>
        <w:tc>
          <w:tcPr>
            <w:tcW w:w="10156" w:type="dxa"/>
            <w:gridSpan w:val="2"/>
            <w:tcBorders>
              <w:top w:val="single" w:sz="4" w:space="0" w:color="auto"/>
              <w:left w:val="single" w:sz="4" w:space="0" w:color="auto"/>
              <w:bottom w:val="single" w:sz="4" w:space="0" w:color="auto"/>
              <w:right w:val="single" w:sz="4" w:space="0" w:color="auto"/>
            </w:tcBorders>
          </w:tcPr>
          <w:p w14:paraId="548F9DE5" w14:textId="77777777" w:rsidR="00584B30" w:rsidRPr="005D2D00" w:rsidRDefault="00584B30" w:rsidP="00584B30">
            <w:pPr>
              <w:spacing w:before="60" w:line="200" w:lineRule="exact"/>
              <w:jc w:val="both"/>
              <w:rPr>
                <w:rFonts w:asciiTheme="minorHAnsi" w:hAnsiTheme="minorHAnsi" w:cstheme="minorHAnsi"/>
                <w:sz w:val="20"/>
                <w:szCs w:val="20"/>
                <w:lang w:val="fr-FR"/>
              </w:rPr>
            </w:pPr>
            <w:r w:rsidRPr="005D2D00">
              <w:rPr>
                <w:rFonts w:asciiTheme="minorHAnsi" w:hAnsiTheme="minorHAnsi" w:cstheme="minorHAnsi"/>
                <w:sz w:val="20"/>
                <w:szCs w:val="20"/>
                <w:lang w:val="fr-FR"/>
              </w:rPr>
              <w:t xml:space="preserve">Au DSE, </w:t>
            </w:r>
            <w:r w:rsidRPr="005D2D00">
              <w:rPr>
                <w:rFonts w:asciiTheme="minorHAnsi" w:hAnsiTheme="minorHAnsi" w:cstheme="minorHAnsi"/>
                <w:sz w:val="20"/>
                <w:szCs w:val="20"/>
              </w:rPr>
              <w:t xml:space="preserve">30% de la note doit être attribué à la qualité de la langue </w:t>
            </w:r>
            <w:r w:rsidRPr="005D2D00">
              <w:rPr>
                <w:rFonts w:asciiTheme="minorHAnsi" w:hAnsiTheme="minorHAnsi" w:cstheme="minorHAnsi"/>
                <w:b/>
                <w:sz w:val="20"/>
                <w:szCs w:val="20"/>
                <w:lang w:val="fr-FR"/>
              </w:rPr>
              <w:t>pour chaque production écrite</w:t>
            </w:r>
            <w:r w:rsidRPr="005D2D00">
              <w:rPr>
                <w:rFonts w:asciiTheme="minorHAnsi" w:hAnsiTheme="minorHAnsi" w:cstheme="minorHAnsi"/>
                <w:sz w:val="20"/>
                <w:szCs w:val="20"/>
                <w:lang w:val="fr-FR"/>
              </w:rPr>
              <w:t xml:space="preserve"> des étudiantes et des étudiants de cycles supérieurs</w:t>
            </w:r>
            <w:r w:rsidRPr="005D2D00">
              <w:rPr>
                <w:rFonts w:asciiTheme="minorHAnsi" w:hAnsiTheme="minorHAnsi" w:cstheme="minorHAnsi"/>
                <w:sz w:val="20"/>
                <w:szCs w:val="20"/>
              </w:rPr>
              <w:t>.</w:t>
            </w:r>
          </w:p>
          <w:p w14:paraId="24A94ABC" w14:textId="77777777" w:rsidR="00584B30" w:rsidRPr="005D2D00" w:rsidRDefault="00584B30" w:rsidP="00584B30">
            <w:pPr>
              <w:spacing w:line="200" w:lineRule="exact"/>
              <w:jc w:val="both"/>
              <w:rPr>
                <w:rFonts w:asciiTheme="minorHAnsi" w:hAnsiTheme="minorHAnsi" w:cstheme="minorHAnsi"/>
                <w:sz w:val="20"/>
                <w:szCs w:val="20"/>
                <w:lang w:val="fr-FR"/>
              </w:rPr>
            </w:pPr>
          </w:p>
          <w:p w14:paraId="0DA4E165" w14:textId="77777777" w:rsidR="00584B30" w:rsidRPr="005D2D00" w:rsidRDefault="00584B30" w:rsidP="00584B30">
            <w:pPr>
              <w:spacing w:line="200" w:lineRule="exact"/>
              <w:jc w:val="both"/>
              <w:rPr>
                <w:rFonts w:asciiTheme="minorHAnsi" w:hAnsiTheme="minorHAnsi" w:cstheme="minorHAnsi"/>
                <w:sz w:val="20"/>
                <w:szCs w:val="20"/>
                <w:lang w:val="fr-FR"/>
              </w:rPr>
            </w:pPr>
            <w:r w:rsidRPr="005D2D00">
              <w:rPr>
                <w:rFonts w:asciiTheme="minorHAnsi" w:hAnsiTheme="minorHAnsi" w:cstheme="minorHAnsi"/>
                <w:sz w:val="20"/>
                <w:szCs w:val="20"/>
                <w:lang w:val="fr-FR"/>
              </w:rPr>
              <w:t>La politique du français écrit est opérationnalisée comme suit :</w:t>
            </w:r>
          </w:p>
          <w:p w14:paraId="0967A408" w14:textId="77777777" w:rsidR="00584B30" w:rsidRPr="005D2D00" w:rsidRDefault="00584B30" w:rsidP="00584B30">
            <w:pPr>
              <w:spacing w:line="200" w:lineRule="exact"/>
              <w:rPr>
                <w:rFonts w:asciiTheme="minorHAnsi" w:hAnsiTheme="minorHAnsi" w:cstheme="minorHAnsi"/>
                <w:b/>
                <w:sz w:val="20"/>
                <w:szCs w:val="20"/>
                <w:lang w:val="fr-FR"/>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2376"/>
              <w:gridCol w:w="284"/>
              <w:gridCol w:w="4678"/>
            </w:tblGrid>
            <w:tr w:rsidR="00584B30" w:rsidRPr="005D2D00" w14:paraId="072080A3" w14:textId="77777777" w:rsidTr="00410BAE">
              <w:tc>
                <w:tcPr>
                  <w:tcW w:w="2608" w:type="dxa"/>
                  <w:shd w:val="clear" w:color="auto" w:fill="D5DCE4"/>
                </w:tcPr>
                <w:p w14:paraId="680C6D31" w14:textId="77777777" w:rsidR="00584B30" w:rsidRPr="005D2D00" w:rsidRDefault="00584B30" w:rsidP="00584B30">
                  <w:pPr>
                    <w:spacing w:line="200" w:lineRule="exact"/>
                    <w:ind w:left="-74"/>
                    <w:jc w:val="center"/>
                    <w:rPr>
                      <w:rFonts w:asciiTheme="minorHAnsi" w:hAnsiTheme="minorHAnsi" w:cstheme="minorHAnsi"/>
                      <w:b/>
                      <w:sz w:val="16"/>
                      <w:szCs w:val="16"/>
                      <w:lang w:val="fr-FR"/>
                    </w:rPr>
                  </w:pPr>
                  <w:r w:rsidRPr="005D2D00">
                    <w:rPr>
                      <w:rFonts w:asciiTheme="minorHAnsi" w:hAnsiTheme="minorHAnsi" w:cstheme="minorHAnsi"/>
                      <w:b/>
                      <w:sz w:val="16"/>
                      <w:szCs w:val="16"/>
                      <w:lang w:val="fr-FR"/>
                    </w:rPr>
                    <w:t>Moyenne d’erreurs par page (</w:t>
                  </w:r>
                  <w:r w:rsidRPr="005D2D00">
                    <w:rPr>
                      <w:rFonts w:asciiTheme="minorHAnsi" w:hAnsiTheme="minorHAnsi" w:cstheme="minorHAnsi"/>
                      <w:b/>
                      <w:i/>
                      <w:sz w:val="16"/>
                      <w:szCs w:val="16"/>
                      <w:lang w:val="fr-FR"/>
                    </w:rPr>
                    <w:t>X</w:t>
                  </w:r>
                  <w:r w:rsidRPr="005D2D00">
                    <w:rPr>
                      <w:rFonts w:asciiTheme="minorHAnsi" w:hAnsiTheme="minorHAnsi" w:cstheme="minorHAnsi"/>
                      <w:b/>
                      <w:sz w:val="16"/>
                      <w:szCs w:val="16"/>
                      <w:lang w:val="fr-FR"/>
                    </w:rPr>
                    <w:t>)</w:t>
                  </w:r>
                </w:p>
              </w:tc>
              <w:tc>
                <w:tcPr>
                  <w:tcW w:w="2376" w:type="dxa"/>
                </w:tcPr>
                <w:p w14:paraId="3FC5EA09" w14:textId="77777777" w:rsidR="00584B30" w:rsidRPr="005D2D00" w:rsidRDefault="00584B30" w:rsidP="00584B30">
                  <w:pPr>
                    <w:spacing w:line="200" w:lineRule="exact"/>
                    <w:jc w:val="center"/>
                    <w:rPr>
                      <w:rFonts w:asciiTheme="minorHAnsi" w:hAnsiTheme="minorHAnsi" w:cstheme="minorHAnsi"/>
                      <w:b/>
                      <w:sz w:val="20"/>
                      <w:szCs w:val="20"/>
                      <w:lang w:val="fr-FR"/>
                    </w:rPr>
                  </w:pPr>
                  <w:r w:rsidRPr="005D2D00">
                    <w:rPr>
                      <w:rFonts w:asciiTheme="minorHAnsi" w:hAnsiTheme="minorHAnsi" w:cstheme="minorHAnsi"/>
                      <w:b/>
                      <w:sz w:val="20"/>
                      <w:szCs w:val="20"/>
                      <w:lang w:val="fr-FR"/>
                    </w:rPr>
                    <w:t>Utilisation de points</w:t>
                  </w:r>
                </w:p>
                <w:p w14:paraId="26B03110" w14:textId="77777777" w:rsidR="00584B30" w:rsidRPr="005D2D00" w:rsidRDefault="00584B30" w:rsidP="00584B30">
                  <w:pPr>
                    <w:spacing w:line="200" w:lineRule="exact"/>
                    <w:ind w:left="34"/>
                    <w:jc w:val="center"/>
                    <w:rPr>
                      <w:rFonts w:asciiTheme="minorHAnsi" w:hAnsiTheme="minorHAnsi" w:cstheme="minorHAnsi"/>
                      <w:b/>
                      <w:sz w:val="16"/>
                      <w:szCs w:val="16"/>
                      <w:lang w:val="fr-FR"/>
                    </w:rPr>
                  </w:pPr>
                  <w:r w:rsidRPr="005D2D00">
                    <w:rPr>
                      <w:rFonts w:asciiTheme="minorHAnsi" w:hAnsiTheme="minorHAnsi" w:cstheme="minorHAnsi"/>
                      <w:b/>
                      <w:sz w:val="16"/>
                      <w:szCs w:val="16"/>
                      <w:lang w:val="fr-FR"/>
                    </w:rPr>
                    <w:t>(points à soustraire)</w:t>
                  </w:r>
                </w:p>
              </w:tc>
              <w:tc>
                <w:tcPr>
                  <w:tcW w:w="284" w:type="dxa"/>
                </w:tcPr>
                <w:p w14:paraId="50570BD4" w14:textId="77777777" w:rsidR="00584B30" w:rsidRPr="005D2D00" w:rsidRDefault="00584B30" w:rsidP="00584B30">
                  <w:pPr>
                    <w:spacing w:line="200" w:lineRule="exact"/>
                    <w:ind w:left="34"/>
                    <w:jc w:val="center"/>
                    <w:rPr>
                      <w:rFonts w:asciiTheme="minorHAnsi" w:hAnsiTheme="minorHAnsi" w:cstheme="minorHAnsi"/>
                      <w:strike/>
                      <w:sz w:val="16"/>
                      <w:szCs w:val="16"/>
                      <w:lang w:val="fr-FR"/>
                    </w:rPr>
                  </w:pPr>
                </w:p>
              </w:tc>
              <w:tc>
                <w:tcPr>
                  <w:tcW w:w="4678" w:type="dxa"/>
                </w:tcPr>
                <w:p w14:paraId="366D95C3" w14:textId="77777777" w:rsidR="00584B30" w:rsidRPr="005D2D00" w:rsidRDefault="00584B30" w:rsidP="00584B30">
                  <w:pPr>
                    <w:spacing w:line="200" w:lineRule="exact"/>
                    <w:ind w:left="34"/>
                    <w:jc w:val="center"/>
                    <w:rPr>
                      <w:rFonts w:asciiTheme="minorHAnsi" w:hAnsiTheme="minorHAnsi" w:cstheme="minorHAnsi"/>
                      <w:b/>
                      <w:sz w:val="16"/>
                      <w:szCs w:val="16"/>
                      <w:lang w:val="fr-FR"/>
                    </w:rPr>
                  </w:pPr>
                  <w:r w:rsidRPr="005D2D00">
                    <w:rPr>
                      <w:rFonts w:asciiTheme="minorHAnsi" w:hAnsiTheme="minorHAnsi" w:cstheme="minorHAnsi"/>
                      <w:b/>
                      <w:sz w:val="20"/>
                      <w:szCs w:val="20"/>
                      <w:lang w:val="fr-FR"/>
                    </w:rPr>
                    <w:t xml:space="preserve">Utilisation de crans </w:t>
                  </w:r>
                  <w:r w:rsidRPr="005D2D00">
                    <w:rPr>
                      <w:rFonts w:asciiTheme="minorHAnsi" w:hAnsiTheme="minorHAnsi" w:cstheme="minorHAnsi"/>
                      <w:b/>
                      <w:sz w:val="18"/>
                      <w:szCs w:val="20"/>
                      <w:lang w:val="fr-FR"/>
                    </w:rPr>
                    <w:t>(A+, A, A-, B+, B, B-, C+, C, etc.) </w:t>
                  </w:r>
                </w:p>
                <w:p w14:paraId="25173A33" w14:textId="77777777" w:rsidR="00584B30" w:rsidRPr="005D2D00" w:rsidRDefault="00584B30" w:rsidP="00584B30">
                  <w:pPr>
                    <w:spacing w:line="200" w:lineRule="exact"/>
                    <w:ind w:left="34"/>
                    <w:jc w:val="center"/>
                    <w:rPr>
                      <w:rFonts w:asciiTheme="minorHAnsi" w:hAnsiTheme="minorHAnsi" w:cstheme="minorHAnsi"/>
                      <w:b/>
                      <w:sz w:val="16"/>
                      <w:szCs w:val="16"/>
                      <w:lang w:val="fr-FR"/>
                    </w:rPr>
                  </w:pPr>
                  <w:r w:rsidRPr="005D2D00">
                    <w:rPr>
                      <w:rFonts w:asciiTheme="minorHAnsi" w:hAnsiTheme="minorHAnsi" w:cstheme="minorHAnsi"/>
                      <w:b/>
                      <w:sz w:val="16"/>
                      <w:szCs w:val="16"/>
                      <w:lang w:val="fr-FR"/>
                    </w:rPr>
                    <w:t>(crans à soustraire)</w:t>
                  </w:r>
                </w:p>
              </w:tc>
            </w:tr>
            <w:tr w:rsidR="00584B30" w:rsidRPr="005D2D00" w14:paraId="7A87C1AC" w14:textId="77777777" w:rsidTr="00410BAE">
              <w:tc>
                <w:tcPr>
                  <w:tcW w:w="2608" w:type="dxa"/>
                </w:tcPr>
                <w:p w14:paraId="04F392FC" w14:textId="77777777" w:rsidR="00584B30" w:rsidRPr="005D2D00" w:rsidRDefault="00584B30" w:rsidP="00584B30">
                  <w:pPr>
                    <w:spacing w:line="200" w:lineRule="exact"/>
                    <w:ind w:left="-74"/>
                    <w:rPr>
                      <w:rFonts w:asciiTheme="minorHAnsi" w:hAnsiTheme="minorHAnsi" w:cstheme="minorHAnsi"/>
                      <w:sz w:val="16"/>
                      <w:szCs w:val="16"/>
                      <w:lang w:val="fr-FR"/>
                    </w:rPr>
                  </w:pPr>
                  <m:oMathPara>
                    <m:oMath>
                      <m:r>
                        <w:rPr>
                          <w:rFonts w:ascii="Cambria Math" w:hAnsi="Cambria Math" w:cstheme="minorHAnsi"/>
                          <w:sz w:val="16"/>
                          <w:szCs w:val="16"/>
                          <w:lang w:val="fr-FR"/>
                        </w:rPr>
                        <m:t>X  &lt;0,5</m:t>
                      </m:r>
                    </m:oMath>
                  </m:oMathPara>
                </w:p>
              </w:tc>
              <w:tc>
                <w:tcPr>
                  <w:tcW w:w="2376" w:type="dxa"/>
                </w:tcPr>
                <w:p w14:paraId="0F5A6FA4" w14:textId="77777777" w:rsidR="00584B30" w:rsidRPr="005D2D00" w:rsidRDefault="00584B30" w:rsidP="00584B30">
                  <w:pPr>
                    <w:spacing w:line="200" w:lineRule="exact"/>
                    <w:jc w:val="center"/>
                    <w:rPr>
                      <w:rFonts w:asciiTheme="minorHAnsi" w:hAnsiTheme="minorHAnsi" w:cstheme="minorHAnsi"/>
                      <w:strike/>
                      <w:sz w:val="16"/>
                      <w:szCs w:val="16"/>
                      <w:lang w:val="fr-FR"/>
                    </w:rPr>
                  </w:pPr>
                  <w:r w:rsidRPr="005D2D00">
                    <w:rPr>
                      <w:rFonts w:asciiTheme="minorHAnsi" w:hAnsiTheme="minorHAnsi" w:cstheme="minorHAnsi"/>
                      <w:sz w:val="16"/>
                      <w:szCs w:val="16"/>
                      <w:lang w:val="fr-FR"/>
                    </w:rPr>
                    <w:t>Aucun</w:t>
                  </w:r>
                </w:p>
              </w:tc>
              <w:tc>
                <w:tcPr>
                  <w:tcW w:w="284" w:type="dxa"/>
                </w:tcPr>
                <w:p w14:paraId="1B79B2DC" w14:textId="77777777" w:rsidR="00584B30" w:rsidRPr="005D2D00" w:rsidRDefault="00584B30" w:rsidP="00584B30">
                  <w:pPr>
                    <w:spacing w:line="200" w:lineRule="exact"/>
                    <w:jc w:val="center"/>
                    <w:rPr>
                      <w:rFonts w:asciiTheme="minorHAnsi" w:hAnsiTheme="minorHAnsi" w:cstheme="minorHAnsi"/>
                      <w:strike/>
                      <w:sz w:val="16"/>
                      <w:szCs w:val="16"/>
                      <w:lang w:val="fr-FR"/>
                    </w:rPr>
                  </w:pPr>
                </w:p>
              </w:tc>
              <w:tc>
                <w:tcPr>
                  <w:tcW w:w="4678" w:type="dxa"/>
                </w:tcPr>
                <w:p w14:paraId="26CF51F4" w14:textId="77777777" w:rsidR="00584B30" w:rsidRPr="005D2D00" w:rsidRDefault="00584B30" w:rsidP="00584B30">
                  <w:pPr>
                    <w:spacing w:line="200" w:lineRule="exact"/>
                    <w:ind w:right="-104"/>
                    <w:jc w:val="center"/>
                    <w:rPr>
                      <w:rFonts w:asciiTheme="minorHAnsi" w:hAnsiTheme="minorHAnsi" w:cstheme="minorHAnsi"/>
                      <w:sz w:val="16"/>
                      <w:szCs w:val="16"/>
                      <w:lang w:val="fr-FR"/>
                    </w:rPr>
                  </w:pPr>
                  <w:r w:rsidRPr="005D2D00">
                    <w:rPr>
                      <w:rFonts w:asciiTheme="minorHAnsi" w:hAnsiTheme="minorHAnsi" w:cstheme="minorHAnsi"/>
                      <w:sz w:val="16"/>
                      <w:szCs w:val="16"/>
                      <w:lang w:val="fr-FR"/>
                    </w:rPr>
                    <w:t>Aucun</w:t>
                  </w:r>
                </w:p>
              </w:tc>
            </w:tr>
            <w:tr w:rsidR="00584B30" w:rsidRPr="005D2D00" w14:paraId="77050860" w14:textId="77777777" w:rsidTr="00410BAE">
              <w:tc>
                <w:tcPr>
                  <w:tcW w:w="2608" w:type="dxa"/>
                </w:tcPr>
                <w:p w14:paraId="451DE0FD" w14:textId="77777777" w:rsidR="00584B30" w:rsidRPr="005D2D00" w:rsidRDefault="00584B30" w:rsidP="00584B30">
                  <w:pPr>
                    <w:spacing w:line="200" w:lineRule="exact"/>
                    <w:ind w:left="-74"/>
                    <w:rPr>
                      <w:rFonts w:asciiTheme="minorHAnsi" w:hAnsiTheme="minorHAnsi" w:cstheme="minorHAnsi"/>
                      <w:sz w:val="16"/>
                      <w:szCs w:val="16"/>
                      <w:lang w:val="fr-FR"/>
                    </w:rPr>
                  </w:pPr>
                  <m:oMathPara>
                    <m:oMath>
                      <m:r>
                        <w:rPr>
                          <w:rFonts w:ascii="Cambria Math" w:hAnsi="Cambria Math" w:cstheme="minorHAnsi"/>
                          <w:sz w:val="16"/>
                          <w:szCs w:val="16"/>
                          <w:lang w:val="fr-FR"/>
                        </w:rPr>
                        <m:t>0,5 ≤  X  &lt;1,5</m:t>
                      </m:r>
                    </m:oMath>
                  </m:oMathPara>
                </w:p>
              </w:tc>
              <w:tc>
                <w:tcPr>
                  <w:tcW w:w="2376" w:type="dxa"/>
                </w:tcPr>
                <w:p w14:paraId="264D2D58" w14:textId="77777777" w:rsidR="00584B30" w:rsidRPr="005D2D00" w:rsidRDefault="00584B30" w:rsidP="00584B30">
                  <w:pPr>
                    <w:spacing w:line="200" w:lineRule="exact"/>
                    <w:jc w:val="center"/>
                    <w:rPr>
                      <w:rFonts w:asciiTheme="minorHAnsi" w:hAnsiTheme="minorHAnsi" w:cstheme="minorHAnsi"/>
                      <w:strike/>
                      <w:sz w:val="16"/>
                      <w:szCs w:val="16"/>
                      <w:lang w:val="fr-FR"/>
                    </w:rPr>
                  </w:pPr>
                  <w:r w:rsidRPr="005D2D00">
                    <w:rPr>
                      <w:rFonts w:asciiTheme="minorHAnsi" w:hAnsiTheme="minorHAnsi" w:cstheme="minorHAnsi"/>
                      <w:sz w:val="16"/>
                      <w:szCs w:val="16"/>
                      <w:lang w:val="fr-FR"/>
                    </w:rPr>
                    <w:t>- 5 %</w:t>
                  </w:r>
                </w:p>
              </w:tc>
              <w:tc>
                <w:tcPr>
                  <w:tcW w:w="284" w:type="dxa"/>
                </w:tcPr>
                <w:p w14:paraId="79D13DDD" w14:textId="77777777" w:rsidR="00584B30" w:rsidRPr="005D2D00" w:rsidRDefault="00584B30" w:rsidP="00584B30">
                  <w:pPr>
                    <w:spacing w:line="200" w:lineRule="exact"/>
                    <w:jc w:val="center"/>
                    <w:rPr>
                      <w:rFonts w:asciiTheme="minorHAnsi" w:hAnsiTheme="minorHAnsi" w:cstheme="minorHAnsi"/>
                      <w:strike/>
                      <w:sz w:val="16"/>
                      <w:szCs w:val="16"/>
                      <w:lang w:val="fr-FR"/>
                    </w:rPr>
                  </w:pPr>
                </w:p>
              </w:tc>
              <w:tc>
                <w:tcPr>
                  <w:tcW w:w="4678" w:type="dxa"/>
                </w:tcPr>
                <w:p w14:paraId="6B3F50A0" w14:textId="77777777" w:rsidR="00584B30" w:rsidRPr="005D2D00" w:rsidRDefault="00584B30" w:rsidP="00584B30">
                  <w:pPr>
                    <w:spacing w:line="200" w:lineRule="exact"/>
                    <w:ind w:right="-104"/>
                    <w:jc w:val="center"/>
                    <w:rPr>
                      <w:rFonts w:asciiTheme="minorHAnsi" w:hAnsiTheme="minorHAnsi" w:cstheme="minorHAnsi"/>
                      <w:sz w:val="16"/>
                      <w:szCs w:val="16"/>
                      <w:lang w:val="fr-FR"/>
                    </w:rPr>
                  </w:pPr>
                  <w:r w:rsidRPr="005D2D00">
                    <w:rPr>
                      <w:rFonts w:asciiTheme="minorHAnsi" w:hAnsiTheme="minorHAnsi" w:cstheme="minorHAnsi"/>
                      <w:sz w:val="16"/>
                      <w:szCs w:val="16"/>
                      <w:lang w:val="fr-FR"/>
                    </w:rPr>
                    <w:t>1</w:t>
                  </w:r>
                </w:p>
              </w:tc>
            </w:tr>
            <w:tr w:rsidR="00584B30" w:rsidRPr="005D2D00" w14:paraId="493E90C6" w14:textId="77777777" w:rsidTr="00410BAE">
              <w:tc>
                <w:tcPr>
                  <w:tcW w:w="2608" w:type="dxa"/>
                </w:tcPr>
                <w:p w14:paraId="171F4DA1" w14:textId="77777777" w:rsidR="00584B30" w:rsidRPr="005D2D00" w:rsidRDefault="00584B30" w:rsidP="00584B30">
                  <w:pPr>
                    <w:spacing w:line="200" w:lineRule="exact"/>
                    <w:ind w:left="-74"/>
                    <w:rPr>
                      <w:rFonts w:asciiTheme="minorHAnsi" w:hAnsiTheme="minorHAnsi" w:cstheme="minorHAnsi"/>
                      <w:sz w:val="16"/>
                      <w:szCs w:val="16"/>
                      <w:lang w:val="fr-FR"/>
                    </w:rPr>
                  </w:pPr>
                  <m:oMathPara>
                    <m:oMath>
                      <m:r>
                        <w:rPr>
                          <w:rFonts w:ascii="Cambria Math" w:hAnsi="Cambria Math" w:cstheme="minorHAnsi"/>
                          <w:sz w:val="16"/>
                          <w:szCs w:val="16"/>
                          <w:lang w:val="fr-FR"/>
                        </w:rPr>
                        <m:t>1,5 ≤  X  &lt;2,5</m:t>
                      </m:r>
                    </m:oMath>
                  </m:oMathPara>
                </w:p>
              </w:tc>
              <w:tc>
                <w:tcPr>
                  <w:tcW w:w="2376" w:type="dxa"/>
                </w:tcPr>
                <w:p w14:paraId="26F1CB9E" w14:textId="77777777" w:rsidR="00584B30" w:rsidRPr="005D2D00" w:rsidRDefault="00584B30" w:rsidP="00584B30">
                  <w:pPr>
                    <w:spacing w:line="200" w:lineRule="exact"/>
                    <w:jc w:val="center"/>
                    <w:rPr>
                      <w:rFonts w:asciiTheme="minorHAnsi" w:hAnsiTheme="minorHAnsi" w:cstheme="minorHAnsi"/>
                      <w:strike/>
                      <w:sz w:val="16"/>
                      <w:szCs w:val="16"/>
                      <w:lang w:val="fr-FR"/>
                    </w:rPr>
                  </w:pPr>
                  <w:r w:rsidRPr="005D2D00">
                    <w:rPr>
                      <w:rFonts w:asciiTheme="minorHAnsi" w:hAnsiTheme="minorHAnsi" w:cstheme="minorHAnsi"/>
                      <w:sz w:val="16"/>
                      <w:szCs w:val="16"/>
                      <w:lang w:val="fr-FR"/>
                    </w:rPr>
                    <w:t>- 10 %</w:t>
                  </w:r>
                </w:p>
              </w:tc>
              <w:tc>
                <w:tcPr>
                  <w:tcW w:w="284" w:type="dxa"/>
                </w:tcPr>
                <w:p w14:paraId="251D33BB" w14:textId="77777777" w:rsidR="00584B30" w:rsidRPr="005D2D00" w:rsidRDefault="00584B30" w:rsidP="00584B30">
                  <w:pPr>
                    <w:spacing w:line="200" w:lineRule="exact"/>
                    <w:jc w:val="center"/>
                    <w:rPr>
                      <w:rFonts w:asciiTheme="minorHAnsi" w:hAnsiTheme="minorHAnsi" w:cstheme="minorHAnsi"/>
                      <w:strike/>
                      <w:sz w:val="16"/>
                      <w:szCs w:val="16"/>
                      <w:lang w:val="fr-FR"/>
                    </w:rPr>
                  </w:pPr>
                </w:p>
              </w:tc>
              <w:tc>
                <w:tcPr>
                  <w:tcW w:w="4678" w:type="dxa"/>
                </w:tcPr>
                <w:p w14:paraId="6C5663C6" w14:textId="77777777" w:rsidR="00584B30" w:rsidRPr="005D2D00" w:rsidRDefault="00584B30" w:rsidP="00584B30">
                  <w:pPr>
                    <w:spacing w:line="200" w:lineRule="exact"/>
                    <w:ind w:right="-104"/>
                    <w:jc w:val="center"/>
                    <w:rPr>
                      <w:rFonts w:asciiTheme="minorHAnsi" w:hAnsiTheme="minorHAnsi" w:cstheme="minorHAnsi"/>
                      <w:sz w:val="16"/>
                      <w:szCs w:val="16"/>
                      <w:lang w:val="fr-FR"/>
                    </w:rPr>
                  </w:pPr>
                  <w:r w:rsidRPr="005D2D00">
                    <w:rPr>
                      <w:rFonts w:asciiTheme="minorHAnsi" w:hAnsiTheme="minorHAnsi" w:cstheme="minorHAnsi"/>
                      <w:sz w:val="16"/>
                      <w:szCs w:val="16"/>
                      <w:lang w:val="fr-FR"/>
                    </w:rPr>
                    <w:t>2</w:t>
                  </w:r>
                </w:p>
              </w:tc>
            </w:tr>
            <w:tr w:rsidR="00584B30" w:rsidRPr="005D2D00" w14:paraId="74D06141" w14:textId="77777777" w:rsidTr="00410BAE">
              <w:trPr>
                <w:trHeight w:val="85"/>
              </w:trPr>
              <w:tc>
                <w:tcPr>
                  <w:tcW w:w="2608" w:type="dxa"/>
                </w:tcPr>
                <w:p w14:paraId="0044E0DD" w14:textId="77777777" w:rsidR="00584B30" w:rsidRPr="005D2D00" w:rsidRDefault="00584B30" w:rsidP="00584B30">
                  <w:pPr>
                    <w:spacing w:line="200" w:lineRule="exact"/>
                    <w:ind w:left="-74"/>
                    <w:rPr>
                      <w:rFonts w:asciiTheme="minorHAnsi" w:hAnsiTheme="minorHAnsi" w:cstheme="minorHAnsi"/>
                      <w:sz w:val="16"/>
                      <w:szCs w:val="16"/>
                      <w:lang w:val="fr-FR"/>
                    </w:rPr>
                  </w:pPr>
                  <m:oMathPara>
                    <m:oMath>
                      <m:r>
                        <w:rPr>
                          <w:rFonts w:ascii="Cambria Math" w:hAnsi="Cambria Math" w:cstheme="minorHAnsi"/>
                          <w:sz w:val="16"/>
                          <w:szCs w:val="16"/>
                          <w:lang w:val="fr-FR"/>
                        </w:rPr>
                        <m:t>2,5 ≤  X  &lt;3,5</m:t>
                      </m:r>
                    </m:oMath>
                  </m:oMathPara>
                </w:p>
              </w:tc>
              <w:tc>
                <w:tcPr>
                  <w:tcW w:w="2376" w:type="dxa"/>
                </w:tcPr>
                <w:p w14:paraId="6D732518" w14:textId="77777777" w:rsidR="00584B30" w:rsidRPr="005D2D00" w:rsidRDefault="00584B30" w:rsidP="00584B30">
                  <w:pPr>
                    <w:spacing w:line="200" w:lineRule="exact"/>
                    <w:jc w:val="center"/>
                    <w:rPr>
                      <w:rFonts w:asciiTheme="minorHAnsi" w:hAnsiTheme="minorHAnsi" w:cstheme="minorHAnsi"/>
                      <w:strike/>
                      <w:sz w:val="16"/>
                      <w:szCs w:val="16"/>
                      <w:lang w:val="fr-FR"/>
                    </w:rPr>
                  </w:pPr>
                  <w:r w:rsidRPr="005D2D00">
                    <w:rPr>
                      <w:rFonts w:asciiTheme="minorHAnsi" w:hAnsiTheme="minorHAnsi" w:cstheme="minorHAnsi"/>
                      <w:sz w:val="16"/>
                      <w:szCs w:val="16"/>
                      <w:lang w:val="fr-FR"/>
                    </w:rPr>
                    <w:t>- 15 %</w:t>
                  </w:r>
                </w:p>
              </w:tc>
              <w:tc>
                <w:tcPr>
                  <w:tcW w:w="284" w:type="dxa"/>
                </w:tcPr>
                <w:p w14:paraId="75630D5E" w14:textId="77777777" w:rsidR="00584B30" w:rsidRPr="005D2D00" w:rsidRDefault="00584B30" w:rsidP="00584B30">
                  <w:pPr>
                    <w:spacing w:line="200" w:lineRule="exact"/>
                    <w:jc w:val="center"/>
                    <w:rPr>
                      <w:rFonts w:asciiTheme="minorHAnsi" w:hAnsiTheme="minorHAnsi" w:cstheme="minorHAnsi"/>
                      <w:strike/>
                      <w:sz w:val="16"/>
                      <w:szCs w:val="16"/>
                      <w:lang w:val="fr-FR"/>
                    </w:rPr>
                  </w:pPr>
                </w:p>
              </w:tc>
              <w:tc>
                <w:tcPr>
                  <w:tcW w:w="4678" w:type="dxa"/>
                </w:tcPr>
                <w:p w14:paraId="7404BCEA" w14:textId="77777777" w:rsidR="00584B30" w:rsidRPr="005D2D00" w:rsidRDefault="00584B30" w:rsidP="00584B30">
                  <w:pPr>
                    <w:spacing w:line="200" w:lineRule="exact"/>
                    <w:ind w:right="-104"/>
                    <w:jc w:val="center"/>
                    <w:rPr>
                      <w:rFonts w:asciiTheme="minorHAnsi" w:hAnsiTheme="minorHAnsi" w:cstheme="minorHAnsi"/>
                      <w:sz w:val="16"/>
                      <w:szCs w:val="16"/>
                      <w:lang w:val="fr-FR"/>
                    </w:rPr>
                  </w:pPr>
                  <w:r w:rsidRPr="005D2D00">
                    <w:rPr>
                      <w:rFonts w:asciiTheme="minorHAnsi" w:hAnsiTheme="minorHAnsi" w:cstheme="minorHAnsi"/>
                      <w:sz w:val="16"/>
                      <w:szCs w:val="16"/>
                      <w:lang w:val="fr-FR"/>
                    </w:rPr>
                    <w:t>4</w:t>
                  </w:r>
                </w:p>
              </w:tc>
            </w:tr>
            <w:tr w:rsidR="00584B30" w:rsidRPr="005D2D00" w14:paraId="552F9668" w14:textId="77777777" w:rsidTr="00410BAE">
              <w:tc>
                <w:tcPr>
                  <w:tcW w:w="2608" w:type="dxa"/>
                </w:tcPr>
                <w:p w14:paraId="792FEB61" w14:textId="77777777" w:rsidR="00584B30" w:rsidRPr="005D2D00" w:rsidRDefault="00584B30" w:rsidP="00584B30">
                  <w:pPr>
                    <w:spacing w:line="200" w:lineRule="exact"/>
                    <w:ind w:left="-74"/>
                    <w:rPr>
                      <w:rFonts w:asciiTheme="minorHAnsi" w:hAnsiTheme="minorHAnsi" w:cstheme="minorHAnsi"/>
                      <w:sz w:val="16"/>
                      <w:szCs w:val="16"/>
                      <w:lang w:val="fr-FR"/>
                    </w:rPr>
                  </w:pPr>
                  <m:oMathPara>
                    <m:oMath>
                      <m:r>
                        <w:rPr>
                          <w:rFonts w:ascii="Cambria Math" w:hAnsi="Cambria Math" w:cstheme="minorHAnsi"/>
                          <w:sz w:val="16"/>
                          <w:szCs w:val="16"/>
                          <w:lang w:val="fr-FR"/>
                        </w:rPr>
                        <m:t>3,5 ≤  X  &lt;4,5</m:t>
                      </m:r>
                    </m:oMath>
                  </m:oMathPara>
                </w:p>
              </w:tc>
              <w:tc>
                <w:tcPr>
                  <w:tcW w:w="2376" w:type="dxa"/>
                </w:tcPr>
                <w:p w14:paraId="3E65D050" w14:textId="77777777" w:rsidR="00584B30" w:rsidRPr="005D2D00" w:rsidRDefault="00584B30" w:rsidP="00584B30">
                  <w:pPr>
                    <w:spacing w:line="200" w:lineRule="exact"/>
                    <w:jc w:val="center"/>
                    <w:rPr>
                      <w:rFonts w:asciiTheme="minorHAnsi" w:hAnsiTheme="minorHAnsi" w:cstheme="minorHAnsi"/>
                      <w:strike/>
                      <w:sz w:val="16"/>
                      <w:szCs w:val="16"/>
                      <w:lang w:val="fr-FR"/>
                    </w:rPr>
                  </w:pPr>
                  <w:r w:rsidRPr="005D2D00">
                    <w:rPr>
                      <w:rFonts w:asciiTheme="minorHAnsi" w:hAnsiTheme="minorHAnsi" w:cstheme="minorHAnsi"/>
                      <w:sz w:val="16"/>
                      <w:szCs w:val="16"/>
                      <w:lang w:val="fr-FR"/>
                    </w:rPr>
                    <w:t>- 20 %</w:t>
                  </w:r>
                </w:p>
              </w:tc>
              <w:tc>
                <w:tcPr>
                  <w:tcW w:w="284" w:type="dxa"/>
                  <w:tcBorders>
                    <w:bottom w:val="single" w:sz="4" w:space="0" w:color="auto"/>
                  </w:tcBorders>
                </w:tcPr>
                <w:p w14:paraId="62F57270" w14:textId="77777777" w:rsidR="00584B30" w:rsidRPr="005D2D00" w:rsidRDefault="00584B30" w:rsidP="00584B30">
                  <w:pPr>
                    <w:spacing w:line="200" w:lineRule="exact"/>
                    <w:jc w:val="center"/>
                    <w:rPr>
                      <w:rFonts w:asciiTheme="minorHAnsi" w:hAnsiTheme="minorHAnsi" w:cstheme="minorHAnsi"/>
                      <w:strike/>
                      <w:sz w:val="16"/>
                      <w:szCs w:val="16"/>
                      <w:lang w:val="fr-FR"/>
                    </w:rPr>
                  </w:pPr>
                </w:p>
              </w:tc>
              <w:tc>
                <w:tcPr>
                  <w:tcW w:w="4678" w:type="dxa"/>
                </w:tcPr>
                <w:p w14:paraId="7D3429AC" w14:textId="77777777" w:rsidR="00584B30" w:rsidRPr="005D2D00" w:rsidRDefault="00584B30" w:rsidP="00584B30">
                  <w:pPr>
                    <w:spacing w:line="200" w:lineRule="exact"/>
                    <w:ind w:right="-104"/>
                    <w:jc w:val="center"/>
                    <w:rPr>
                      <w:rFonts w:asciiTheme="minorHAnsi" w:hAnsiTheme="minorHAnsi" w:cstheme="minorHAnsi"/>
                      <w:sz w:val="16"/>
                      <w:szCs w:val="16"/>
                      <w:lang w:val="fr-FR"/>
                    </w:rPr>
                  </w:pPr>
                  <w:r w:rsidRPr="005D2D00">
                    <w:rPr>
                      <w:rFonts w:asciiTheme="minorHAnsi" w:hAnsiTheme="minorHAnsi" w:cstheme="minorHAnsi"/>
                      <w:sz w:val="16"/>
                      <w:szCs w:val="16"/>
                      <w:lang w:val="fr-FR"/>
                    </w:rPr>
                    <w:t>5</w:t>
                  </w:r>
                </w:p>
              </w:tc>
            </w:tr>
            <w:tr w:rsidR="00584B30" w:rsidRPr="005D2D00" w14:paraId="5361C4E2" w14:textId="77777777" w:rsidTr="00410BAE">
              <w:tc>
                <w:tcPr>
                  <w:tcW w:w="2608" w:type="dxa"/>
                </w:tcPr>
                <w:p w14:paraId="1DA9F56A" w14:textId="77777777" w:rsidR="00584B30" w:rsidRPr="005D2D00" w:rsidRDefault="00584B30" w:rsidP="00584B30">
                  <w:pPr>
                    <w:spacing w:line="200" w:lineRule="exact"/>
                    <w:ind w:left="-74"/>
                    <w:rPr>
                      <w:rFonts w:asciiTheme="minorHAnsi" w:hAnsiTheme="minorHAnsi" w:cstheme="minorHAnsi"/>
                      <w:sz w:val="16"/>
                      <w:szCs w:val="16"/>
                      <w:lang w:val="fr-FR"/>
                    </w:rPr>
                  </w:pPr>
                  <m:oMathPara>
                    <m:oMath>
                      <m:r>
                        <w:rPr>
                          <w:rFonts w:ascii="Cambria Math" w:hAnsi="Cambria Math" w:cstheme="minorHAnsi"/>
                          <w:sz w:val="16"/>
                          <w:szCs w:val="16"/>
                          <w:lang w:val="fr-FR"/>
                        </w:rPr>
                        <m:t>4,5 ≤  X  &lt;5,5</m:t>
                      </m:r>
                    </m:oMath>
                  </m:oMathPara>
                </w:p>
              </w:tc>
              <w:tc>
                <w:tcPr>
                  <w:tcW w:w="2376" w:type="dxa"/>
                </w:tcPr>
                <w:p w14:paraId="1C38B0FC" w14:textId="77777777" w:rsidR="00584B30" w:rsidRPr="005D2D00" w:rsidRDefault="00584B30" w:rsidP="00584B30">
                  <w:pPr>
                    <w:spacing w:line="200" w:lineRule="exact"/>
                    <w:jc w:val="center"/>
                    <w:rPr>
                      <w:rFonts w:asciiTheme="minorHAnsi" w:hAnsiTheme="minorHAnsi" w:cstheme="minorHAnsi"/>
                      <w:strike/>
                      <w:sz w:val="16"/>
                      <w:szCs w:val="16"/>
                      <w:lang w:val="fr-FR"/>
                    </w:rPr>
                  </w:pPr>
                  <w:r w:rsidRPr="005D2D00">
                    <w:rPr>
                      <w:rFonts w:asciiTheme="minorHAnsi" w:hAnsiTheme="minorHAnsi" w:cstheme="minorHAnsi"/>
                      <w:sz w:val="16"/>
                      <w:szCs w:val="16"/>
                      <w:lang w:val="fr-FR"/>
                    </w:rPr>
                    <w:t>- 25 %</w:t>
                  </w:r>
                </w:p>
              </w:tc>
              <w:tc>
                <w:tcPr>
                  <w:tcW w:w="284" w:type="dxa"/>
                </w:tcPr>
                <w:p w14:paraId="45EA8658" w14:textId="77777777" w:rsidR="00584B30" w:rsidRPr="005D2D00" w:rsidRDefault="00584B30" w:rsidP="00584B30">
                  <w:pPr>
                    <w:spacing w:line="200" w:lineRule="exact"/>
                    <w:jc w:val="center"/>
                    <w:rPr>
                      <w:rFonts w:asciiTheme="minorHAnsi" w:hAnsiTheme="minorHAnsi" w:cstheme="minorHAnsi"/>
                      <w:strike/>
                      <w:sz w:val="16"/>
                      <w:szCs w:val="16"/>
                      <w:lang w:val="fr-FR"/>
                    </w:rPr>
                  </w:pPr>
                </w:p>
              </w:tc>
              <w:tc>
                <w:tcPr>
                  <w:tcW w:w="4678" w:type="dxa"/>
                </w:tcPr>
                <w:p w14:paraId="5130ACCB" w14:textId="77777777" w:rsidR="00584B30" w:rsidRPr="005D2D00" w:rsidRDefault="00584B30" w:rsidP="00584B30">
                  <w:pPr>
                    <w:spacing w:line="200" w:lineRule="exact"/>
                    <w:ind w:right="-104"/>
                    <w:jc w:val="center"/>
                    <w:rPr>
                      <w:rFonts w:asciiTheme="minorHAnsi" w:hAnsiTheme="minorHAnsi" w:cstheme="minorHAnsi"/>
                      <w:sz w:val="16"/>
                      <w:szCs w:val="16"/>
                      <w:lang w:val="fr-FR"/>
                    </w:rPr>
                  </w:pPr>
                  <w:r w:rsidRPr="005D2D00">
                    <w:rPr>
                      <w:rFonts w:asciiTheme="minorHAnsi" w:hAnsiTheme="minorHAnsi" w:cstheme="minorHAnsi"/>
                      <w:sz w:val="16"/>
                      <w:szCs w:val="16"/>
                      <w:lang w:val="fr-FR"/>
                    </w:rPr>
                    <w:t>6</w:t>
                  </w:r>
                </w:p>
              </w:tc>
            </w:tr>
            <w:tr w:rsidR="00584B30" w:rsidRPr="005D2D00" w14:paraId="748DD4D4" w14:textId="77777777" w:rsidTr="00410BAE">
              <w:tc>
                <w:tcPr>
                  <w:tcW w:w="2608" w:type="dxa"/>
                </w:tcPr>
                <w:p w14:paraId="68CAE379" w14:textId="77777777" w:rsidR="00584B30" w:rsidRPr="005D2D00" w:rsidRDefault="00584B30" w:rsidP="00584B30">
                  <w:pPr>
                    <w:spacing w:line="200" w:lineRule="exact"/>
                    <w:ind w:left="-74"/>
                    <w:rPr>
                      <w:rFonts w:asciiTheme="minorHAnsi" w:hAnsiTheme="minorHAnsi" w:cstheme="minorHAnsi"/>
                      <w:sz w:val="16"/>
                      <w:szCs w:val="16"/>
                      <w:lang w:val="fr-FR"/>
                    </w:rPr>
                  </w:pPr>
                  <m:oMathPara>
                    <m:oMath>
                      <m:r>
                        <w:rPr>
                          <w:rFonts w:ascii="Cambria Math" w:hAnsi="Cambria Math" w:cstheme="minorHAnsi"/>
                          <w:sz w:val="16"/>
                          <w:szCs w:val="16"/>
                          <w:lang w:val="fr-FR"/>
                        </w:rPr>
                        <m:t xml:space="preserve">5,5 ≤  X </m:t>
                      </m:r>
                    </m:oMath>
                  </m:oMathPara>
                </w:p>
              </w:tc>
              <w:tc>
                <w:tcPr>
                  <w:tcW w:w="2376" w:type="dxa"/>
                </w:tcPr>
                <w:p w14:paraId="4A857CD6" w14:textId="77777777" w:rsidR="00584B30" w:rsidRPr="005D2D00" w:rsidRDefault="00584B30" w:rsidP="00584B30">
                  <w:pPr>
                    <w:spacing w:line="200" w:lineRule="exact"/>
                    <w:jc w:val="center"/>
                    <w:rPr>
                      <w:rFonts w:asciiTheme="minorHAnsi" w:hAnsiTheme="minorHAnsi" w:cstheme="minorHAnsi"/>
                      <w:strike/>
                      <w:sz w:val="16"/>
                      <w:szCs w:val="16"/>
                      <w:lang w:val="fr-FR"/>
                    </w:rPr>
                  </w:pPr>
                  <w:r w:rsidRPr="005D2D00">
                    <w:rPr>
                      <w:rFonts w:asciiTheme="minorHAnsi" w:hAnsiTheme="minorHAnsi" w:cstheme="minorHAnsi"/>
                      <w:sz w:val="16"/>
                      <w:szCs w:val="16"/>
                      <w:lang w:val="fr-FR"/>
                    </w:rPr>
                    <w:t>- 30 %</w:t>
                  </w:r>
                </w:p>
              </w:tc>
              <w:tc>
                <w:tcPr>
                  <w:tcW w:w="284" w:type="dxa"/>
                </w:tcPr>
                <w:p w14:paraId="7E12FC73" w14:textId="77777777" w:rsidR="00584B30" w:rsidRPr="005D2D00" w:rsidRDefault="00584B30" w:rsidP="00584B30">
                  <w:pPr>
                    <w:spacing w:line="200" w:lineRule="exact"/>
                    <w:jc w:val="center"/>
                    <w:rPr>
                      <w:rFonts w:asciiTheme="minorHAnsi" w:hAnsiTheme="minorHAnsi" w:cstheme="minorHAnsi"/>
                      <w:strike/>
                      <w:sz w:val="16"/>
                      <w:szCs w:val="16"/>
                      <w:lang w:val="fr-FR"/>
                    </w:rPr>
                  </w:pPr>
                </w:p>
              </w:tc>
              <w:tc>
                <w:tcPr>
                  <w:tcW w:w="4678" w:type="dxa"/>
                </w:tcPr>
                <w:p w14:paraId="396BB865" w14:textId="77777777" w:rsidR="00584B30" w:rsidRPr="005D2D00" w:rsidRDefault="00584B30" w:rsidP="00584B30">
                  <w:pPr>
                    <w:spacing w:line="200" w:lineRule="exact"/>
                    <w:ind w:right="-104"/>
                    <w:jc w:val="center"/>
                    <w:rPr>
                      <w:rFonts w:asciiTheme="minorHAnsi" w:hAnsiTheme="minorHAnsi" w:cstheme="minorHAnsi"/>
                      <w:sz w:val="16"/>
                      <w:szCs w:val="16"/>
                      <w:lang w:val="fr-FR"/>
                    </w:rPr>
                  </w:pPr>
                  <w:r w:rsidRPr="005D2D00">
                    <w:rPr>
                      <w:rFonts w:asciiTheme="minorHAnsi" w:hAnsiTheme="minorHAnsi" w:cstheme="minorHAnsi"/>
                      <w:sz w:val="16"/>
                      <w:szCs w:val="16"/>
                      <w:lang w:val="fr-FR"/>
                    </w:rPr>
                    <w:t>7</w:t>
                  </w:r>
                </w:p>
              </w:tc>
            </w:tr>
          </w:tbl>
          <w:p w14:paraId="002AB691" w14:textId="77777777" w:rsidR="00584B30" w:rsidRPr="005D2D00" w:rsidRDefault="00584B30" w:rsidP="00584B30">
            <w:pPr>
              <w:spacing w:line="200" w:lineRule="exact"/>
              <w:rPr>
                <w:rFonts w:asciiTheme="minorHAnsi" w:hAnsiTheme="minorHAnsi" w:cstheme="minorHAnsi"/>
                <w:sz w:val="20"/>
                <w:szCs w:val="20"/>
                <w:lang w:val="fr-FR"/>
              </w:rPr>
            </w:pPr>
          </w:p>
          <w:p w14:paraId="01AA7B5F" w14:textId="77777777" w:rsidR="00584B30" w:rsidRPr="005D2D00" w:rsidRDefault="00584B30" w:rsidP="00584B30">
            <w:pPr>
              <w:spacing w:line="200" w:lineRule="exact"/>
              <w:jc w:val="both"/>
              <w:rPr>
                <w:rFonts w:asciiTheme="minorHAnsi" w:hAnsiTheme="minorHAnsi" w:cstheme="minorHAnsi"/>
                <w:sz w:val="20"/>
                <w:szCs w:val="20"/>
                <w:lang w:val="fr-FR"/>
              </w:rPr>
            </w:pPr>
            <w:r w:rsidRPr="005D2D00">
              <w:rPr>
                <w:rFonts w:asciiTheme="minorHAnsi" w:hAnsiTheme="minorHAnsi" w:cstheme="minorHAnsi"/>
                <w:sz w:val="20"/>
                <w:szCs w:val="20"/>
                <w:lang w:val="fr-FR"/>
              </w:rPr>
              <w:t>Une page contient environ 350 mots.</w:t>
            </w:r>
          </w:p>
          <w:p w14:paraId="1B365E9B" w14:textId="77777777" w:rsidR="00BE2B22" w:rsidRPr="005D2D00" w:rsidRDefault="00BE2B22" w:rsidP="00CB3C95">
            <w:pPr>
              <w:spacing w:line="200" w:lineRule="exact"/>
              <w:jc w:val="both"/>
              <w:rPr>
                <w:rFonts w:asciiTheme="minorHAnsi" w:hAnsiTheme="minorHAnsi" w:cstheme="minorHAnsi"/>
                <w:sz w:val="20"/>
                <w:szCs w:val="20"/>
                <w:lang w:val="fr-FR"/>
              </w:rPr>
            </w:pPr>
          </w:p>
          <w:p w14:paraId="45575316" w14:textId="1AAFA302" w:rsidR="00BE2B22" w:rsidRPr="005D2D00" w:rsidRDefault="00BE2B22" w:rsidP="00BE2B22">
            <w:pPr>
              <w:spacing w:line="200" w:lineRule="exact"/>
              <w:jc w:val="both"/>
              <w:rPr>
                <w:rFonts w:asciiTheme="minorHAnsi" w:hAnsiTheme="minorHAnsi" w:cstheme="minorHAnsi"/>
                <w:sz w:val="20"/>
                <w:szCs w:val="20"/>
                <w:lang w:val="fr-FR"/>
              </w:rPr>
            </w:pPr>
            <w:r w:rsidRPr="005D2D00">
              <w:rPr>
                <w:rFonts w:asciiTheme="minorHAnsi" w:hAnsiTheme="minorHAnsi" w:cstheme="minorHAnsi"/>
                <w:sz w:val="20"/>
                <w:szCs w:val="20"/>
                <w:lang w:val="fr-FR"/>
              </w:rPr>
              <w:t>Par erreur, nous entendons l’orthographe, la syntaxe, la ponctuation, le vocabulaire et la grammaire. Une même erreur d’or</w:t>
            </w:r>
            <w:r w:rsidRPr="005D2D00">
              <w:rPr>
                <w:rFonts w:asciiTheme="minorHAnsi" w:hAnsiTheme="minorHAnsi" w:cstheme="minorHAnsi"/>
                <w:sz w:val="20"/>
                <w:szCs w:val="20"/>
                <w:lang w:val="fr-FR"/>
              </w:rPr>
              <w:softHyphen/>
              <w:t xml:space="preserve">thographe ou de vocabulaire qui est répétée doit être comptabilisée une seule fois, tandis qu’une même erreur grammaticale, à chacune des occurrences. Dans le cas d’erreurs en cascade (ex. : </w:t>
            </w:r>
            <w:r w:rsidRPr="005D2D00">
              <w:rPr>
                <w:rFonts w:asciiTheme="minorHAnsi" w:hAnsiTheme="minorHAnsi" w:cstheme="minorHAnsi"/>
                <w:i/>
                <w:sz w:val="20"/>
                <w:szCs w:val="20"/>
                <w:lang w:val="fr-FR"/>
              </w:rPr>
              <w:t>une</w:t>
            </w:r>
            <w:r w:rsidRPr="005D2D00">
              <w:rPr>
                <w:rFonts w:asciiTheme="minorHAnsi" w:hAnsiTheme="minorHAnsi" w:cstheme="minorHAnsi"/>
                <w:sz w:val="20"/>
                <w:szCs w:val="20"/>
                <w:lang w:val="fr-FR"/>
              </w:rPr>
              <w:t xml:space="preserve"> autobus a été </w:t>
            </w:r>
            <w:r w:rsidRPr="005D2D00">
              <w:rPr>
                <w:rFonts w:asciiTheme="minorHAnsi" w:hAnsiTheme="minorHAnsi" w:cstheme="minorHAnsi"/>
                <w:i/>
                <w:sz w:val="20"/>
                <w:szCs w:val="20"/>
                <w:lang w:val="fr-FR"/>
              </w:rPr>
              <w:t>accidentée</w:t>
            </w:r>
            <w:r w:rsidRPr="005D2D00">
              <w:rPr>
                <w:rFonts w:asciiTheme="minorHAnsi" w:hAnsiTheme="minorHAnsi" w:cstheme="minorHAnsi"/>
                <w:sz w:val="20"/>
                <w:szCs w:val="20"/>
                <w:lang w:val="fr-FR"/>
              </w:rPr>
              <w:t>), elles doivent être comptabi</w:t>
            </w:r>
            <w:r w:rsidRPr="005D2D00">
              <w:rPr>
                <w:rFonts w:asciiTheme="minorHAnsi" w:hAnsiTheme="minorHAnsi" w:cstheme="minorHAnsi"/>
                <w:sz w:val="20"/>
                <w:szCs w:val="20"/>
                <w:lang w:val="fr-FR"/>
              </w:rPr>
              <w:softHyphen/>
              <w:t xml:space="preserve">lisées une seule fois. </w:t>
            </w:r>
          </w:p>
          <w:p w14:paraId="421B3A40" w14:textId="77777777" w:rsidR="00BE2B22" w:rsidRPr="005D2D00" w:rsidRDefault="00BE2B22" w:rsidP="00BE2B22">
            <w:pPr>
              <w:spacing w:line="200" w:lineRule="exact"/>
              <w:jc w:val="both"/>
              <w:rPr>
                <w:rFonts w:asciiTheme="minorHAnsi" w:hAnsiTheme="minorHAnsi" w:cstheme="minorHAnsi"/>
                <w:sz w:val="20"/>
                <w:szCs w:val="20"/>
                <w:lang w:val="fr-FR"/>
              </w:rPr>
            </w:pPr>
          </w:p>
          <w:p w14:paraId="29967920" w14:textId="77777777" w:rsidR="00BE2B22" w:rsidRPr="005D2D00" w:rsidRDefault="00BE2B22" w:rsidP="00BE2B22">
            <w:pPr>
              <w:spacing w:line="200" w:lineRule="exact"/>
              <w:jc w:val="both"/>
              <w:rPr>
                <w:rFonts w:asciiTheme="minorHAnsi" w:hAnsiTheme="minorHAnsi" w:cstheme="minorHAnsi"/>
                <w:sz w:val="20"/>
                <w:szCs w:val="20"/>
                <w:lang w:val="fr-FR"/>
              </w:rPr>
            </w:pPr>
            <w:r w:rsidRPr="005D2D00">
              <w:rPr>
                <w:rFonts w:asciiTheme="minorHAnsi" w:hAnsiTheme="minorHAnsi" w:cstheme="minorHAnsi"/>
                <w:sz w:val="20"/>
                <w:szCs w:val="20"/>
                <w:lang w:val="fr-FR"/>
              </w:rPr>
              <w:t>Dans le cadre d’un cours ou d’un stage avec la mention « succès ou échec », l’ensemble des productions écrites (travaux) de l’étudiante ou l’étudiant ne doivent pas excéder en moyenne : 7 erreurs par page en 1</w:t>
            </w:r>
            <w:r w:rsidRPr="005D2D00">
              <w:rPr>
                <w:rFonts w:asciiTheme="minorHAnsi" w:hAnsiTheme="minorHAnsi" w:cstheme="minorHAnsi"/>
                <w:sz w:val="20"/>
                <w:szCs w:val="20"/>
                <w:vertAlign w:val="superscript"/>
                <w:lang w:val="fr-FR"/>
              </w:rPr>
              <w:t>re</w:t>
            </w:r>
            <w:r w:rsidRPr="005D2D00">
              <w:rPr>
                <w:rFonts w:asciiTheme="minorHAnsi" w:hAnsiTheme="minorHAnsi" w:cstheme="minorHAnsi"/>
                <w:sz w:val="20"/>
                <w:szCs w:val="20"/>
                <w:lang w:val="fr-FR"/>
              </w:rPr>
              <w:t xml:space="preserve"> et 2</w:t>
            </w:r>
            <w:r w:rsidRPr="005D2D00">
              <w:rPr>
                <w:rFonts w:asciiTheme="minorHAnsi" w:hAnsiTheme="minorHAnsi" w:cstheme="minorHAnsi"/>
                <w:sz w:val="20"/>
                <w:szCs w:val="20"/>
                <w:vertAlign w:val="superscript"/>
                <w:lang w:val="fr-FR"/>
              </w:rPr>
              <w:t>e</w:t>
            </w:r>
            <w:r w:rsidRPr="005D2D00">
              <w:rPr>
                <w:rFonts w:asciiTheme="minorHAnsi" w:hAnsiTheme="minorHAnsi" w:cstheme="minorHAnsi"/>
                <w:sz w:val="20"/>
                <w:szCs w:val="20"/>
                <w:lang w:val="fr-FR"/>
              </w:rPr>
              <w:t> années, 6 erreurs par page en 3</w:t>
            </w:r>
            <w:r w:rsidRPr="005D2D00">
              <w:rPr>
                <w:rFonts w:asciiTheme="minorHAnsi" w:hAnsiTheme="minorHAnsi" w:cstheme="minorHAnsi"/>
                <w:sz w:val="20"/>
                <w:szCs w:val="20"/>
                <w:vertAlign w:val="superscript"/>
                <w:lang w:val="fr-FR"/>
              </w:rPr>
              <w:t>e</w:t>
            </w:r>
            <w:r w:rsidRPr="005D2D00">
              <w:rPr>
                <w:rFonts w:asciiTheme="minorHAnsi" w:hAnsiTheme="minorHAnsi" w:cstheme="minorHAnsi"/>
                <w:sz w:val="20"/>
                <w:szCs w:val="20"/>
                <w:lang w:val="fr-FR"/>
              </w:rPr>
              <w:t> année et 4 erreurs par page en 4</w:t>
            </w:r>
            <w:r w:rsidRPr="005D2D00">
              <w:rPr>
                <w:rFonts w:asciiTheme="minorHAnsi" w:hAnsiTheme="minorHAnsi" w:cstheme="minorHAnsi"/>
                <w:sz w:val="20"/>
                <w:szCs w:val="20"/>
                <w:vertAlign w:val="superscript"/>
                <w:lang w:val="fr-FR"/>
              </w:rPr>
              <w:t>e</w:t>
            </w:r>
            <w:r w:rsidRPr="005D2D00">
              <w:rPr>
                <w:rFonts w:asciiTheme="minorHAnsi" w:hAnsiTheme="minorHAnsi" w:cstheme="minorHAnsi"/>
                <w:sz w:val="20"/>
                <w:szCs w:val="20"/>
                <w:lang w:val="fr-FR"/>
              </w:rPr>
              <w:t> année et aux cycles supérieurs.</w:t>
            </w:r>
          </w:p>
          <w:p w14:paraId="0CB18C3B" w14:textId="77777777" w:rsidR="00BE2B22" w:rsidRPr="005D2D00" w:rsidRDefault="00BE2B22" w:rsidP="00BE2B22">
            <w:pPr>
              <w:spacing w:line="200" w:lineRule="exact"/>
              <w:ind w:right="63"/>
              <w:jc w:val="both"/>
              <w:rPr>
                <w:rFonts w:asciiTheme="minorHAnsi" w:hAnsiTheme="minorHAnsi" w:cstheme="minorHAnsi"/>
                <w:strike/>
                <w:sz w:val="20"/>
                <w:szCs w:val="20"/>
                <w:lang w:val="fr-FR"/>
              </w:rPr>
            </w:pPr>
          </w:p>
          <w:p w14:paraId="125D717A" w14:textId="77777777" w:rsidR="00BE2B22" w:rsidRPr="005D2D00" w:rsidRDefault="00BE2B22" w:rsidP="00BE2B22">
            <w:pPr>
              <w:spacing w:line="200" w:lineRule="exact"/>
              <w:jc w:val="both"/>
              <w:rPr>
                <w:rFonts w:asciiTheme="minorHAnsi" w:hAnsiTheme="minorHAnsi" w:cstheme="minorHAnsi"/>
                <w:sz w:val="20"/>
                <w:szCs w:val="20"/>
                <w:lang w:val="fr-FR"/>
              </w:rPr>
            </w:pPr>
            <w:r w:rsidRPr="005D2D00">
              <w:rPr>
                <w:rFonts w:asciiTheme="minorHAnsi" w:hAnsiTheme="minorHAnsi" w:cstheme="minorHAnsi"/>
                <w:sz w:val="20"/>
                <w:szCs w:val="20"/>
                <w:lang w:val="fr-FR"/>
              </w:rPr>
              <w:t>Lorsqu’il s’agit d’une évaluation en classe permettant l’utilisation d’outils d’aide linguistique (dictionnaire, conjugueur, etc.), 0,5 point par erreur doit être retranché du total de points attribués à cette évaluation, conformément aux pourcentages prévus au premier paragraphe de ladite politique, sans égard à la moyenne d’erreurs par page (ex. : pour une évaluation valant 20 %, une étudiante ou un étudiant qui a 18/20 et fait trois erreurs de français obtient finalement 16,5/20).</w:t>
            </w:r>
          </w:p>
          <w:p w14:paraId="25D71815" w14:textId="77777777" w:rsidR="00BE2B22" w:rsidRPr="005D2D00" w:rsidRDefault="00BE2B22" w:rsidP="00BE2B22">
            <w:pPr>
              <w:spacing w:line="200" w:lineRule="exact"/>
              <w:jc w:val="both"/>
              <w:rPr>
                <w:rFonts w:asciiTheme="minorHAnsi" w:hAnsiTheme="minorHAnsi" w:cstheme="minorHAnsi"/>
                <w:sz w:val="20"/>
                <w:szCs w:val="20"/>
                <w:lang w:val="fr-FR"/>
              </w:rPr>
            </w:pPr>
          </w:p>
          <w:p w14:paraId="72EFDCA1" w14:textId="47C3B166" w:rsidR="00CB3C95" w:rsidRPr="005D2D00" w:rsidRDefault="00BE2B22" w:rsidP="00704055">
            <w:pPr>
              <w:spacing w:before="60" w:after="60" w:line="200" w:lineRule="exact"/>
              <w:jc w:val="both"/>
              <w:rPr>
                <w:rFonts w:asciiTheme="minorHAnsi" w:hAnsiTheme="minorHAnsi" w:cstheme="minorHAnsi"/>
                <w:b/>
                <w:sz w:val="20"/>
                <w:szCs w:val="20"/>
                <w:lang w:val="fr-FR"/>
              </w:rPr>
            </w:pPr>
            <w:r w:rsidRPr="005D2D00">
              <w:rPr>
                <w:rFonts w:asciiTheme="minorHAnsi" w:hAnsiTheme="minorHAnsi" w:cstheme="minorHAnsi"/>
                <w:sz w:val="20"/>
                <w:szCs w:val="20"/>
                <w:lang w:val="fr-FR"/>
              </w:rPr>
              <w:t>Lorsqu’il s’agit d’une évaluation en classe sans outils d’aide linguistique (dictionnaire, conjugueur, etc.), 0,25 point par erreur doit être retranché du total de points attribués à cette évaluation, conformément aux pourcentages prévus au premier para</w:t>
            </w:r>
            <w:r w:rsidRPr="005D2D00">
              <w:rPr>
                <w:rFonts w:asciiTheme="minorHAnsi" w:hAnsiTheme="minorHAnsi" w:cstheme="minorHAnsi"/>
                <w:sz w:val="20"/>
                <w:szCs w:val="20"/>
                <w:lang w:val="fr-FR"/>
              </w:rPr>
              <w:softHyphen/>
              <w:t>graphe de ladite politique, sans égard à la moyenne d’erreurs par page (ex. : pour une évaluation valant 20 %, une étudiante ou un étudiant qui a 18/20 et fait trois erreurs de français obtient finalement 17,25/20).</w:t>
            </w:r>
          </w:p>
        </w:tc>
      </w:tr>
      <w:tr w:rsidR="00EF1DEB" w:rsidRPr="005D2D00" w14:paraId="607649F8" w14:textId="77777777" w:rsidTr="41D7776E">
        <w:trPr>
          <w:trHeight w:val="283"/>
          <w:jc w:val="center"/>
        </w:trPr>
        <w:tc>
          <w:tcPr>
            <w:tcW w:w="10156" w:type="dxa"/>
            <w:gridSpan w:val="2"/>
            <w:tcBorders>
              <w:bottom w:val="single" w:sz="2" w:space="0" w:color="auto"/>
            </w:tcBorders>
            <w:shd w:val="clear" w:color="auto" w:fill="70AD47" w:themeFill="accent6"/>
            <w:vAlign w:val="center"/>
          </w:tcPr>
          <w:p w14:paraId="18967E41" w14:textId="77777777" w:rsidR="00EF1DEB" w:rsidRPr="005D2D00" w:rsidRDefault="00EF1DEB" w:rsidP="00A73D0C">
            <w:pPr>
              <w:widowControl w:val="0"/>
              <w:autoSpaceDE w:val="0"/>
              <w:autoSpaceDN w:val="0"/>
              <w:adjustRightInd w:val="0"/>
              <w:rPr>
                <w:rFonts w:asciiTheme="minorHAnsi" w:eastAsiaTheme="minorHAnsi" w:hAnsiTheme="minorHAnsi" w:cstheme="minorHAnsi"/>
                <w:b/>
                <w:lang w:val="fr-FR" w:eastAsia="en-US"/>
              </w:rPr>
            </w:pPr>
            <w:r w:rsidRPr="005D2D00">
              <w:rPr>
                <w:rFonts w:asciiTheme="minorHAnsi" w:eastAsiaTheme="minorHAnsi" w:hAnsiTheme="minorHAnsi" w:cstheme="minorHAnsi"/>
                <w:b/>
                <w:lang w:val="fr-FR" w:eastAsia="en-US"/>
              </w:rPr>
              <w:lastRenderedPageBreak/>
              <w:t>Service pour les étudiants.es en situation de handicap - SESH</w:t>
            </w:r>
          </w:p>
        </w:tc>
      </w:tr>
      <w:tr w:rsidR="006C1435" w:rsidRPr="005D2D00" w14:paraId="58763585" w14:textId="77777777" w:rsidTr="41D7776E">
        <w:trPr>
          <w:trHeight w:val="1835"/>
          <w:jc w:val="center"/>
        </w:trPr>
        <w:tc>
          <w:tcPr>
            <w:tcW w:w="10156" w:type="dxa"/>
            <w:gridSpan w:val="2"/>
            <w:tcBorders>
              <w:bottom w:val="nil"/>
            </w:tcBorders>
          </w:tcPr>
          <w:p w14:paraId="7F220DBE" w14:textId="37785420" w:rsidR="006C1435" w:rsidRPr="005D2D00" w:rsidRDefault="006C1435" w:rsidP="00BA5B74">
            <w:pPr>
              <w:widowControl w:val="0"/>
              <w:autoSpaceDE w:val="0"/>
              <w:autoSpaceDN w:val="0"/>
              <w:adjustRightInd w:val="0"/>
              <w:spacing w:before="60" w:line="200" w:lineRule="exact"/>
              <w:jc w:val="both"/>
              <w:rPr>
                <w:rFonts w:asciiTheme="minorHAnsi" w:eastAsiaTheme="minorHAnsi" w:hAnsiTheme="minorHAnsi" w:cstheme="minorHAnsi"/>
                <w:sz w:val="20"/>
                <w:szCs w:val="20"/>
                <w:lang w:eastAsia="en-US"/>
              </w:rPr>
            </w:pPr>
            <w:r w:rsidRPr="005D2D00">
              <w:rPr>
                <w:rFonts w:asciiTheme="minorHAnsi" w:eastAsiaTheme="minorHAnsi" w:hAnsiTheme="minorHAnsi" w:cstheme="minorHAnsi"/>
                <w:sz w:val="20"/>
                <w:szCs w:val="20"/>
                <w:lang w:eastAsia="en-US"/>
              </w:rPr>
              <w:t xml:space="preserve">Le </w:t>
            </w:r>
            <w:hyperlink r:id="rId24" w:history="1">
              <w:r w:rsidRPr="005D2D00">
                <w:rPr>
                  <w:rFonts w:asciiTheme="minorHAnsi" w:eastAsiaTheme="minorHAnsi" w:hAnsiTheme="minorHAnsi" w:cstheme="minorHAnsi"/>
                  <w:color w:val="0563C1" w:themeColor="hyperlink"/>
                  <w:sz w:val="20"/>
                  <w:szCs w:val="20"/>
                  <w:u w:val="single"/>
                  <w:lang w:eastAsia="en-US"/>
                </w:rPr>
                <w:t>SESH</w:t>
              </w:r>
            </w:hyperlink>
            <w:r w:rsidRPr="005D2D00">
              <w:rPr>
                <w:rFonts w:asciiTheme="minorHAnsi" w:eastAsiaTheme="minorHAnsi" w:hAnsiTheme="minorHAnsi" w:cstheme="minorHAnsi"/>
                <w:sz w:val="20"/>
                <w:szCs w:val="20"/>
                <w:lang w:eastAsia="en-US"/>
              </w:rPr>
              <w:t xml:space="preserve"> offre des services et des accommodements visant à réduire les effets des obstacles sur l’apprentissage des étudiantes et des étudiants qui sont aux prises avec une ou plusieurs des conditions suivantes, sans s’y restreindre : une déficience auditive ou surdité, une déficience visuelle ou cécité, un traumatisme crânien, un trouble d’apprentissage (TA), un trouble du déficit de l’attention/hyperactivité (TDAH), un trouble de la parole et du langage, un trouble de santé chronique, un trouble de santé mentale, un trouble sensorimoteur et locomoteur, et un trouble du spectre de l’autisme. Si vous présentez l’une ou l’autre de ces conditions et éprouvez des difficultés à suivre vos cours et que des mesures d’appui ou des accommodements s’imposent (adaptation physique, accommodements pour les examens, système FM pour malentendants, etc.), vous devez alors faire connaitre votre situation au SESH le plus tôt possible.</w:t>
            </w:r>
          </w:p>
        </w:tc>
      </w:tr>
      <w:tr w:rsidR="006C1435" w:rsidRPr="005D2D00" w14:paraId="654B63F3" w14:textId="77777777" w:rsidTr="41D7776E">
        <w:trPr>
          <w:trHeight w:val="907"/>
          <w:jc w:val="center"/>
        </w:trPr>
        <w:tc>
          <w:tcPr>
            <w:tcW w:w="5078" w:type="dxa"/>
            <w:tcBorders>
              <w:top w:val="nil"/>
              <w:bottom w:val="single" w:sz="4" w:space="0" w:color="auto"/>
              <w:right w:val="nil"/>
            </w:tcBorders>
          </w:tcPr>
          <w:p w14:paraId="49F02720" w14:textId="77777777" w:rsidR="006C1435" w:rsidRPr="005D2D00" w:rsidRDefault="006C1435" w:rsidP="00BA5B74">
            <w:pPr>
              <w:shd w:val="clear" w:color="auto" w:fill="FFFFFF"/>
              <w:spacing w:line="200" w:lineRule="exact"/>
              <w:rPr>
                <w:rFonts w:asciiTheme="minorHAnsi" w:hAnsiTheme="minorHAnsi" w:cstheme="minorHAnsi"/>
                <w:b/>
                <w:bCs/>
                <w:sz w:val="20"/>
                <w:szCs w:val="20"/>
                <w:lang w:eastAsia="fr-CA"/>
              </w:rPr>
            </w:pPr>
            <w:r w:rsidRPr="005D2D00">
              <w:rPr>
                <w:rFonts w:asciiTheme="minorHAnsi" w:hAnsiTheme="minorHAnsi" w:cstheme="minorHAnsi"/>
                <w:b/>
                <w:bCs/>
                <w:sz w:val="20"/>
                <w:szCs w:val="20"/>
                <w:lang w:eastAsia="fr-CA"/>
              </w:rPr>
              <w:t>Campus de Gatineau</w:t>
            </w:r>
          </w:p>
          <w:p w14:paraId="1D19E17A" w14:textId="77777777" w:rsidR="006C1435" w:rsidRPr="005D2D00" w:rsidRDefault="006C1435" w:rsidP="00BA5B74">
            <w:pPr>
              <w:shd w:val="clear" w:color="auto" w:fill="FFFFFF"/>
              <w:spacing w:line="200" w:lineRule="exact"/>
              <w:rPr>
                <w:rFonts w:asciiTheme="minorHAnsi" w:hAnsiTheme="minorHAnsi" w:cstheme="minorHAnsi"/>
                <w:color w:val="333333"/>
                <w:sz w:val="20"/>
                <w:szCs w:val="20"/>
                <w:lang w:eastAsia="fr-CA"/>
              </w:rPr>
            </w:pPr>
            <w:r w:rsidRPr="005D2D00">
              <w:rPr>
                <w:rFonts w:asciiTheme="minorHAnsi" w:hAnsiTheme="minorHAnsi" w:cstheme="minorHAnsi"/>
                <w:sz w:val="20"/>
                <w:szCs w:val="20"/>
                <w:lang w:eastAsia="fr-CA"/>
              </w:rPr>
              <w:t>Pavillon Lucien-Brault, local B-0170</w:t>
            </w:r>
            <w:r w:rsidRPr="005D2D00">
              <w:rPr>
                <w:rFonts w:asciiTheme="minorHAnsi" w:hAnsiTheme="minorHAnsi" w:cstheme="minorHAnsi"/>
                <w:sz w:val="20"/>
                <w:szCs w:val="20"/>
                <w:lang w:eastAsia="fr-CA"/>
              </w:rPr>
              <w:br/>
              <w:t>Téléphone : 819 595 3900 poste 1685 ou poste 1688</w:t>
            </w:r>
            <w:r w:rsidRPr="005D2D00">
              <w:rPr>
                <w:rFonts w:asciiTheme="minorHAnsi" w:hAnsiTheme="minorHAnsi" w:cstheme="minorHAnsi"/>
                <w:color w:val="333333"/>
                <w:sz w:val="20"/>
                <w:szCs w:val="20"/>
                <w:lang w:eastAsia="fr-CA"/>
              </w:rPr>
              <w:br/>
            </w:r>
            <w:r w:rsidRPr="005D2D00">
              <w:rPr>
                <w:rFonts w:asciiTheme="minorHAnsi" w:hAnsiTheme="minorHAnsi" w:cstheme="minorHAnsi"/>
                <w:sz w:val="20"/>
                <w:szCs w:val="20"/>
                <w:lang w:eastAsia="fr-CA"/>
              </w:rPr>
              <w:t xml:space="preserve">Courriel : </w:t>
            </w:r>
            <w:hyperlink r:id="rId25" w:history="1">
              <w:r w:rsidRPr="005D2D00">
                <w:rPr>
                  <w:rFonts w:asciiTheme="minorHAnsi" w:eastAsiaTheme="minorHAnsi" w:hAnsiTheme="minorHAnsi" w:cstheme="minorHAnsi"/>
                  <w:color w:val="0563C1" w:themeColor="hyperlink"/>
                  <w:sz w:val="20"/>
                  <w:szCs w:val="20"/>
                  <w:u w:val="single"/>
                  <w:lang w:eastAsia="en-US"/>
                </w:rPr>
                <w:t>examen.sae@uqo.ca</w:t>
              </w:r>
            </w:hyperlink>
          </w:p>
        </w:tc>
        <w:tc>
          <w:tcPr>
            <w:tcW w:w="5078" w:type="dxa"/>
            <w:tcBorders>
              <w:top w:val="nil"/>
              <w:left w:val="nil"/>
              <w:bottom w:val="single" w:sz="4" w:space="0" w:color="auto"/>
            </w:tcBorders>
          </w:tcPr>
          <w:p w14:paraId="04EBB98D" w14:textId="77777777" w:rsidR="006C1435" w:rsidRPr="005D2D00" w:rsidRDefault="006C1435" w:rsidP="00BA5B74">
            <w:pPr>
              <w:shd w:val="clear" w:color="auto" w:fill="FFFFFF"/>
              <w:spacing w:line="200" w:lineRule="exact"/>
              <w:outlineLvl w:val="2"/>
              <w:rPr>
                <w:rFonts w:asciiTheme="minorHAnsi" w:hAnsiTheme="minorHAnsi" w:cstheme="minorHAnsi"/>
                <w:b/>
                <w:bCs/>
                <w:sz w:val="20"/>
                <w:szCs w:val="20"/>
                <w:lang w:eastAsia="fr-CA"/>
              </w:rPr>
            </w:pPr>
            <w:r w:rsidRPr="005D2D00">
              <w:rPr>
                <w:rFonts w:asciiTheme="minorHAnsi" w:hAnsiTheme="minorHAnsi" w:cstheme="minorHAnsi"/>
                <w:b/>
                <w:bCs/>
                <w:sz w:val="20"/>
                <w:szCs w:val="20"/>
                <w:lang w:eastAsia="fr-CA"/>
              </w:rPr>
              <w:t>Campus de Saint-Jérôme</w:t>
            </w:r>
          </w:p>
          <w:p w14:paraId="6239FA7C" w14:textId="77777777" w:rsidR="006C1435" w:rsidRPr="005D2D00" w:rsidRDefault="006C1435" w:rsidP="00BA5B74">
            <w:pPr>
              <w:shd w:val="clear" w:color="auto" w:fill="FFFFFF"/>
              <w:spacing w:line="200" w:lineRule="exact"/>
              <w:rPr>
                <w:rFonts w:asciiTheme="minorHAnsi" w:hAnsiTheme="minorHAnsi" w:cstheme="minorHAnsi"/>
                <w:color w:val="333333"/>
                <w:sz w:val="20"/>
                <w:szCs w:val="20"/>
                <w:lang w:eastAsia="fr-CA"/>
              </w:rPr>
            </w:pPr>
            <w:r w:rsidRPr="005D2D00">
              <w:rPr>
                <w:rFonts w:asciiTheme="minorHAnsi" w:hAnsiTheme="minorHAnsi" w:cstheme="minorHAnsi"/>
                <w:sz w:val="20"/>
                <w:szCs w:val="20"/>
                <w:lang w:eastAsia="fr-CA"/>
              </w:rPr>
              <w:t>Campus de Saint-Jérôme, local J-0300</w:t>
            </w:r>
            <w:r w:rsidRPr="005D2D00">
              <w:rPr>
                <w:rFonts w:asciiTheme="minorHAnsi" w:hAnsiTheme="minorHAnsi" w:cstheme="minorHAnsi"/>
                <w:sz w:val="20"/>
                <w:szCs w:val="20"/>
                <w:lang w:eastAsia="fr-CA"/>
              </w:rPr>
              <w:br/>
              <w:t>Téléphone : 450 530-7616 poste 4017</w:t>
            </w:r>
            <w:r w:rsidRPr="005D2D00">
              <w:rPr>
                <w:rFonts w:asciiTheme="minorHAnsi" w:hAnsiTheme="minorHAnsi" w:cstheme="minorHAnsi"/>
                <w:color w:val="333333"/>
                <w:sz w:val="20"/>
                <w:szCs w:val="20"/>
                <w:lang w:eastAsia="fr-CA"/>
              </w:rPr>
              <w:br/>
            </w:r>
            <w:r w:rsidRPr="005D2D00">
              <w:rPr>
                <w:rFonts w:asciiTheme="minorHAnsi" w:hAnsiTheme="minorHAnsi" w:cstheme="minorHAnsi"/>
                <w:sz w:val="20"/>
                <w:szCs w:val="20"/>
                <w:lang w:eastAsia="fr-CA"/>
              </w:rPr>
              <w:t xml:space="preserve">Courriel : </w:t>
            </w:r>
            <w:hyperlink r:id="rId26" w:history="1">
              <w:r w:rsidRPr="005D2D00">
                <w:rPr>
                  <w:rFonts w:asciiTheme="minorHAnsi" w:eastAsiaTheme="minorHAnsi" w:hAnsiTheme="minorHAnsi" w:cstheme="minorHAnsi"/>
                  <w:color w:val="0563C1" w:themeColor="hyperlink"/>
                  <w:sz w:val="20"/>
                  <w:szCs w:val="20"/>
                  <w:u w:val="single"/>
                  <w:lang w:eastAsia="en-US"/>
                </w:rPr>
                <w:t>seshsj@uqo.ca</w:t>
              </w:r>
            </w:hyperlink>
          </w:p>
        </w:tc>
      </w:tr>
    </w:tbl>
    <w:p w14:paraId="134A93E1" w14:textId="322E7ACA" w:rsidR="22359943" w:rsidRDefault="22359943" w:rsidP="22359943">
      <w:pPr>
        <w:rPr>
          <w:rFonts w:asciiTheme="minorHAnsi" w:hAnsiTheme="minorHAnsi" w:cstheme="minorBidi"/>
          <w:sz w:val="20"/>
          <w:szCs w:val="20"/>
        </w:rPr>
      </w:pPr>
    </w:p>
    <w:tbl>
      <w:tblPr>
        <w:tblW w:w="102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205"/>
      </w:tblGrid>
      <w:tr w:rsidR="005D2D00" w:rsidRPr="005D2D00" w14:paraId="4218BC81" w14:textId="77777777" w:rsidTr="006E3E86">
        <w:trPr>
          <w:trHeight w:val="283"/>
          <w:jc w:val="center"/>
        </w:trPr>
        <w:tc>
          <w:tcPr>
            <w:tcW w:w="10205" w:type="dxa"/>
            <w:tcBorders>
              <w:bottom w:val="single" w:sz="2" w:space="0" w:color="auto"/>
            </w:tcBorders>
            <w:shd w:val="clear" w:color="auto" w:fill="ED7D31" w:themeFill="accent2"/>
            <w:vAlign w:val="center"/>
          </w:tcPr>
          <w:p w14:paraId="5B6E7BA9" w14:textId="676E783E" w:rsidR="005D2D00" w:rsidRPr="005D2D00" w:rsidRDefault="005D2D00" w:rsidP="006E3E86">
            <w:pPr>
              <w:widowControl w:val="0"/>
              <w:autoSpaceDE w:val="0"/>
              <w:autoSpaceDN w:val="0"/>
              <w:adjustRightInd w:val="0"/>
              <w:rPr>
                <w:rFonts w:asciiTheme="minorHAnsi" w:hAnsiTheme="minorHAnsi" w:cstheme="minorHAnsi"/>
                <w:b/>
                <w:lang w:val="fr-FR"/>
              </w:rPr>
            </w:pPr>
            <w:r w:rsidRPr="005D2D00">
              <w:rPr>
                <w:rFonts w:asciiTheme="minorHAnsi" w:hAnsiTheme="minorHAnsi" w:cstheme="minorHAnsi"/>
                <w:b/>
                <w:lang w:val="fr-FR"/>
              </w:rPr>
              <w:t xml:space="preserve">Plagiat, fraude et intelligence </w:t>
            </w:r>
            <w:r w:rsidR="00BD0116">
              <w:rPr>
                <w:rFonts w:asciiTheme="minorHAnsi" w:hAnsiTheme="minorHAnsi" w:cstheme="minorHAnsi"/>
                <w:b/>
                <w:lang w:val="fr-FR"/>
              </w:rPr>
              <w:t xml:space="preserve">artificielle </w:t>
            </w:r>
            <w:r w:rsidRPr="005D2D00">
              <w:rPr>
                <w:rFonts w:asciiTheme="minorHAnsi" w:hAnsiTheme="minorHAnsi" w:cstheme="minorHAnsi"/>
                <w:b/>
                <w:lang w:val="fr-FR"/>
              </w:rPr>
              <w:t>générative (IAG)</w:t>
            </w:r>
          </w:p>
          <w:p w14:paraId="388ADBA3" w14:textId="77777777" w:rsidR="005D2D00" w:rsidRPr="005D2D00" w:rsidRDefault="005D2D00" w:rsidP="006E3E86">
            <w:pPr>
              <w:widowControl w:val="0"/>
              <w:autoSpaceDE w:val="0"/>
              <w:autoSpaceDN w:val="0"/>
              <w:adjustRightInd w:val="0"/>
              <w:rPr>
                <w:rFonts w:asciiTheme="minorHAnsi" w:eastAsiaTheme="minorHAnsi" w:hAnsiTheme="minorHAnsi" w:cstheme="minorHAnsi"/>
                <w:b/>
                <w:sz w:val="20"/>
                <w:szCs w:val="20"/>
                <w:lang w:val="fr-FR" w:eastAsia="en-US"/>
              </w:rPr>
            </w:pPr>
            <w:r w:rsidRPr="005D2D00">
              <w:rPr>
                <w:rFonts w:asciiTheme="minorHAnsi" w:hAnsiTheme="minorHAnsi" w:cstheme="minorHAnsi"/>
                <w:bCs/>
                <w:sz w:val="20"/>
                <w:szCs w:val="20"/>
              </w:rPr>
              <w:t xml:space="preserve">Afin de prévenir le plagiat, les étudiants.es sont invités.es à suivre l’autoformation suivante : « </w:t>
            </w:r>
            <w:hyperlink r:id="rId27" w:history="1">
              <w:r w:rsidRPr="005D2D00">
                <w:rPr>
                  <w:rStyle w:val="Hyperlien"/>
                  <w:rFonts w:asciiTheme="minorHAnsi" w:hAnsiTheme="minorHAnsi" w:cstheme="minorHAnsi"/>
                  <w:bCs/>
                  <w:sz w:val="20"/>
                  <w:szCs w:val="20"/>
                </w:rPr>
                <w:t>Entre guillemets</w:t>
              </w:r>
            </w:hyperlink>
            <w:r w:rsidRPr="005D2D00">
              <w:rPr>
                <w:rFonts w:asciiTheme="minorHAnsi" w:hAnsiTheme="minorHAnsi" w:cstheme="minorHAnsi"/>
                <w:bCs/>
                <w:sz w:val="20"/>
                <w:szCs w:val="20"/>
              </w:rPr>
              <w:t xml:space="preserve"> ».</w:t>
            </w:r>
          </w:p>
        </w:tc>
      </w:tr>
      <w:tr w:rsidR="005D2D00" w:rsidRPr="005D2D00" w14:paraId="3926B7C7" w14:textId="77777777" w:rsidTr="006E3E86">
        <w:trPr>
          <w:trHeight w:val="454"/>
          <w:jc w:val="center"/>
        </w:trPr>
        <w:tc>
          <w:tcPr>
            <w:tcW w:w="10205" w:type="dxa"/>
            <w:tcBorders>
              <w:bottom w:val="single" w:sz="2" w:space="0" w:color="auto"/>
            </w:tcBorders>
            <w:shd w:val="clear" w:color="auto" w:fill="FFFFFF" w:themeFill="background1"/>
            <w:vAlign w:val="center"/>
          </w:tcPr>
          <w:p w14:paraId="4A0474DC" w14:textId="77777777" w:rsidR="005D2D00" w:rsidRPr="005D2D00" w:rsidRDefault="005D2D00" w:rsidP="006E3E86">
            <w:pPr>
              <w:widowControl w:val="0"/>
              <w:autoSpaceDE w:val="0"/>
              <w:autoSpaceDN w:val="0"/>
              <w:adjustRightInd w:val="0"/>
              <w:jc w:val="both"/>
              <w:rPr>
                <w:rFonts w:asciiTheme="minorHAnsi" w:hAnsiTheme="minorHAnsi" w:cstheme="minorHAnsi"/>
              </w:rPr>
            </w:pPr>
            <w:r w:rsidRPr="005D2D00">
              <w:rPr>
                <w:rFonts w:asciiTheme="minorHAnsi" w:hAnsiTheme="minorHAnsi" w:cstheme="minorHAnsi"/>
              </w:rPr>
              <w:t xml:space="preserve">La </w:t>
            </w:r>
            <w:hyperlink r:id="rId28">
              <w:r w:rsidRPr="005D2D00">
                <w:rPr>
                  <w:rStyle w:val="Hyperlien"/>
                  <w:rFonts w:asciiTheme="minorHAnsi" w:hAnsiTheme="minorHAnsi" w:cstheme="minorHAnsi"/>
                </w:rPr>
                <w:t>Politique sur le plagiat et la fraude</w:t>
              </w:r>
            </w:hyperlink>
            <w:r w:rsidRPr="005D2D00">
              <w:rPr>
                <w:rFonts w:asciiTheme="minorHAnsi" w:hAnsiTheme="minorHAnsi" w:cstheme="minorHAnsi"/>
              </w:rPr>
              <w:t xml:space="preserve"> est disponible sur le site de l’UQO. Selon cette politique, (art. 4) : « le plagiat consiste à présenter des idées, des mots, des données, ou quelque autre production d’une autre personne, incluant ceux générés par une intelligence artificielle, sans référencement à la source (selon les normes de la discipline en contexte d’évaluation des apprentissages (diagnostique, formative, sommative ou certificative) ».</w:t>
            </w:r>
          </w:p>
          <w:p w14:paraId="2803E727" w14:textId="77777777" w:rsidR="005D2D00" w:rsidRPr="005D2D00" w:rsidRDefault="005D2D00" w:rsidP="006E3E86">
            <w:pPr>
              <w:widowControl w:val="0"/>
              <w:autoSpaceDE w:val="0"/>
              <w:autoSpaceDN w:val="0"/>
              <w:adjustRightInd w:val="0"/>
              <w:jc w:val="both"/>
              <w:rPr>
                <w:rFonts w:asciiTheme="minorHAnsi" w:hAnsiTheme="minorHAnsi" w:cstheme="minorHAnsi"/>
              </w:rPr>
            </w:pPr>
          </w:p>
          <w:p w14:paraId="38C784BB" w14:textId="3FAE64EC" w:rsidR="005D2D00" w:rsidRPr="005D2D00" w:rsidRDefault="005D2D00" w:rsidP="006E3E86">
            <w:pPr>
              <w:widowControl w:val="0"/>
              <w:autoSpaceDE w:val="0"/>
              <w:autoSpaceDN w:val="0"/>
              <w:adjustRightInd w:val="0"/>
              <w:jc w:val="both"/>
              <w:rPr>
                <w:rFonts w:asciiTheme="minorHAnsi" w:hAnsiTheme="minorHAnsi" w:cstheme="minorHAnsi"/>
              </w:rPr>
            </w:pPr>
            <w:r w:rsidRPr="005D2D00">
              <w:rPr>
                <w:rFonts w:asciiTheme="minorHAnsi" w:hAnsiTheme="minorHAnsi" w:cstheme="minorHAnsi"/>
              </w:rPr>
              <w:t>Par conséquent, les usages d’une intelligence artificielle</w:t>
            </w:r>
            <w:r w:rsidR="00BD0116">
              <w:rPr>
                <w:rFonts w:asciiTheme="minorHAnsi" w:hAnsiTheme="minorHAnsi" w:cstheme="minorHAnsi"/>
              </w:rPr>
              <w:t xml:space="preserve"> générative</w:t>
            </w:r>
            <w:r w:rsidRPr="005D2D00">
              <w:rPr>
                <w:rFonts w:asciiTheme="minorHAnsi" w:hAnsiTheme="minorHAnsi" w:cstheme="minorHAnsi"/>
              </w:rPr>
              <w:t xml:space="preserve"> (ChatGPT, Copilot, etc.) sont proscrits à moins d’une autorisation explicite (art. 6.3), : « L’utilisation permise des outils d’intelligence artificielle dans le cadre d’une évaluation doit l’être de façon explicite et écrite par la personne enseignante et, à ce moment, ne constituera pas un acte de tricherie; »</w:t>
            </w:r>
          </w:p>
          <w:p w14:paraId="593BD14C" w14:textId="77777777" w:rsidR="005D2D00" w:rsidRPr="005D2D00" w:rsidRDefault="005D2D00" w:rsidP="006E3E86">
            <w:pPr>
              <w:widowControl w:val="0"/>
              <w:autoSpaceDE w:val="0"/>
              <w:autoSpaceDN w:val="0"/>
              <w:adjustRightInd w:val="0"/>
              <w:jc w:val="both"/>
              <w:rPr>
                <w:rFonts w:asciiTheme="minorHAnsi" w:hAnsiTheme="minorHAnsi" w:cstheme="minorHAnsi"/>
              </w:rPr>
            </w:pPr>
          </w:p>
          <w:p w14:paraId="66D948DE" w14:textId="21D69E5E" w:rsidR="005D2D00" w:rsidRPr="005D2D00" w:rsidRDefault="005D2D00" w:rsidP="006E3E86">
            <w:pPr>
              <w:widowControl w:val="0"/>
              <w:autoSpaceDE w:val="0"/>
              <w:autoSpaceDN w:val="0"/>
              <w:adjustRightInd w:val="0"/>
              <w:jc w:val="both"/>
              <w:rPr>
                <w:rFonts w:asciiTheme="minorHAnsi" w:hAnsiTheme="minorHAnsi" w:cstheme="minorHAnsi"/>
              </w:rPr>
            </w:pPr>
            <w:r w:rsidRPr="005D2D00">
              <w:rPr>
                <w:rFonts w:asciiTheme="minorHAnsi" w:hAnsiTheme="minorHAnsi" w:cstheme="minorHAnsi"/>
              </w:rPr>
              <w:t xml:space="preserve">À titre indicatif, voici des pictogrammes (licence </w:t>
            </w:r>
            <w:hyperlink r:id="rId29" w:history="1">
              <w:r w:rsidRPr="005D2D00">
                <w:rPr>
                  <w:rStyle w:val="Hyperlien"/>
                  <w:rFonts w:asciiTheme="minorHAnsi" w:hAnsiTheme="minorHAnsi" w:cstheme="minorHAnsi"/>
                </w:rPr>
                <w:t>Creative Commons BY-NC-SA 4.0</w:t>
              </w:r>
            </w:hyperlink>
            <w:r w:rsidRPr="005D2D00">
              <w:rPr>
                <w:rFonts w:asciiTheme="minorHAnsi" w:hAnsiTheme="minorHAnsi" w:cstheme="minorHAnsi"/>
              </w:rPr>
              <w:t xml:space="preserve">) développés par </w:t>
            </w:r>
            <w:hyperlink r:id="rId30" w:history="1">
              <w:r w:rsidRPr="005D2D00">
                <w:rPr>
                  <w:rStyle w:val="Hyperlien"/>
                  <w:rFonts w:asciiTheme="minorHAnsi" w:hAnsiTheme="minorHAnsi" w:cstheme="minorHAnsi"/>
                </w:rPr>
                <w:t>la professeure Martine Peters</w:t>
              </w:r>
            </w:hyperlink>
            <w:r w:rsidRPr="005D2D00">
              <w:rPr>
                <w:rFonts w:asciiTheme="minorHAnsi" w:hAnsiTheme="minorHAnsi" w:cstheme="minorHAnsi"/>
              </w:rPr>
              <w:t xml:space="preserve"> afin de déclarer de manière transparente les usages d’une intelligence</w:t>
            </w:r>
            <w:r w:rsidR="00BD0116">
              <w:rPr>
                <w:rFonts w:asciiTheme="minorHAnsi" w:hAnsiTheme="minorHAnsi" w:cstheme="minorHAnsi"/>
              </w:rPr>
              <w:t xml:space="preserve"> artificielle</w:t>
            </w:r>
            <w:r w:rsidRPr="005D2D00">
              <w:rPr>
                <w:rFonts w:asciiTheme="minorHAnsi" w:hAnsiTheme="minorHAnsi" w:cstheme="minorHAnsi"/>
              </w:rPr>
              <w:t xml:space="preserve"> générative : </w:t>
            </w:r>
          </w:p>
          <w:p w14:paraId="38CD5AF2" w14:textId="77777777" w:rsidR="005D2D00" w:rsidRPr="005D2D00" w:rsidRDefault="005D2D00" w:rsidP="006E3E86">
            <w:pPr>
              <w:widowControl w:val="0"/>
              <w:autoSpaceDE w:val="0"/>
              <w:autoSpaceDN w:val="0"/>
              <w:adjustRightInd w:val="0"/>
              <w:jc w:val="center"/>
              <w:rPr>
                <w:rFonts w:asciiTheme="minorHAnsi" w:eastAsiaTheme="minorHAnsi" w:hAnsiTheme="minorHAnsi" w:cstheme="minorHAnsi"/>
                <w:b/>
                <w:sz w:val="20"/>
                <w:szCs w:val="20"/>
                <w:lang w:val="fr-FR" w:eastAsia="en-US"/>
              </w:rPr>
            </w:pPr>
            <w:r>
              <w:rPr>
                <w:noProof/>
              </w:rPr>
              <w:lastRenderedPageBreak/>
              <w:drawing>
                <wp:inline distT="0" distB="0" distL="0" distR="0" wp14:anchorId="1D651A2C" wp14:editId="4AA9CB65">
                  <wp:extent cx="5266055" cy="1285875"/>
                  <wp:effectExtent l="0" t="0" r="0" b="9525"/>
                  <wp:docPr id="3690386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66055" cy="1285875"/>
                          </a:xfrm>
                          <a:prstGeom prst="rect">
                            <a:avLst/>
                          </a:prstGeom>
                          <a:noFill/>
                          <a:ln>
                            <a:noFill/>
                          </a:ln>
                        </pic:spPr>
                      </pic:pic>
                    </a:graphicData>
                  </a:graphic>
                </wp:inline>
              </w:drawing>
            </w:r>
          </w:p>
        </w:tc>
      </w:tr>
    </w:tbl>
    <w:p w14:paraId="72164553" w14:textId="77777777" w:rsidR="005D2D00" w:rsidRPr="005D2D00" w:rsidRDefault="005D2D00">
      <w:pPr>
        <w:rPr>
          <w:rFonts w:asciiTheme="minorHAnsi" w:hAnsiTheme="minorHAnsi" w:cstheme="minorHAnsi"/>
          <w:sz w:val="20"/>
          <w:szCs w:val="20"/>
        </w:rPr>
      </w:pP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3"/>
      </w:tblGrid>
      <w:tr w:rsidR="00EF1DEB" w:rsidRPr="005D2D00" w14:paraId="1715FF58" w14:textId="77777777" w:rsidTr="005D2D00">
        <w:trPr>
          <w:trHeight w:val="425"/>
          <w:jc w:val="center"/>
        </w:trPr>
        <w:tc>
          <w:tcPr>
            <w:tcW w:w="10203" w:type="dxa"/>
            <w:shd w:val="clear" w:color="auto" w:fill="70AD47" w:themeFill="accent6"/>
            <w:vAlign w:val="center"/>
          </w:tcPr>
          <w:p w14:paraId="46977057" w14:textId="591508AB" w:rsidR="00EF1DEB" w:rsidRPr="005D2D00" w:rsidRDefault="00EF1DEB" w:rsidP="00A73D0C">
            <w:pPr>
              <w:rPr>
                <w:rFonts w:asciiTheme="minorHAnsi" w:hAnsiTheme="minorHAnsi" w:cstheme="minorHAnsi"/>
                <w:b/>
                <w:sz w:val="20"/>
                <w:szCs w:val="20"/>
              </w:rPr>
            </w:pPr>
            <w:r w:rsidRPr="005D2D00">
              <w:rPr>
                <w:rFonts w:asciiTheme="minorHAnsi" w:hAnsiTheme="minorHAnsi" w:cstheme="minorHAnsi"/>
                <w:b/>
                <w:sz w:val="20"/>
                <w:szCs w:val="20"/>
              </w:rPr>
              <w:t>Références en majorité récentes (entre 1 à 10</w:t>
            </w:r>
            <w:r w:rsidR="00956AAC" w:rsidRPr="005D2D00">
              <w:rPr>
                <w:rFonts w:asciiTheme="minorHAnsi" w:hAnsiTheme="minorHAnsi" w:cstheme="minorHAnsi"/>
                <w:b/>
                <w:sz w:val="20"/>
                <w:szCs w:val="20"/>
              </w:rPr>
              <w:t> </w:t>
            </w:r>
            <w:r w:rsidRPr="005D2D00">
              <w:rPr>
                <w:rFonts w:asciiTheme="minorHAnsi" w:hAnsiTheme="minorHAnsi" w:cstheme="minorHAnsi"/>
                <w:b/>
                <w:sz w:val="20"/>
                <w:szCs w:val="20"/>
              </w:rPr>
              <w:t>ans à partir de l’année universitaire en cours)</w:t>
            </w:r>
          </w:p>
          <w:p w14:paraId="3ABD9BFD" w14:textId="77777777" w:rsidR="00EF1DEB" w:rsidRPr="005D2D00" w:rsidRDefault="00EF1DEB" w:rsidP="00A73D0C">
            <w:pPr>
              <w:rPr>
                <w:rFonts w:asciiTheme="minorHAnsi" w:hAnsiTheme="minorHAnsi" w:cstheme="minorHAnsi"/>
                <w:sz w:val="20"/>
                <w:szCs w:val="20"/>
              </w:rPr>
            </w:pPr>
            <w:r w:rsidRPr="005D2D00">
              <w:rPr>
                <w:rFonts w:asciiTheme="minorHAnsi" w:eastAsiaTheme="minorHAnsi" w:hAnsiTheme="minorHAnsi" w:cstheme="minorHAnsi"/>
                <w:sz w:val="14"/>
                <w:szCs w:val="14"/>
                <w:lang w:eastAsia="en-US"/>
              </w:rPr>
              <w:t xml:space="preserve">(Conformément aux </w:t>
            </w:r>
            <w:hyperlink r:id="rId32" w:history="1">
              <w:r w:rsidRPr="005D2D00">
                <w:rPr>
                  <w:rFonts w:asciiTheme="minorHAnsi" w:eastAsiaTheme="minorHAnsi" w:hAnsiTheme="minorHAnsi" w:cstheme="minorHAnsi"/>
                  <w:color w:val="0563C1" w:themeColor="hyperlink"/>
                  <w:sz w:val="14"/>
                  <w:szCs w:val="14"/>
                  <w:u w:val="single"/>
                  <w:lang w:eastAsia="en-US"/>
                </w:rPr>
                <w:t>normes de présentations des travaux écrits</w:t>
              </w:r>
            </w:hyperlink>
            <w:r w:rsidRPr="005D2D00">
              <w:rPr>
                <w:rFonts w:asciiTheme="minorHAnsi" w:eastAsiaTheme="minorHAnsi" w:hAnsiTheme="minorHAnsi" w:cstheme="minorHAnsi"/>
                <w:color w:val="0563C1" w:themeColor="hyperlink"/>
                <w:sz w:val="14"/>
                <w:szCs w:val="14"/>
                <w:u w:val="single"/>
                <w:lang w:eastAsia="en-US"/>
              </w:rPr>
              <w:t xml:space="preserve">. </w:t>
            </w:r>
            <w:r w:rsidRPr="005D2D00">
              <w:rPr>
                <w:rFonts w:asciiTheme="minorHAnsi" w:eastAsiaTheme="minorHAnsi" w:hAnsiTheme="minorHAnsi" w:cstheme="minorHAnsi"/>
                <w:i/>
                <w:sz w:val="14"/>
                <w:szCs w:val="14"/>
                <w:lang w:eastAsia="en-US"/>
              </w:rPr>
              <w:t>Le DSE demande d’indiquer les références selon les normes de l’APA.)</w:t>
            </w:r>
          </w:p>
        </w:tc>
      </w:tr>
      <w:tr w:rsidR="00EF1DEB" w:rsidRPr="005D2D00" w14:paraId="28FF6071" w14:textId="77777777" w:rsidTr="00A73D0C">
        <w:trPr>
          <w:trHeight w:val="667"/>
          <w:jc w:val="center"/>
        </w:trPr>
        <w:tc>
          <w:tcPr>
            <w:tcW w:w="10203" w:type="dxa"/>
          </w:tcPr>
          <w:p w14:paraId="41F1A2EB" w14:textId="77777777" w:rsidR="00EF1DEB" w:rsidRPr="005D2D00" w:rsidRDefault="00EF1DEB" w:rsidP="00A73D0C">
            <w:pPr>
              <w:jc w:val="both"/>
              <w:rPr>
                <w:rFonts w:asciiTheme="minorHAnsi" w:eastAsiaTheme="minorHAnsi" w:hAnsiTheme="minorHAnsi" w:cstheme="minorHAnsi"/>
                <w:sz w:val="20"/>
                <w:szCs w:val="20"/>
                <w:lang w:eastAsia="en-US"/>
              </w:rPr>
            </w:pPr>
          </w:p>
          <w:p w14:paraId="6E03E3F1" w14:textId="6FBD30B2" w:rsidR="00EF1DEB" w:rsidRPr="005D2D00" w:rsidRDefault="00CB3C95" w:rsidP="00CB3C95">
            <w:pPr>
              <w:ind w:left="735" w:hanging="709"/>
              <w:jc w:val="both"/>
              <w:rPr>
                <w:rFonts w:asciiTheme="minorHAnsi" w:eastAsiaTheme="minorHAnsi" w:hAnsiTheme="minorHAnsi" w:cstheme="minorHAnsi"/>
                <w:sz w:val="20"/>
                <w:szCs w:val="20"/>
                <w:lang w:eastAsia="en-US"/>
              </w:rPr>
            </w:pPr>
            <w:r w:rsidRPr="005D2D00">
              <w:rPr>
                <w:rFonts w:asciiTheme="minorHAnsi" w:eastAsiaTheme="minorHAnsi" w:hAnsiTheme="minorHAnsi" w:cstheme="minorHAnsi"/>
                <w:sz w:val="20"/>
                <w:szCs w:val="20"/>
                <w:lang w:eastAsia="en-US"/>
              </w:rPr>
              <w:t xml:space="preserve">Ministère de l’Éducation, du Loisir et du Sport [MELS] (2008). </w:t>
            </w:r>
            <w:r w:rsidRPr="005D2D00">
              <w:rPr>
                <w:rFonts w:asciiTheme="minorHAnsi" w:eastAsiaTheme="minorHAnsi" w:hAnsiTheme="minorHAnsi" w:cstheme="minorHAnsi"/>
                <w:i/>
                <w:iCs/>
                <w:sz w:val="20"/>
                <w:szCs w:val="20"/>
                <w:lang w:eastAsia="en-US"/>
              </w:rPr>
              <w:t>La formation à la gestion d’un établissement d’enseignement. Les orientations et les compétences professionnelles.</w:t>
            </w:r>
            <w:r w:rsidRPr="005D2D00">
              <w:rPr>
                <w:rFonts w:asciiTheme="minorHAnsi" w:eastAsiaTheme="minorHAnsi" w:hAnsiTheme="minorHAnsi" w:cstheme="minorHAnsi"/>
                <w:sz w:val="20"/>
                <w:szCs w:val="20"/>
                <w:lang w:eastAsia="en-US"/>
              </w:rPr>
              <w:t xml:space="preserve"> Québec : Gouvernement du Québec.</w:t>
            </w:r>
          </w:p>
          <w:p w14:paraId="264C74D6" w14:textId="77777777" w:rsidR="00EF1DEB" w:rsidRPr="005D2D00" w:rsidRDefault="00EF1DEB" w:rsidP="00A73D0C">
            <w:pPr>
              <w:jc w:val="both"/>
              <w:rPr>
                <w:rFonts w:asciiTheme="minorHAnsi" w:eastAsiaTheme="minorHAnsi" w:hAnsiTheme="minorHAnsi" w:cstheme="minorHAnsi"/>
                <w:sz w:val="20"/>
                <w:szCs w:val="20"/>
                <w:lang w:eastAsia="en-US"/>
              </w:rPr>
            </w:pPr>
          </w:p>
          <w:p w14:paraId="36BA6D49" w14:textId="77777777" w:rsidR="00EF1DEB" w:rsidRPr="005D2D00" w:rsidRDefault="00EF1DEB" w:rsidP="00A73D0C">
            <w:pPr>
              <w:jc w:val="both"/>
              <w:rPr>
                <w:rFonts w:asciiTheme="minorHAnsi" w:eastAsiaTheme="minorHAnsi" w:hAnsiTheme="minorHAnsi" w:cstheme="minorHAnsi"/>
                <w:sz w:val="20"/>
                <w:szCs w:val="20"/>
                <w:lang w:eastAsia="en-US"/>
              </w:rPr>
            </w:pPr>
          </w:p>
        </w:tc>
      </w:tr>
    </w:tbl>
    <w:p w14:paraId="60CC8B99" w14:textId="2E2A0102" w:rsidR="007D67D6" w:rsidRPr="005D2D00" w:rsidRDefault="007D67D6" w:rsidP="00F15F11">
      <w:pPr>
        <w:widowControl w:val="0"/>
        <w:autoSpaceDE w:val="0"/>
        <w:autoSpaceDN w:val="0"/>
        <w:adjustRightInd w:val="0"/>
        <w:jc w:val="both"/>
        <w:rPr>
          <w:rFonts w:asciiTheme="minorHAnsi" w:hAnsiTheme="minorHAnsi" w:cstheme="minorHAnsi"/>
          <w:sz w:val="22"/>
          <w:szCs w:val="22"/>
        </w:rPr>
      </w:pPr>
    </w:p>
    <w:p w14:paraId="1C757F72" w14:textId="49CBE562" w:rsidR="00F4103A" w:rsidRPr="005D2D00" w:rsidRDefault="00F4103A" w:rsidP="00F15F11">
      <w:pPr>
        <w:widowControl w:val="0"/>
        <w:autoSpaceDE w:val="0"/>
        <w:autoSpaceDN w:val="0"/>
        <w:adjustRightInd w:val="0"/>
        <w:jc w:val="both"/>
        <w:rPr>
          <w:rFonts w:asciiTheme="minorHAnsi" w:hAnsiTheme="minorHAnsi" w:cstheme="minorHAnsi"/>
          <w:sz w:val="16"/>
          <w:szCs w:val="16"/>
        </w:rPr>
      </w:pPr>
      <w:r w:rsidRPr="005D2D00">
        <w:rPr>
          <w:rFonts w:asciiTheme="minorHAnsi" w:hAnsiTheme="minorHAnsi" w:cstheme="minorHAnsi"/>
          <w:sz w:val="16"/>
          <w:szCs w:val="16"/>
        </w:rPr>
        <w:fldChar w:fldCharType="begin"/>
      </w:r>
      <w:r w:rsidRPr="005D2D00">
        <w:rPr>
          <w:rFonts w:asciiTheme="minorHAnsi" w:hAnsiTheme="minorHAnsi" w:cstheme="minorHAnsi"/>
          <w:sz w:val="16"/>
          <w:szCs w:val="16"/>
        </w:rPr>
        <w:instrText xml:space="preserve"> FILENAME   \* MERGEFORMAT </w:instrText>
      </w:r>
      <w:r w:rsidRPr="005D2D00">
        <w:rPr>
          <w:rFonts w:asciiTheme="minorHAnsi" w:hAnsiTheme="minorHAnsi" w:cstheme="minorHAnsi"/>
          <w:sz w:val="16"/>
          <w:szCs w:val="16"/>
        </w:rPr>
        <w:fldChar w:fldCharType="separate"/>
      </w:r>
      <w:r w:rsidRPr="005D2D00">
        <w:rPr>
          <w:rFonts w:asciiTheme="minorHAnsi" w:hAnsiTheme="minorHAnsi" w:cstheme="minorHAnsi"/>
          <w:noProof/>
          <w:sz w:val="16"/>
          <w:szCs w:val="16"/>
        </w:rPr>
        <w:t>Plan de cours cadre_DESS leadership et gestion de l</w:t>
      </w:r>
      <w:r w:rsidR="00956AAC" w:rsidRPr="005D2D00">
        <w:rPr>
          <w:rFonts w:asciiTheme="minorHAnsi" w:hAnsiTheme="minorHAnsi" w:cstheme="minorHAnsi"/>
          <w:noProof/>
          <w:sz w:val="16"/>
          <w:szCs w:val="16"/>
        </w:rPr>
        <w:t>’</w:t>
      </w:r>
      <w:r w:rsidRPr="005D2D00">
        <w:rPr>
          <w:rFonts w:asciiTheme="minorHAnsi" w:hAnsiTheme="minorHAnsi" w:cstheme="minorHAnsi"/>
          <w:noProof/>
          <w:sz w:val="16"/>
          <w:szCs w:val="16"/>
        </w:rPr>
        <w:t>éducation</w:t>
      </w:r>
      <w:r w:rsidRPr="005D2D00">
        <w:rPr>
          <w:rFonts w:asciiTheme="minorHAnsi" w:hAnsiTheme="minorHAnsi" w:cstheme="minorHAnsi"/>
          <w:sz w:val="16"/>
          <w:szCs w:val="16"/>
        </w:rPr>
        <w:fldChar w:fldCharType="end"/>
      </w:r>
      <w:r w:rsidRPr="005D2D00">
        <w:rPr>
          <w:rFonts w:asciiTheme="minorHAnsi" w:hAnsiTheme="minorHAnsi" w:cstheme="minorHAnsi"/>
          <w:sz w:val="16"/>
          <w:szCs w:val="16"/>
        </w:rPr>
        <w:t xml:space="preserve"> / Version du </w:t>
      </w:r>
      <w:r w:rsidRPr="005D2D00">
        <w:rPr>
          <w:rFonts w:asciiTheme="minorHAnsi" w:hAnsiTheme="minorHAnsi" w:cstheme="minorHAnsi"/>
          <w:sz w:val="16"/>
          <w:szCs w:val="16"/>
        </w:rPr>
        <w:fldChar w:fldCharType="begin"/>
      </w:r>
      <w:r w:rsidRPr="005D2D00">
        <w:rPr>
          <w:rFonts w:asciiTheme="minorHAnsi" w:hAnsiTheme="minorHAnsi" w:cstheme="minorHAnsi"/>
          <w:sz w:val="16"/>
          <w:szCs w:val="16"/>
        </w:rPr>
        <w:instrText xml:space="preserve"> DATE  \@ "d MMM. yy"  \* MERGEFORMAT </w:instrText>
      </w:r>
      <w:r w:rsidRPr="005D2D00">
        <w:rPr>
          <w:rFonts w:asciiTheme="minorHAnsi" w:hAnsiTheme="minorHAnsi" w:cstheme="minorHAnsi"/>
          <w:sz w:val="16"/>
          <w:szCs w:val="16"/>
        </w:rPr>
        <w:fldChar w:fldCharType="separate"/>
      </w:r>
      <w:r w:rsidR="00BD0116">
        <w:rPr>
          <w:rFonts w:asciiTheme="minorHAnsi" w:hAnsiTheme="minorHAnsi" w:cstheme="minorHAnsi"/>
          <w:noProof/>
          <w:sz w:val="16"/>
          <w:szCs w:val="16"/>
        </w:rPr>
        <w:t>14 nov. 25</w:t>
      </w:r>
      <w:r w:rsidRPr="005D2D00">
        <w:rPr>
          <w:rFonts w:asciiTheme="minorHAnsi" w:hAnsiTheme="minorHAnsi" w:cstheme="minorHAnsi"/>
          <w:sz w:val="16"/>
          <w:szCs w:val="16"/>
        </w:rPr>
        <w:fldChar w:fldCharType="end"/>
      </w:r>
      <w:r w:rsidRPr="005D2D00">
        <w:rPr>
          <w:rFonts w:asciiTheme="minorHAnsi" w:hAnsiTheme="minorHAnsi" w:cstheme="minorHAnsi"/>
          <w:sz w:val="16"/>
          <w:szCs w:val="16"/>
        </w:rPr>
        <w:t xml:space="preserve"> / </w:t>
      </w:r>
      <w:r w:rsidRPr="005D2D00">
        <w:rPr>
          <w:rFonts w:asciiTheme="minorHAnsi" w:hAnsiTheme="minorHAnsi" w:cstheme="minorHAnsi"/>
          <w:sz w:val="16"/>
          <w:szCs w:val="16"/>
        </w:rPr>
        <w:fldChar w:fldCharType="begin"/>
      </w:r>
      <w:r w:rsidRPr="005D2D00">
        <w:rPr>
          <w:rFonts w:asciiTheme="minorHAnsi" w:hAnsiTheme="minorHAnsi" w:cstheme="minorHAnsi"/>
          <w:sz w:val="16"/>
          <w:szCs w:val="16"/>
        </w:rPr>
        <w:instrText xml:space="preserve"> AUTHOR   \* MERGEFORMAT </w:instrText>
      </w:r>
      <w:r w:rsidRPr="005D2D00">
        <w:rPr>
          <w:rFonts w:asciiTheme="minorHAnsi" w:hAnsiTheme="minorHAnsi" w:cstheme="minorHAnsi"/>
          <w:sz w:val="16"/>
          <w:szCs w:val="16"/>
        </w:rPr>
        <w:fldChar w:fldCharType="separate"/>
      </w:r>
      <w:r w:rsidRPr="005D2D00">
        <w:rPr>
          <w:rFonts w:asciiTheme="minorHAnsi" w:hAnsiTheme="minorHAnsi" w:cstheme="minorHAnsi"/>
          <w:noProof/>
          <w:sz w:val="16"/>
          <w:szCs w:val="16"/>
        </w:rPr>
        <w:t>Département des sciences de l</w:t>
      </w:r>
      <w:r w:rsidR="00956AAC" w:rsidRPr="005D2D00">
        <w:rPr>
          <w:rFonts w:asciiTheme="minorHAnsi" w:hAnsiTheme="minorHAnsi" w:cstheme="minorHAnsi"/>
          <w:noProof/>
          <w:sz w:val="16"/>
          <w:szCs w:val="16"/>
        </w:rPr>
        <w:t>’</w:t>
      </w:r>
      <w:r w:rsidRPr="005D2D00">
        <w:rPr>
          <w:rFonts w:asciiTheme="minorHAnsi" w:hAnsiTheme="minorHAnsi" w:cstheme="minorHAnsi"/>
          <w:noProof/>
          <w:sz w:val="16"/>
          <w:szCs w:val="16"/>
        </w:rPr>
        <w:t>éducation</w:t>
      </w:r>
      <w:r w:rsidRPr="005D2D00">
        <w:rPr>
          <w:rFonts w:asciiTheme="minorHAnsi" w:hAnsiTheme="minorHAnsi" w:cstheme="minorHAnsi"/>
          <w:sz w:val="16"/>
          <w:szCs w:val="16"/>
        </w:rPr>
        <w:fldChar w:fldCharType="end"/>
      </w:r>
    </w:p>
    <w:sectPr w:rsidR="00F4103A" w:rsidRPr="005D2D00" w:rsidSect="00CB3C95">
      <w:footerReference w:type="even" r:id="rId33"/>
      <w:footerReference w:type="default" r:id="rId34"/>
      <w:pgSz w:w="12240" w:h="15840"/>
      <w:pgMar w:top="1418" w:right="1134"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067F" w14:textId="77777777" w:rsidR="00236487" w:rsidRDefault="00236487">
      <w:r>
        <w:separator/>
      </w:r>
    </w:p>
  </w:endnote>
  <w:endnote w:type="continuationSeparator" w:id="0">
    <w:p w14:paraId="01CFF3AB" w14:textId="77777777" w:rsidR="00236487" w:rsidRDefault="0023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6679" w14:textId="2A4455E2" w:rsidR="00876A49" w:rsidRDefault="00876A49" w:rsidP="002F3FF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F1DEB">
      <w:rPr>
        <w:rStyle w:val="Numrodepage"/>
        <w:noProof/>
      </w:rPr>
      <w:t>5</w:t>
    </w:r>
    <w:r>
      <w:rPr>
        <w:rStyle w:val="Numrodepage"/>
      </w:rPr>
      <w:fldChar w:fldCharType="end"/>
    </w:r>
  </w:p>
  <w:p w14:paraId="4E17F963" w14:textId="77777777" w:rsidR="00876A49" w:rsidRDefault="00876A49" w:rsidP="002F3F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2467" w14:textId="478786C4" w:rsidR="00876A49" w:rsidRPr="00CB3C95" w:rsidRDefault="00876A49" w:rsidP="004756F2">
    <w:pPr>
      <w:pStyle w:val="Pieddepage"/>
      <w:framePr w:wrap="around" w:vAnchor="text" w:hAnchor="margin" w:xAlign="right" w:y="1"/>
      <w:jc w:val="center"/>
      <w:rPr>
        <w:rStyle w:val="Numrodepage"/>
        <w:sz w:val="20"/>
        <w:szCs w:val="20"/>
      </w:rPr>
    </w:pPr>
    <w:r w:rsidRPr="00CB3C95">
      <w:rPr>
        <w:rStyle w:val="Numrodepage"/>
        <w:sz w:val="20"/>
        <w:szCs w:val="20"/>
      </w:rPr>
      <w:fldChar w:fldCharType="begin"/>
    </w:r>
    <w:r w:rsidRPr="00CB3C95">
      <w:rPr>
        <w:rStyle w:val="Numrodepage"/>
        <w:sz w:val="20"/>
        <w:szCs w:val="20"/>
      </w:rPr>
      <w:instrText xml:space="preserve">PAGE  </w:instrText>
    </w:r>
    <w:r w:rsidRPr="00CB3C95">
      <w:rPr>
        <w:rStyle w:val="Numrodepage"/>
        <w:sz w:val="20"/>
        <w:szCs w:val="20"/>
      </w:rPr>
      <w:fldChar w:fldCharType="separate"/>
    </w:r>
    <w:r w:rsidRPr="00CB3C95">
      <w:rPr>
        <w:rStyle w:val="Numrodepage"/>
        <w:noProof/>
        <w:sz w:val="20"/>
        <w:szCs w:val="20"/>
      </w:rPr>
      <w:t>2</w:t>
    </w:r>
    <w:r w:rsidRPr="00CB3C95">
      <w:rPr>
        <w:rStyle w:val="Numrodepage"/>
        <w:sz w:val="20"/>
        <w:szCs w:val="20"/>
      </w:rPr>
      <w:fldChar w:fldCharType="end"/>
    </w:r>
  </w:p>
  <w:p w14:paraId="76C85AC8" w14:textId="77777777" w:rsidR="00876A49" w:rsidRDefault="00876A49" w:rsidP="004756F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03BC" w14:textId="77777777" w:rsidR="00236487" w:rsidRDefault="00236487">
      <w:r>
        <w:separator/>
      </w:r>
    </w:p>
  </w:footnote>
  <w:footnote w:type="continuationSeparator" w:id="0">
    <w:p w14:paraId="1CD9D89D" w14:textId="77777777" w:rsidR="00236487" w:rsidRDefault="00236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26E72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74505"/>
    <w:multiLevelType w:val="hybridMultilevel"/>
    <w:tmpl w:val="C0C83582"/>
    <w:lvl w:ilvl="0" w:tplc="0C0C000D">
      <w:start w:val="1"/>
      <w:numFmt w:val="bullet"/>
      <w:lvlText w:val=""/>
      <w:lvlJc w:val="left"/>
      <w:pPr>
        <w:ind w:left="720" w:hanging="360"/>
      </w:pPr>
      <w:rPr>
        <w:rFonts w:ascii="Wingdings" w:hAnsi="Wingdings"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B8121E"/>
    <w:multiLevelType w:val="hybridMultilevel"/>
    <w:tmpl w:val="7664596E"/>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3" w15:restartNumberingAfterBreak="0">
    <w:nsid w:val="067B562F"/>
    <w:multiLevelType w:val="hybridMultilevel"/>
    <w:tmpl w:val="41AAAC9A"/>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6E3737B"/>
    <w:multiLevelType w:val="hybridMultilevel"/>
    <w:tmpl w:val="17183E6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866537E"/>
    <w:multiLevelType w:val="hybridMultilevel"/>
    <w:tmpl w:val="AEE2A4FA"/>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D0F2DD8"/>
    <w:multiLevelType w:val="hybridMultilevel"/>
    <w:tmpl w:val="DC94A962"/>
    <w:lvl w:ilvl="0" w:tplc="0C0C000D">
      <w:start w:val="1"/>
      <w:numFmt w:val="bullet"/>
      <w:lvlText w:val=""/>
      <w:lvlJc w:val="left"/>
      <w:pPr>
        <w:ind w:left="720" w:hanging="360"/>
      </w:pPr>
      <w:rPr>
        <w:rFonts w:ascii="Wingdings" w:hAnsi="Wingdings"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9C0C21"/>
    <w:multiLevelType w:val="hybridMultilevel"/>
    <w:tmpl w:val="F27ABED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B7515BE"/>
    <w:multiLevelType w:val="hybridMultilevel"/>
    <w:tmpl w:val="FBCED7F2"/>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DA03A26"/>
    <w:multiLevelType w:val="hybridMultilevel"/>
    <w:tmpl w:val="B484CDCC"/>
    <w:lvl w:ilvl="0" w:tplc="3D86AF56">
      <w:start w:val="1"/>
      <w:numFmt w:val="bullet"/>
      <w:lvlText w:val=""/>
      <w:lvlJc w:val="left"/>
      <w:pPr>
        <w:ind w:left="757" w:hanging="360"/>
      </w:pPr>
      <w:rPr>
        <w:rFonts w:ascii="Wingdings" w:hAnsi="Wingdings" w:hint="default"/>
        <w:sz w:val="16"/>
      </w:rPr>
    </w:lvl>
    <w:lvl w:ilvl="1" w:tplc="0C0C0003" w:tentative="1">
      <w:start w:val="1"/>
      <w:numFmt w:val="bullet"/>
      <w:lvlText w:val="o"/>
      <w:lvlJc w:val="left"/>
      <w:pPr>
        <w:ind w:left="1477" w:hanging="360"/>
      </w:pPr>
      <w:rPr>
        <w:rFonts w:ascii="Courier New" w:hAnsi="Courier New" w:cs="Courier New" w:hint="default"/>
      </w:rPr>
    </w:lvl>
    <w:lvl w:ilvl="2" w:tplc="0C0C0005" w:tentative="1">
      <w:start w:val="1"/>
      <w:numFmt w:val="bullet"/>
      <w:lvlText w:val=""/>
      <w:lvlJc w:val="left"/>
      <w:pPr>
        <w:ind w:left="2197" w:hanging="360"/>
      </w:pPr>
      <w:rPr>
        <w:rFonts w:ascii="Wingdings" w:hAnsi="Wingdings" w:hint="default"/>
      </w:rPr>
    </w:lvl>
    <w:lvl w:ilvl="3" w:tplc="0C0C0001" w:tentative="1">
      <w:start w:val="1"/>
      <w:numFmt w:val="bullet"/>
      <w:lvlText w:val=""/>
      <w:lvlJc w:val="left"/>
      <w:pPr>
        <w:ind w:left="2917" w:hanging="360"/>
      </w:pPr>
      <w:rPr>
        <w:rFonts w:ascii="Symbol" w:hAnsi="Symbol" w:hint="default"/>
      </w:rPr>
    </w:lvl>
    <w:lvl w:ilvl="4" w:tplc="0C0C0003" w:tentative="1">
      <w:start w:val="1"/>
      <w:numFmt w:val="bullet"/>
      <w:lvlText w:val="o"/>
      <w:lvlJc w:val="left"/>
      <w:pPr>
        <w:ind w:left="3637" w:hanging="360"/>
      </w:pPr>
      <w:rPr>
        <w:rFonts w:ascii="Courier New" w:hAnsi="Courier New" w:cs="Courier New" w:hint="default"/>
      </w:rPr>
    </w:lvl>
    <w:lvl w:ilvl="5" w:tplc="0C0C0005" w:tentative="1">
      <w:start w:val="1"/>
      <w:numFmt w:val="bullet"/>
      <w:lvlText w:val=""/>
      <w:lvlJc w:val="left"/>
      <w:pPr>
        <w:ind w:left="4357" w:hanging="360"/>
      </w:pPr>
      <w:rPr>
        <w:rFonts w:ascii="Wingdings" w:hAnsi="Wingdings" w:hint="default"/>
      </w:rPr>
    </w:lvl>
    <w:lvl w:ilvl="6" w:tplc="0C0C0001" w:tentative="1">
      <w:start w:val="1"/>
      <w:numFmt w:val="bullet"/>
      <w:lvlText w:val=""/>
      <w:lvlJc w:val="left"/>
      <w:pPr>
        <w:ind w:left="5077" w:hanging="360"/>
      </w:pPr>
      <w:rPr>
        <w:rFonts w:ascii="Symbol" w:hAnsi="Symbol" w:hint="default"/>
      </w:rPr>
    </w:lvl>
    <w:lvl w:ilvl="7" w:tplc="0C0C0003" w:tentative="1">
      <w:start w:val="1"/>
      <w:numFmt w:val="bullet"/>
      <w:lvlText w:val="o"/>
      <w:lvlJc w:val="left"/>
      <w:pPr>
        <w:ind w:left="5797" w:hanging="360"/>
      </w:pPr>
      <w:rPr>
        <w:rFonts w:ascii="Courier New" w:hAnsi="Courier New" w:cs="Courier New" w:hint="default"/>
      </w:rPr>
    </w:lvl>
    <w:lvl w:ilvl="8" w:tplc="0C0C0005" w:tentative="1">
      <w:start w:val="1"/>
      <w:numFmt w:val="bullet"/>
      <w:lvlText w:val=""/>
      <w:lvlJc w:val="left"/>
      <w:pPr>
        <w:ind w:left="6517" w:hanging="360"/>
      </w:pPr>
      <w:rPr>
        <w:rFonts w:ascii="Wingdings" w:hAnsi="Wingdings" w:hint="default"/>
      </w:rPr>
    </w:lvl>
  </w:abstractNum>
  <w:abstractNum w:abstractNumId="10" w15:restartNumberingAfterBreak="0">
    <w:nsid w:val="204B276A"/>
    <w:multiLevelType w:val="hybridMultilevel"/>
    <w:tmpl w:val="7D7EBD06"/>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11" w15:restartNumberingAfterBreak="0">
    <w:nsid w:val="301D78AD"/>
    <w:multiLevelType w:val="hybridMultilevel"/>
    <w:tmpl w:val="1ED431AC"/>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564736A"/>
    <w:multiLevelType w:val="hybridMultilevel"/>
    <w:tmpl w:val="47005F2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E370ABD"/>
    <w:multiLevelType w:val="hybridMultilevel"/>
    <w:tmpl w:val="6FB010FA"/>
    <w:lvl w:ilvl="0" w:tplc="ECFC1436">
      <w:numFmt w:val="bullet"/>
      <w:lvlText w:val="-"/>
      <w:lvlJc w:val="left"/>
      <w:pPr>
        <w:tabs>
          <w:tab w:val="num" w:pos="720"/>
        </w:tabs>
        <w:ind w:left="720" w:hanging="360"/>
      </w:pPr>
      <w:rPr>
        <w:rFonts w:ascii="Times New Roman" w:eastAsia="Times New Roman" w:hAnsi="Times New Roman" w:cs="Times New Roman" w:hint="default"/>
      </w:rPr>
    </w:lvl>
    <w:lvl w:ilvl="1" w:tplc="0C0C0001">
      <w:start w:val="1"/>
      <w:numFmt w:val="bullet"/>
      <w:lvlText w:val=""/>
      <w:lvlJc w:val="left"/>
      <w:pPr>
        <w:tabs>
          <w:tab w:val="num" w:pos="1440"/>
        </w:tabs>
        <w:ind w:left="1440" w:hanging="360"/>
      </w:pPr>
      <w:rPr>
        <w:rFonts w:ascii="Symbol" w:hAnsi="Symbol"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6E6DE6"/>
    <w:multiLevelType w:val="hybridMultilevel"/>
    <w:tmpl w:val="D65AF55C"/>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1C203F3"/>
    <w:multiLevelType w:val="hybridMultilevel"/>
    <w:tmpl w:val="6B16A3B8"/>
    <w:lvl w:ilvl="0" w:tplc="0C0C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165FF0"/>
    <w:multiLevelType w:val="hybridMultilevel"/>
    <w:tmpl w:val="74904D24"/>
    <w:lvl w:ilvl="0" w:tplc="0C0C000D">
      <w:start w:val="1"/>
      <w:numFmt w:val="bullet"/>
      <w:lvlText w:val=""/>
      <w:lvlJc w:val="left"/>
      <w:pPr>
        <w:ind w:left="1179" w:hanging="360"/>
      </w:pPr>
      <w:rPr>
        <w:rFonts w:ascii="Wingdings" w:hAnsi="Wingdings" w:hint="default"/>
      </w:rPr>
    </w:lvl>
    <w:lvl w:ilvl="1" w:tplc="0C0C0003" w:tentative="1">
      <w:start w:val="1"/>
      <w:numFmt w:val="bullet"/>
      <w:lvlText w:val="o"/>
      <w:lvlJc w:val="left"/>
      <w:pPr>
        <w:ind w:left="1899" w:hanging="360"/>
      </w:pPr>
      <w:rPr>
        <w:rFonts w:ascii="Courier New" w:hAnsi="Courier New" w:cs="Courier New" w:hint="default"/>
      </w:rPr>
    </w:lvl>
    <w:lvl w:ilvl="2" w:tplc="0C0C0005" w:tentative="1">
      <w:start w:val="1"/>
      <w:numFmt w:val="bullet"/>
      <w:lvlText w:val=""/>
      <w:lvlJc w:val="left"/>
      <w:pPr>
        <w:ind w:left="2619" w:hanging="360"/>
      </w:pPr>
      <w:rPr>
        <w:rFonts w:ascii="Wingdings" w:hAnsi="Wingdings" w:hint="default"/>
      </w:rPr>
    </w:lvl>
    <w:lvl w:ilvl="3" w:tplc="0C0C0001" w:tentative="1">
      <w:start w:val="1"/>
      <w:numFmt w:val="bullet"/>
      <w:lvlText w:val=""/>
      <w:lvlJc w:val="left"/>
      <w:pPr>
        <w:ind w:left="3339" w:hanging="360"/>
      </w:pPr>
      <w:rPr>
        <w:rFonts w:ascii="Symbol" w:hAnsi="Symbol" w:hint="default"/>
      </w:rPr>
    </w:lvl>
    <w:lvl w:ilvl="4" w:tplc="0C0C0003" w:tentative="1">
      <w:start w:val="1"/>
      <w:numFmt w:val="bullet"/>
      <w:lvlText w:val="o"/>
      <w:lvlJc w:val="left"/>
      <w:pPr>
        <w:ind w:left="4059" w:hanging="360"/>
      </w:pPr>
      <w:rPr>
        <w:rFonts w:ascii="Courier New" w:hAnsi="Courier New" w:cs="Courier New" w:hint="default"/>
      </w:rPr>
    </w:lvl>
    <w:lvl w:ilvl="5" w:tplc="0C0C0005" w:tentative="1">
      <w:start w:val="1"/>
      <w:numFmt w:val="bullet"/>
      <w:lvlText w:val=""/>
      <w:lvlJc w:val="left"/>
      <w:pPr>
        <w:ind w:left="4779" w:hanging="360"/>
      </w:pPr>
      <w:rPr>
        <w:rFonts w:ascii="Wingdings" w:hAnsi="Wingdings" w:hint="default"/>
      </w:rPr>
    </w:lvl>
    <w:lvl w:ilvl="6" w:tplc="0C0C0001" w:tentative="1">
      <w:start w:val="1"/>
      <w:numFmt w:val="bullet"/>
      <w:lvlText w:val=""/>
      <w:lvlJc w:val="left"/>
      <w:pPr>
        <w:ind w:left="5499" w:hanging="360"/>
      </w:pPr>
      <w:rPr>
        <w:rFonts w:ascii="Symbol" w:hAnsi="Symbol" w:hint="default"/>
      </w:rPr>
    </w:lvl>
    <w:lvl w:ilvl="7" w:tplc="0C0C0003" w:tentative="1">
      <w:start w:val="1"/>
      <w:numFmt w:val="bullet"/>
      <w:lvlText w:val="o"/>
      <w:lvlJc w:val="left"/>
      <w:pPr>
        <w:ind w:left="6219" w:hanging="360"/>
      </w:pPr>
      <w:rPr>
        <w:rFonts w:ascii="Courier New" w:hAnsi="Courier New" w:cs="Courier New" w:hint="default"/>
      </w:rPr>
    </w:lvl>
    <w:lvl w:ilvl="8" w:tplc="0C0C0005" w:tentative="1">
      <w:start w:val="1"/>
      <w:numFmt w:val="bullet"/>
      <w:lvlText w:val=""/>
      <w:lvlJc w:val="left"/>
      <w:pPr>
        <w:ind w:left="6939" w:hanging="360"/>
      </w:pPr>
      <w:rPr>
        <w:rFonts w:ascii="Wingdings" w:hAnsi="Wingdings" w:hint="default"/>
      </w:rPr>
    </w:lvl>
  </w:abstractNum>
  <w:abstractNum w:abstractNumId="17" w15:restartNumberingAfterBreak="0">
    <w:nsid w:val="489F317F"/>
    <w:multiLevelType w:val="hybridMultilevel"/>
    <w:tmpl w:val="39E0BBCC"/>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18" w15:restartNumberingAfterBreak="0">
    <w:nsid w:val="4BC6281A"/>
    <w:multiLevelType w:val="hybridMultilevel"/>
    <w:tmpl w:val="261ECD6C"/>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DB55D46"/>
    <w:multiLevelType w:val="hybridMultilevel"/>
    <w:tmpl w:val="26784932"/>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5293BA1"/>
    <w:multiLevelType w:val="hybridMultilevel"/>
    <w:tmpl w:val="82BE276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F440AC0"/>
    <w:multiLevelType w:val="hybridMultilevel"/>
    <w:tmpl w:val="4C7EE072"/>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FAB630C"/>
    <w:multiLevelType w:val="hybridMultilevel"/>
    <w:tmpl w:val="6476943C"/>
    <w:lvl w:ilvl="0" w:tplc="9C6EBE7E">
      <w:numFmt w:val="bullet"/>
      <w:lvlText w:val="-"/>
      <w:lvlJc w:val="left"/>
      <w:pPr>
        <w:ind w:left="360" w:hanging="360"/>
      </w:pPr>
      <w:rPr>
        <w:rFonts w:ascii="Calibri" w:eastAsia="MS Mincho"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AA53F6"/>
    <w:multiLevelType w:val="hybridMultilevel"/>
    <w:tmpl w:val="9EC20E42"/>
    <w:lvl w:ilvl="0" w:tplc="ECFC1436">
      <w:numFmt w:val="bullet"/>
      <w:lvlText w:val="-"/>
      <w:lvlJc w:val="left"/>
      <w:pPr>
        <w:tabs>
          <w:tab w:val="num" w:pos="720"/>
        </w:tabs>
        <w:ind w:left="720" w:hanging="360"/>
      </w:pPr>
      <w:rPr>
        <w:rFonts w:ascii="Times New Roman" w:eastAsia="Times New Roman" w:hAnsi="Times New Roman"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EE49C7"/>
    <w:multiLevelType w:val="hybridMultilevel"/>
    <w:tmpl w:val="368E5512"/>
    <w:lvl w:ilvl="0" w:tplc="3D86AF56">
      <w:start w:val="1"/>
      <w:numFmt w:val="bullet"/>
      <w:lvlText w:val=""/>
      <w:lvlJc w:val="left"/>
      <w:pPr>
        <w:ind w:left="720" w:hanging="360"/>
      </w:pPr>
      <w:rPr>
        <w:rFonts w:ascii="Wingdings" w:hAnsi="Wingdings"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B086AE8"/>
    <w:multiLevelType w:val="hybridMultilevel"/>
    <w:tmpl w:val="09D21FBC"/>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6C3F6C59"/>
    <w:multiLevelType w:val="multilevel"/>
    <w:tmpl w:val="D6040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860ACC"/>
    <w:multiLevelType w:val="hybridMultilevel"/>
    <w:tmpl w:val="E4F63EEA"/>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8" w15:restartNumberingAfterBreak="0">
    <w:nsid w:val="71435B5C"/>
    <w:multiLevelType w:val="hybridMultilevel"/>
    <w:tmpl w:val="5ADAC2AA"/>
    <w:lvl w:ilvl="0" w:tplc="8D28BE56">
      <w:start w:val="1"/>
      <w:numFmt w:val="decimal"/>
      <w:lvlText w:val="%1."/>
      <w:lvlJc w:val="left"/>
      <w:pPr>
        <w:ind w:left="676" w:hanging="360"/>
      </w:pPr>
      <w:rPr>
        <w:rFonts w:hint="default"/>
      </w:rPr>
    </w:lvl>
    <w:lvl w:ilvl="1" w:tplc="0C0C0019" w:tentative="1">
      <w:start w:val="1"/>
      <w:numFmt w:val="lowerLetter"/>
      <w:lvlText w:val="%2."/>
      <w:lvlJc w:val="left"/>
      <w:pPr>
        <w:ind w:left="1396" w:hanging="360"/>
      </w:pPr>
    </w:lvl>
    <w:lvl w:ilvl="2" w:tplc="0C0C001B" w:tentative="1">
      <w:start w:val="1"/>
      <w:numFmt w:val="lowerRoman"/>
      <w:lvlText w:val="%3."/>
      <w:lvlJc w:val="right"/>
      <w:pPr>
        <w:ind w:left="2116" w:hanging="180"/>
      </w:pPr>
    </w:lvl>
    <w:lvl w:ilvl="3" w:tplc="0C0C000F" w:tentative="1">
      <w:start w:val="1"/>
      <w:numFmt w:val="decimal"/>
      <w:lvlText w:val="%4."/>
      <w:lvlJc w:val="left"/>
      <w:pPr>
        <w:ind w:left="2836" w:hanging="360"/>
      </w:pPr>
    </w:lvl>
    <w:lvl w:ilvl="4" w:tplc="0C0C0019" w:tentative="1">
      <w:start w:val="1"/>
      <w:numFmt w:val="lowerLetter"/>
      <w:lvlText w:val="%5."/>
      <w:lvlJc w:val="left"/>
      <w:pPr>
        <w:ind w:left="3556" w:hanging="360"/>
      </w:pPr>
    </w:lvl>
    <w:lvl w:ilvl="5" w:tplc="0C0C001B" w:tentative="1">
      <w:start w:val="1"/>
      <w:numFmt w:val="lowerRoman"/>
      <w:lvlText w:val="%6."/>
      <w:lvlJc w:val="right"/>
      <w:pPr>
        <w:ind w:left="4276" w:hanging="180"/>
      </w:pPr>
    </w:lvl>
    <w:lvl w:ilvl="6" w:tplc="0C0C000F" w:tentative="1">
      <w:start w:val="1"/>
      <w:numFmt w:val="decimal"/>
      <w:lvlText w:val="%7."/>
      <w:lvlJc w:val="left"/>
      <w:pPr>
        <w:ind w:left="4996" w:hanging="360"/>
      </w:pPr>
    </w:lvl>
    <w:lvl w:ilvl="7" w:tplc="0C0C0019" w:tentative="1">
      <w:start w:val="1"/>
      <w:numFmt w:val="lowerLetter"/>
      <w:lvlText w:val="%8."/>
      <w:lvlJc w:val="left"/>
      <w:pPr>
        <w:ind w:left="5716" w:hanging="360"/>
      </w:pPr>
    </w:lvl>
    <w:lvl w:ilvl="8" w:tplc="0C0C001B" w:tentative="1">
      <w:start w:val="1"/>
      <w:numFmt w:val="lowerRoman"/>
      <w:lvlText w:val="%9."/>
      <w:lvlJc w:val="right"/>
      <w:pPr>
        <w:ind w:left="6436" w:hanging="180"/>
      </w:pPr>
    </w:lvl>
  </w:abstractNum>
  <w:abstractNum w:abstractNumId="29" w15:restartNumberingAfterBreak="0">
    <w:nsid w:val="75661F47"/>
    <w:multiLevelType w:val="hybridMultilevel"/>
    <w:tmpl w:val="AB7E9736"/>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7DA16545"/>
    <w:multiLevelType w:val="hybridMultilevel"/>
    <w:tmpl w:val="B8B21674"/>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E43204E"/>
    <w:multiLevelType w:val="hybridMultilevel"/>
    <w:tmpl w:val="21341560"/>
    <w:lvl w:ilvl="0" w:tplc="281AEB5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77700">
    <w:abstractNumId w:val="26"/>
  </w:num>
  <w:num w:numId="2" w16cid:durableId="2084057316">
    <w:abstractNumId w:val="23"/>
  </w:num>
  <w:num w:numId="3" w16cid:durableId="1903103697">
    <w:abstractNumId w:val="0"/>
  </w:num>
  <w:num w:numId="4" w16cid:durableId="600720211">
    <w:abstractNumId w:val="22"/>
  </w:num>
  <w:num w:numId="5" w16cid:durableId="1959218889">
    <w:abstractNumId w:val="13"/>
  </w:num>
  <w:num w:numId="6" w16cid:durableId="1782525388">
    <w:abstractNumId w:val="25"/>
  </w:num>
  <w:num w:numId="7" w16cid:durableId="55130567">
    <w:abstractNumId w:val="12"/>
  </w:num>
  <w:num w:numId="8" w16cid:durableId="1481382710">
    <w:abstractNumId w:val="3"/>
  </w:num>
  <w:num w:numId="9" w16cid:durableId="1610039072">
    <w:abstractNumId w:val="19"/>
  </w:num>
  <w:num w:numId="10" w16cid:durableId="1907060464">
    <w:abstractNumId w:val="14"/>
  </w:num>
  <w:num w:numId="11" w16cid:durableId="1016616937">
    <w:abstractNumId w:val="5"/>
  </w:num>
  <w:num w:numId="12" w16cid:durableId="2114084878">
    <w:abstractNumId w:val="21"/>
  </w:num>
  <w:num w:numId="13" w16cid:durableId="1026372031">
    <w:abstractNumId w:val="30"/>
  </w:num>
  <w:num w:numId="14" w16cid:durableId="1139879711">
    <w:abstractNumId w:val="20"/>
  </w:num>
  <w:num w:numId="15" w16cid:durableId="353924046">
    <w:abstractNumId w:val="28"/>
  </w:num>
  <w:num w:numId="16" w16cid:durableId="454061368">
    <w:abstractNumId w:val="8"/>
  </w:num>
  <w:num w:numId="17" w16cid:durableId="1840270606">
    <w:abstractNumId w:val="11"/>
  </w:num>
  <w:num w:numId="18" w16cid:durableId="1608850875">
    <w:abstractNumId w:val="18"/>
  </w:num>
  <w:num w:numId="19" w16cid:durableId="208954598">
    <w:abstractNumId w:val="29"/>
  </w:num>
  <w:num w:numId="20" w16cid:durableId="952518383">
    <w:abstractNumId w:val="31"/>
  </w:num>
  <w:num w:numId="21" w16cid:durableId="568879842">
    <w:abstractNumId w:val="9"/>
  </w:num>
  <w:num w:numId="22" w16cid:durableId="1157766554">
    <w:abstractNumId w:val="24"/>
  </w:num>
  <w:num w:numId="23" w16cid:durableId="1879657335">
    <w:abstractNumId w:val="15"/>
  </w:num>
  <w:num w:numId="24" w16cid:durableId="1163618186">
    <w:abstractNumId w:val="7"/>
  </w:num>
  <w:num w:numId="25" w16cid:durableId="768743365">
    <w:abstractNumId w:val="4"/>
  </w:num>
  <w:num w:numId="26" w16cid:durableId="1527252466">
    <w:abstractNumId w:val="16"/>
  </w:num>
  <w:num w:numId="27" w16cid:durableId="1595627611">
    <w:abstractNumId w:val="27"/>
  </w:num>
  <w:num w:numId="28" w16cid:durableId="1846508512">
    <w:abstractNumId w:val="2"/>
  </w:num>
  <w:num w:numId="29" w16cid:durableId="1943682159">
    <w:abstractNumId w:val="10"/>
  </w:num>
  <w:num w:numId="30" w16cid:durableId="539783961">
    <w:abstractNumId w:val="1"/>
  </w:num>
  <w:num w:numId="31" w16cid:durableId="90591745">
    <w:abstractNumId w:val="17"/>
  </w:num>
  <w:num w:numId="32" w16cid:durableId="1972862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fr-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A0"/>
    <w:rsid w:val="000017CF"/>
    <w:rsid w:val="00002F2E"/>
    <w:rsid w:val="0000797D"/>
    <w:rsid w:val="000225B6"/>
    <w:rsid w:val="00023A80"/>
    <w:rsid w:val="00034FEB"/>
    <w:rsid w:val="00042F5C"/>
    <w:rsid w:val="00043F6B"/>
    <w:rsid w:val="00045E71"/>
    <w:rsid w:val="0005260F"/>
    <w:rsid w:val="000579E0"/>
    <w:rsid w:val="00072893"/>
    <w:rsid w:val="00074279"/>
    <w:rsid w:val="000753F5"/>
    <w:rsid w:val="00087343"/>
    <w:rsid w:val="000B277C"/>
    <w:rsid w:val="000C151C"/>
    <w:rsid w:val="000D0D50"/>
    <w:rsid w:val="000D29C7"/>
    <w:rsid w:val="000D5AD1"/>
    <w:rsid w:val="0011396C"/>
    <w:rsid w:val="00123C5D"/>
    <w:rsid w:val="00134EFA"/>
    <w:rsid w:val="00137C61"/>
    <w:rsid w:val="001449C6"/>
    <w:rsid w:val="00146F65"/>
    <w:rsid w:val="0018103A"/>
    <w:rsid w:val="00184892"/>
    <w:rsid w:val="001B553C"/>
    <w:rsid w:val="001B5A6F"/>
    <w:rsid w:val="001F6314"/>
    <w:rsid w:val="00200022"/>
    <w:rsid w:val="00210BC9"/>
    <w:rsid w:val="00217618"/>
    <w:rsid w:val="002326A0"/>
    <w:rsid w:val="00236487"/>
    <w:rsid w:val="0024148E"/>
    <w:rsid w:val="00243E01"/>
    <w:rsid w:val="00245A97"/>
    <w:rsid w:val="00255B31"/>
    <w:rsid w:val="002633D3"/>
    <w:rsid w:val="002713AA"/>
    <w:rsid w:val="00276BD5"/>
    <w:rsid w:val="00282172"/>
    <w:rsid w:val="002A4557"/>
    <w:rsid w:val="002C7795"/>
    <w:rsid w:val="002D48B1"/>
    <w:rsid w:val="002D7C85"/>
    <w:rsid w:val="002E2498"/>
    <w:rsid w:val="002F3FF8"/>
    <w:rsid w:val="003021AF"/>
    <w:rsid w:val="003121C6"/>
    <w:rsid w:val="00322F4C"/>
    <w:rsid w:val="0033014E"/>
    <w:rsid w:val="00330D0A"/>
    <w:rsid w:val="00342DD9"/>
    <w:rsid w:val="00366B4F"/>
    <w:rsid w:val="00370D38"/>
    <w:rsid w:val="0037200B"/>
    <w:rsid w:val="003863F4"/>
    <w:rsid w:val="003C19BE"/>
    <w:rsid w:val="003C3C3E"/>
    <w:rsid w:val="003E0B8B"/>
    <w:rsid w:val="00403033"/>
    <w:rsid w:val="004172E3"/>
    <w:rsid w:val="00417ECE"/>
    <w:rsid w:val="00430D17"/>
    <w:rsid w:val="00434CE5"/>
    <w:rsid w:val="004367DA"/>
    <w:rsid w:val="0043699B"/>
    <w:rsid w:val="0044220D"/>
    <w:rsid w:val="004422F6"/>
    <w:rsid w:val="00454BCB"/>
    <w:rsid w:val="004756F2"/>
    <w:rsid w:val="00483863"/>
    <w:rsid w:val="00490B87"/>
    <w:rsid w:val="00492F06"/>
    <w:rsid w:val="00495E35"/>
    <w:rsid w:val="004A28F3"/>
    <w:rsid w:val="004A6525"/>
    <w:rsid w:val="004B50F3"/>
    <w:rsid w:val="004B7632"/>
    <w:rsid w:val="004C2A86"/>
    <w:rsid w:val="004C6FCE"/>
    <w:rsid w:val="004D04B6"/>
    <w:rsid w:val="004F3245"/>
    <w:rsid w:val="004F3F5C"/>
    <w:rsid w:val="005002B0"/>
    <w:rsid w:val="005017F6"/>
    <w:rsid w:val="005072B7"/>
    <w:rsid w:val="00515695"/>
    <w:rsid w:val="00565125"/>
    <w:rsid w:val="005652B7"/>
    <w:rsid w:val="00584B30"/>
    <w:rsid w:val="00590398"/>
    <w:rsid w:val="00591E79"/>
    <w:rsid w:val="00594F15"/>
    <w:rsid w:val="005B5604"/>
    <w:rsid w:val="005C0FC9"/>
    <w:rsid w:val="005C1E3D"/>
    <w:rsid w:val="005C3C0C"/>
    <w:rsid w:val="005D2D00"/>
    <w:rsid w:val="005D38C7"/>
    <w:rsid w:val="005D6892"/>
    <w:rsid w:val="00607155"/>
    <w:rsid w:val="00623C43"/>
    <w:rsid w:val="0063751D"/>
    <w:rsid w:val="00637ED6"/>
    <w:rsid w:val="00647470"/>
    <w:rsid w:val="00651733"/>
    <w:rsid w:val="00684483"/>
    <w:rsid w:val="00686423"/>
    <w:rsid w:val="00694217"/>
    <w:rsid w:val="006C1435"/>
    <w:rsid w:val="006F5019"/>
    <w:rsid w:val="00704055"/>
    <w:rsid w:val="0071329C"/>
    <w:rsid w:val="00725A97"/>
    <w:rsid w:val="00731944"/>
    <w:rsid w:val="00734AF4"/>
    <w:rsid w:val="00746E6B"/>
    <w:rsid w:val="007539D6"/>
    <w:rsid w:val="00756480"/>
    <w:rsid w:val="00766ADC"/>
    <w:rsid w:val="00777E84"/>
    <w:rsid w:val="007A1626"/>
    <w:rsid w:val="007B0B94"/>
    <w:rsid w:val="007C33C5"/>
    <w:rsid w:val="007C5E0E"/>
    <w:rsid w:val="007D0FC0"/>
    <w:rsid w:val="007D58E4"/>
    <w:rsid w:val="007D67D6"/>
    <w:rsid w:val="0080182C"/>
    <w:rsid w:val="008363D4"/>
    <w:rsid w:val="00841201"/>
    <w:rsid w:val="00853D7D"/>
    <w:rsid w:val="00860B7A"/>
    <w:rsid w:val="00872D5A"/>
    <w:rsid w:val="00876A49"/>
    <w:rsid w:val="008824B0"/>
    <w:rsid w:val="00890A4C"/>
    <w:rsid w:val="008A6138"/>
    <w:rsid w:val="008E2CDC"/>
    <w:rsid w:val="008E3498"/>
    <w:rsid w:val="008F0D74"/>
    <w:rsid w:val="008F333B"/>
    <w:rsid w:val="008F7546"/>
    <w:rsid w:val="00922040"/>
    <w:rsid w:val="00925A5B"/>
    <w:rsid w:val="00925E46"/>
    <w:rsid w:val="00931C8D"/>
    <w:rsid w:val="00947B54"/>
    <w:rsid w:val="00956AAC"/>
    <w:rsid w:val="00967E3C"/>
    <w:rsid w:val="0097018B"/>
    <w:rsid w:val="0099759E"/>
    <w:rsid w:val="009A075D"/>
    <w:rsid w:val="009A2B6F"/>
    <w:rsid w:val="009C5E4D"/>
    <w:rsid w:val="009D730F"/>
    <w:rsid w:val="009E43C5"/>
    <w:rsid w:val="009E5B8B"/>
    <w:rsid w:val="009E70B4"/>
    <w:rsid w:val="009F435A"/>
    <w:rsid w:val="009F7EDB"/>
    <w:rsid w:val="00A03C34"/>
    <w:rsid w:val="00A1128E"/>
    <w:rsid w:val="00A255CF"/>
    <w:rsid w:val="00A25AF1"/>
    <w:rsid w:val="00A3726D"/>
    <w:rsid w:val="00A4000F"/>
    <w:rsid w:val="00A463C5"/>
    <w:rsid w:val="00A560F7"/>
    <w:rsid w:val="00A6198A"/>
    <w:rsid w:val="00A66967"/>
    <w:rsid w:val="00A70BB4"/>
    <w:rsid w:val="00A72235"/>
    <w:rsid w:val="00A763C5"/>
    <w:rsid w:val="00A825B3"/>
    <w:rsid w:val="00A84C21"/>
    <w:rsid w:val="00A8771D"/>
    <w:rsid w:val="00A87B1F"/>
    <w:rsid w:val="00A963B7"/>
    <w:rsid w:val="00A97EA8"/>
    <w:rsid w:val="00AA4E84"/>
    <w:rsid w:val="00AB27CC"/>
    <w:rsid w:val="00AB5D24"/>
    <w:rsid w:val="00AB6CC9"/>
    <w:rsid w:val="00AE0398"/>
    <w:rsid w:val="00B03533"/>
    <w:rsid w:val="00B05B3E"/>
    <w:rsid w:val="00B16C71"/>
    <w:rsid w:val="00B16FBD"/>
    <w:rsid w:val="00B178DD"/>
    <w:rsid w:val="00B62EE9"/>
    <w:rsid w:val="00B73AFC"/>
    <w:rsid w:val="00B76F82"/>
    <w:rsid w:val="00B80EB3"/>
    <w:rsid w:val="00B854B8"/>
    <w:rsid w:val="00BA2EF8"/>
    <w:rsid w:val="00BB0452"/>
    <w:rsid w:val="00BB075B"/>
    <w:rsid w:val="00BB6C74"/>
    <w:rsid w:val="00BD0116"/>
    <w:rsid w:val="00BD10B0"/>
    <w:rsid w:val="00BE2B22"/>
    <w:rsid w:val="00BE36A4"/>
    <w:rsid w:val="00BF2E48"/>
    <w:rsid w:val="00BF577F"/>
    <w:rsid w:val="00C2387F"/>
    <w:rsid w:val="00C26415"/>
    <w:rsid w:val="00C44572"/>
    <w:rsid w:val="00C46DB2"/>
    <w:rsid w:val="00C512F8"/>
    <w:rsid w:val="00C62CB9"/>
    <w:rsid w:val="00C67BD9"/>
    <w:rsid w:val="00C67FBA"/>
    <w:rsid w:val="00C91402"/>
    <w:rsid w:val="00C91D11"/>
    <w:rsid w:val="00CB2E86"/>
    <w:rsid w:val="00CB3C95"/>
    <w:rsid w:val="00CC3B2B"/>
    <w:rsid w:val="00CD5905"/>
    <w:rsid w:val="00CE379D"/>
    <w:rsid w:val="00CF025E"/>
    <w:rsid w:val="00CF145F"/>
    <w:rsid w:val="00CF1DDD"/>
    <w:rsid w:val="00CF55EF"/>
    <w:rsid w:val="00D001E1"/>
    <w:rsid w:val="00D03008"/>
    <w:rsid w:val="00D116DF"/>
    <w:rsid w:val="00D127E0"/>
    <w:rsid w:val="00D12988"/>
    <w:rsid w:val="00D14A35"/>
    <w:rsid w:val="00D20156"/>
    <w:rsid w:val="00D208C8"/>
    <w:rsid w:val="00D2455A"/>
    <w:rsid w:val="00D25C50"/>
    <w:rsid w:val="00D4638E"/>
    <w:rsid w:val="00D614CD"/>
    <w:rsid w:val="00D6314D"/>
    <w:rsid w:val="00D750A1"/>
    <w:rsid w:val="00D75E62"/>
    <w:rsid w:val="00D7729D"/>
    <w:rsid w:val="00D970A6"/>
    <w:rsid w:val="00DB0E75"/>
    <w:rsid w:val="00DB64E8"/>
    <w:rsid w:val="00DC11D4"/>
    <w:rsid w:val="00E14342"/>
    <w:rsid w:val="00E15806"/>
    <w:rsid w:val="00E23280"/>
    <w:rsid w:val="00E81886"/>
    <w:rsid w:val="00E84854"/>
    <w:rsid w:val="00EB0C92"/>
    <w:rsid w:val="00EB569D"/>
    <w:rsid w:val="00EC42F2"/>
    <w:rsid w:val="00ED263D"/>
    <w:rsid w:val="00ED3EE4"/>
    <w:rsid w:val="00EE43E6"/>
    <w:rsid w:val="00EF1DEB"/>
    <w:rsid w:val="00EF2552"/>
    <w:rsid w:val="00EF4EB8"/>
    <w:rsid w:val="00F02BB4"/>
    <w:rsid w:val="00F11821"/>
    <w:rsid w:val="00F12EDA"/>
    <w:rsid w:val="00F15F11"/>
    <w:rsid w:val="00F21334"/>
    <w:rsid w:val="00F33A96"/>
    <w:rsid w:val="00F379FA"/>
    <w:rsid w:val="00F4103A"/>
    <w:rsid w:val="00F425C1"/>
    <w:rsid w:val="00F5233A"/>
    <w:rsid w:val="00F53986"/>
    <w:rsid w:val="00F543F4"/>
    <w:rsid w:val="00F61048"/>
    <w:rsid w:val="00F97045"/>
    <w:rsid w:val="00FA4A08"/>
    <w:rsid w:val="00FE54C0"/>
    <w:rsid w:val="22359943"/>
    <w:rsid w:val="3AF6A56C"/>
    <w:rsid w:val="3F9B07E8"/>
    <w:rsid w:val="3FA10FF4"/>
    <w:rsid w:val="41D7776E"/>
    <w:rsid w:val="46DA823C"/>
    <w:rsid w:val="5F74E21F"/>
    <w:rsid w:val="6E24B393"/>
    <w:rsid w:val="6E397AF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50AD7"/>
  <w15:chartTrackingRefBased/>
  <w15:docId w15:val="{2F0164BC-B1EC-4277-9E72-23E39279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987B96"/>
    <w:pPr>
      <w:tabs>
        <w:tab w:val="center" w:pos="4320"/>
        <w:tab w:val="right" w:pos="8640"/>
      </w:tabs>
    </w:pPr>
  </w:style>
  <w:style w:type="character" w:styleId="Numrodepage">
    <w:name w:val="page number"/>
    <w:basedOn w:val="Policepardfaut"/>
    <w:rsid w:val="00987B96"/>
  </w:style>
  <w:style w:type="character" w:styleId="Hyperlien">
    <w:name w:val="Hyperlink"/>
    <w:rsid w:val="00E91E8F"/>
    <w:rPr>
      <w:color w:val="0000FF"/>
      <w:u w:val="single"/>
    </w:rPr>
  </w:style>
  <w:style w:type="character" w:styleId="Marquedecommentaire">
    <w:name w:val="annotation reference"/>
    <w:uiPriority w:val="99"/>
    <w:semiHidden/>
    <w:rsid w:val="00B035AA"/>
    <w:rPr>
      <w:sz w:val="16"/>
      <w:szCs w:val="16"/>
    </w:rPr>
  </w:style>
  <w:style w:type="paragraph" w:styleId="Commentaire">
    <w:name w:val="annotation text"/>
    <w:basedOn w:val="Normal"/>
    <w:link w:val="CommentaireCar"/>
    <w:semiHidden/>
    <w:rsid w:val="00B035AA"/>
    <w:rPr>
      <w:sz w:val="20"/>
      <w:szCs w:val="20"/>
    </w:rPr>
  </w:style>
  <w:style w:type="paragraph" w:styleId="Objetducommentaire">
    <w:name w:val="annotation subject"/>
    <w:basedOn w:val="Commentaire"/>
    <w:next w:val="Commentaire"/>
    <w:semiHidden/>
    <w:rsid w:val="00B035AA"/>
    <w:rPr>
      <w:b/>
      <w:bCs/>
    </w:rPr>
  </w:style>
  <w:style w:type="paragraph" w:styleId="Textedebulles">
    <w:name w:val="Balloon Text"/>
    <w:basedOn w:val="Normal"/>
    <w:semiHidden/>
    <w:rsid w:val="00B035AA"/>
    <w:rPr>
      <w:rFonts w:ascii="Tahoma" w:hAnsi="Tahoma" w:cs="Tahoma"/>
      <w:sz w:val="16"/>
      <w:szCs w:val="16"/>
    </w:rPr>
  </w:style>
  <w:style w:type="paragraph" w:styleId="NormalWeb">
    <w:name w:val="Normal (Web)"/>
    <w:basedOn w:val="Normal"/>
    <w:rsid w:val="00446B18"/>
    <w:pPr>
      <w:spacing w:before="100" w:beforeAutospacing="1" w:after="100" w:afterAutospacing="1"/>
    </w:pPr>
    <w:rPr>
      <w:lang w:eastAsia="fr-CA"/>
    </w:rPr>
  </w:style>
  <w:style w:type="character" w:styleId="Lienvisit">
    <w:name w:val="FollowedHyperlink"/>
    <w:rsid w:val="00CA4B1E"/>
    <w:rPr>
      <w:color w:val="800080"/>
      <w:u w:val="single"/>
    </w:rPr>
  </w:style>
  <w:style w:type="paragraph" w:customStyle="1" w:styleId="Tramecouleur-Accent11">
    <w:name w:val="Trame couleur - Accent 11"/>
    <w:hidden/>
    <w:uiPriority w:val="99"/>
    <w:semiHidden/>
    <w:rsid w:val="00E40478"/>
    <w:rPr>
      <w:sz w:val="24"/>
      <w:szCs w:val="24"/>
      <w:lang w:eastAsia="fr-FR"/>
    </w:rPr>
  </w:style>
  <w:style w:type="paragraph" w:styleId="Notedebasdepage">
    <w:name w:val="footnote text"/>
    <w:basedOn w:val="Normal"/>
    <w:link w:val="NotedebasdepageCar"/>
    <w:uiPriority w:val="99"/>
    <w:unhideWhenUsed/>
    <w:rsid w:val="00045E71"/>
  </w:style>
  <w:style w:type="character" w:customStyle="1" w:styleId="NotedebasdepageCar">
    <w:name w:val="Note de bas de page Car"/>
    <w:link w:val="Notedebasdepage"/>
    <w:uiPriority w:val="99"/>
    <w:rsid w:val="00045E71"/>
    <w:rPr>
      <w:sz w:val="24"/>
      <w:szCs w:val="24"/>
      <w:lang w:val="fr-CA"/>
    </w:rPr>
  </w:style>
  <w:style w:type="character" w:styleId="Appelnotedebasdep">
    <w:name w:val="footnote reference"/>
    <w:uiPriority w:val="99"/>
    <w:unhideWhenUsed/>
    <w:rsid w:val="00045E71"/>
    <w:rPr>
      <w:vertAlign w:val="superscript"/>
    </w:rPr>
  </w:style>
  <w:style w:type="table" w:styleId="Grilledutableau">
    <w:name w:val="Table Grid"/>
    <w:basedOn w:val="TableauNormal"/>
    <w:uiPriority w:val="59"/>
    <w:rsid w:val="007A1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4B7632"/>
    <w:pPr>
      <w:jc w:val="center"/>
    </w:pPr>
    <w:rPr>
      <w:rFonts w:ascii="Arial" w:hAnsi="Arial"/>
      <w:b/>
      <w:bCs/>
      <w:i/>
      <w:iCs/>
      <w:sz w:val="22"/>
    </w:rPr>
  </w:style>
  <w:style w:type="character" w:customStyle="1" w:styleId="TitreCar">
    <w:name w:val="Titre Car"/>
    <w:link w:val="Titre"/>
    <w:rsid w:val="004B7632"/>
    <w:rPr>
      <w:rFonts w:ascii="Arial" w:hAnsi="Arial"/>
      <w:b/>
      <w:bCs/>
      <w:i/>
      <w:iCs/>
      <w:sz w:val="22"/>
      <w:szCs w:val="24"/>
      <w:lang w:eastAsia="fr-FR"/>
    </w:rPr>
  </w:style>
  <w:style w:type="paragraph" w:styleId="Textebrut">
    <w:name w:val="Plain Text"/>
    <w:basedOn w:val="Normal"/>
    <w:link w:val="TextebrutCar"/>
    <w:uiPriority w:val="99"/>
    <w:unhideWhenUsed/>
    <w:rsid w:val="00CB2E86"/>
    <w:rPr>
      <w:rFonts w:ascii="Calibri" w:eastAsia="Cambria" w:hAnsi="Calibri"/>
      <w:sz w:val="22"/>
      <w:szCs w:val="21"/>
      <w:lang w:eastAsia="en-US"/>
    </w:rPr>
  </w:style>
  <w:style w:type="character" w:customStyle="1" w:styleId="TextebrutCar">
    <w:name w:val="Texte brut Car"/>
    <w:link w:val="Textebrut"/>
    <w:uiPriority w:val="99"/>
    <w:rsid w:val="00CB2E86"/>
    <w:rPr>
      <w:rFonts w:ascii="Calibri" w:eastAsia="Cambria" w:hAnsi="Calibri"/>
      <w:sz w:val="22"/>
      <w:szCs w:val="21"/>
      <w:lang w:eastAsia="en-US"/>
    </w:rPr>
  </w:style>
  <w:style w:type="paragraph" w:styleId="Paragraphedeliste">
    <w:name w:val="List Paragraph"/>
    <w:basedOn w:val="Normal"/>
    <w:uiPriority w:val="1"/>
    <w:qFormat/>
    <w:rsid w:val="005017F6"/>
    <w:pPr>
      <w:ind w:left="720"/>
      <w:contextualSpacing/>
    </w:pPr>
  </w:style>
  <w:style w:type="paragraph" w:styleId="En-tte">
    <w:name w:val="header"/>
    <w:basedOn w:val="Normal"/>
    <w:link w:val="En-tteCar"/>
    <w:uiPriority w:val="99"/>
    <w:unhideWhenUsed/>
    <w:rsid w:val="005017F6"/>
    <w:pPr>
      <w:tabs>
        <w:tab w:val="center" w:pos="4320"/>
        <w:tab w:val="right" w:pos="8640"/>
      </w:tabs>
    </w:pPr>
  </w:style>
  <w:style w:type="character" w:customStyle="1" w:styleId="En-tteCar">
    <w:name w:val="En-tête Car"/>
    <w:basedOn w:val="Policepardfaut"/>
    <w:link w:val="En-tte"/>
    <w:uiPriority w:val="99"/>
    <w:rsid w:val="005017F6"/>
    <w:rPr>
      <w:sz w:val="24"/>
      <w:szCs w:val="24"/>
      <w:lang w:eastAsia="fr-FR"/>
    </w:rPr>
  </w:style>
  <w:style w:type="character" w:customStyle="1" w:styleId="Mentionnonrsolue1">
    <w:name w:val="Mention non résolue1"/>
    <w:basedOn w:val="Policepardfaut"/>
    <w:uiPriority w:val="99"/>
    <w:semiHidden/>
    <w:unhideWhenUsed/>
    <w:rsid w:val="000D5AD1"/>
    <w:rPr>
      <w:color w:val="808080"/>
      <w:shd w:val="clear" w:color="auto" w:fill="E6E6E6"/>
    </w:rPr>
  </w:style>
  <w:style w:type="character" w:customStyle="1" w:styleId="CommentaireCar">
    <w:name w:val="Commentaire Car"/>
    <w:basedOn w:val="Policepardfaut"/>
    <w:link w:val="Commentaire"/>
    <w:uiPriority w:val="99"/>
    <w:semiHidden/>
    <w:rsid w:val="008E3498"/>
    <w:rPr>
      <w:lang w:eastAsia="fr-FR"/>
    </w:rPr>
  </w:style>
  <w:style w:type="table" w:customStyle="1" w:styleId="Grilledutableau1">
    <w:name w:val="Grille du tableau1"/>
    <w:basedOn w:val="TableauNormal"/>
    <w:next w:val="Grilledutableau"/>
    <w:uiPriority w:val="39"/>
    <w:rsid w:val="00AE03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0225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637E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1F6314"/>
    <w:rPr>
      <w:rFonts w:ascii="Calibri" w:eastAsiaTheme="minorHAnsi" w:hAnsi="Calibri" w:cs="Calibri"/>
      <w:sz w:val="22"/>
      <w:szCs w:val="22"/>
      <w:lang w:eastAsia="fr-CA"/>
    </w:rPr>
  </w:style>
  <w:style w:type="table" w:customStyle="1" w:styleId="Grilledutableau4">
    <w:name w:val="Grille du tableau4"/>
    <w:basedOn w:val="TableauNormal"/>
    <w:next w:val="Grilledutableau"/>
    <w:uiPriority w:val="59"/>
    <w:rsid w:val="007C33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C46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02474">
      <w:bodyDiv w:val="1"/>
      <w:marLeft w:val="0"/>
      <w:marRight w:val="0"/>
      <w:marTop w:val="0"/>
      <w:marBottom w:val="0"/>
      <w:divBdr>
        <w:top w:val="none" w:sz="0" w:space="0" w:color="auto"/>
        <w:left w:val="none" w:sz="0" w:space="0" w:color="auto"/>
        <w:bottom w:val="none" w:sz="0" w:space="0" w:color="auto"/>
        <w:right w:val="none" w:sz="0" w:space="0" w:color="auto"/>
      </w:divBdr>
    </w:div>
    <w:div w:id="526218686">
      <w:bodyDiv w:val="1"/>
      <w:marLeft w:val="0"/>
      <w:marRight w:val="0"/>
      <w:marTop w:val="0"/>
      <w:marBottom w:val="0"/>
      <w:divBdr>
        <w:top w:val="none" w:sz="0" w:space="0" w:color="auto"/>
        <w:left w:val="none" w:sz="0" w:space="0" w:color="auto"/>
        <w:bottom w:val="none" w:sz="0" w:space="0" w:color="auto"/>
        <w:right w:val="none" w:sz="0" w:space="0" w:color="auto"/>
      </w:divBdr>
    </w:div>
    <w:div w:id="647169982">
      <w:bodyDiv w:val="1"/>
      <w:marLeft w:val="0"/>
      <w:marRight w:val="0"/>
      <w:marTop w:val="0"/>
      <w:marBottom w:val="0"/>
      <w:divBdr>
        <w:top w:val="none" w:sz="0" w:space="0" w:color="auto"/>
        <w:left w:val="none" w:sz="0" w:space="0" w:color="auto"/>
        <w:bottom w:val="none" w:sz="0" w:space="0" w:color="auto"/>
        <w:right w:val="none" w:sz="0" w:space="0" w:color="auto"/>
      </w:divBdr>
    </w:div>
    <w:div w:id="975528118">
      <w:bodyDiv w:val="1"/>
      <w:marLeft w:val="0"/>
      <w:marRight w:val="0"/>
      <w:marTop w:val="0"/>
      <w:marBottom w:val="0"/>
      <w:divBdr>
        <w:top w:val="none" w:sz="0" w:space="0" w:color="auto"/>
        <w:left w:val="none" w:sz="0" w:space="0" w:color="auto"/>
        <w:bottom w:val="none" w:sz="0" w:space="0" w:color="auto"/>
        <w:right w:val="none" w:sz="0" w:space="0" w:color="auto"/>
      </w:divBdr>
    </w:div>
    <w:div w:id="1092355087">
      <w:bodyDiv w:val="1"/>
      <w:marLeft w:val="0"/>
      <w:marRight w:val="0"/>
      <w:marTop w:val="0"/>
      <w:marBottom w:val="0"/>
      <w:divBdr>
        <w:top w:val="none" w:sz="0" w:space="0" w:color="auto"/>
        <w:left w:val="none" w:sz="0" w:space="0" w:color="auto"/>
        <w:bottom w:val="none" w:sz="0" w:space="0" w:color="auto"/>
        <w:right w:val="none" w:sz="0" w:space="0" w:color="auto"/>
      </w:divBdr>
    </w:div>
    <w:div w:id="1337461824">
      <w:bodyDiv w:val="1"/>
      <w:marLeft w:val="0"/>
      <w:marRight w:val="0"/>
      <w:marTop w:val="0"/>
      <w:marBottom w:val="0"/>
      <w:divBdr>
        <w:top w:val="none" w:sz="0" w:space="0" w:color="auto"/>
        <w:left w:val="none" w:sz="0" w:space="0" w:color="auto"/>
        <w:bottom w:val="none" w:sz="0" w:space="0" w:color="auto"/>
        <w:right w:val="none" w:sz="0" w:space="0" w:color="auto"/>
      </w:divBdr>
    </w:div>
    <w:div w:id="15905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qo.ca/biph" TargetMode="External"/><Relationship Id="rId18" Type="http://schemas.openxmlformats.org/officeDocument/2006/relationships/hyperlink" Target="https://uqo.ca/docs/9303" TargetMode="External"/><Relationship Id="rId26" Type="http://schemas.openxmlformats.org/officeDocument/2006/relationships/hyperlink" Target="mailto:seshsj@uqo.ca" TargetMode="External"/><Relationship Id="rId3" Type="http://schemas.openxmlformats.org/officeDocument/2006/relationships/customXml" Target="../customXml/item3.xml"/><Relationship Id="rId21" Type="http://schemas.openxmlformats.org/officeDocument/2006/relationships/hyperlink" Target="https://uqo.ca/docs/10857"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etudier.uqo.ca/horaire" TargetMode="External"/><Relationship Id="rId25" Type="http://schemas.openxmlformats.org/officeDocument/2006/relationships/hyperlink" Target="mailto:examen.sae@uqo.ca"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qo.ca/etudiants/etudier-l-uqo/calendriers-universitaires" TargetMode="External"/><Relationship Id="rId20" Type="http://schemas.openxmlformats.org/officeDocument/2006/relationships/hyperlink" Target="https://uqo.ca/docs/10858" TargetMode="External"/><Relationship Id="rId29" Type="http://schemas.openxmlformats.org/officeDocument/2006/relationships/hyperlink" Target="https://creativecommons.org/licenses/by-nc-sa/4.0/deed.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s://uqo.ca/handicap/nous-joindre" TargetMode="External"/><Relationship Id="rId32" Type="http://schemas.openxmlformats.org/officeDocument/2006/relationships/hyperlink" Target="https://uqo.ca/docs/9303" TargetMode="External"/><Relationship Id="rId5" Type="http://schemas.openxmlformats.org/officeDocument/2006/relationships/styles" Target="styles.xml"/><Relationship Id="rId15" Type="http://schemas.openxmlformats.org/officeDocument/2006/relationships/hyperlink" Target="https://etudier.uqo.ca/cours" TargetMode="External"/><Relationship Id="rId23" Type="http://schemas.openxmlformats.org/officeDocument/2006/relationships/hyperlink" Target="http://uqo.ca/docs/10227" TargetMode="External"/><Relationship Id="rId28" Type="http://schemas.openxmlformats.org/officeDocument/2006/relationships/hyperlink" Target="https://uqo.ca/docs/170661" TargetMode="External"/><Relationship Id="rId36" Type="http://schemas.openxmlformats.org/officeDocument/2006/relationships/theme" Target="theme/theme1.xml"/><Relationship Id="rId10" Type="http://schemas.openxmlformats.org/officeDocument/2006/relationships/hyperlink" Target="http://bdl.oqlf.gouv.qc.ca/bdl/gabarit_bdl.asp?id=4015" TargetMode="External"/><Relationship Id="rId19" Type="http://schemas.openxmlformats.org/officeDocument/2006/relationships/hyperlink" Target="https://uqo.ca/docs/9303" TargetMode="External"/><Relationship Id="rId31"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iph@uqo.ca" TargetMode="External"/><Relationship Id="rId22" Type="http://schemas.openxmlformats.org/officeDocument/2006/relationships/hyperlink" Target="mailto:depedu@uqo.ca" TargetMode="External"/><Relationship Id="rId27" Type="http://schemas.openxmlformats.org/officeDocument/2006/relationships/hyperlink" Target="https://formation.uqo.ca/" TargetMode="External"/><Relationship Id="rId30" Type="http://schemas.openxmlformats.org/officeDocument/2006/relationships/hyperlink" Target="https://mpeters.uqo.ca/logos-ia-fr-peters-2023/"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 xmlns="548eddac-596c-4858-af60-4016427bdda4" xsi:nil="true"/>
    <Lienhypertexte xmlns="548eddac-596c-4858-af60-4016427bdda4">
      <Url xsi:nil="true"/>
      <Description xsi:nil="true"/>
    </Lienhypertex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AA3CD41597894EAF1A7BDBC92BD5DB" ma:contentTypeVersion="6" ma:contentTypeDescription="Crée un document." ma:contentTypeScope="" ma:versionID="3767309aad91af21b2e3e58cbd2f826a">
  <xsd:schema xmlns:xsd="http://www.w3.org/2001/XMLSchema" xmlns:xs="http://www.w3.org/2001/XMLSchema" xmlns:p="http://schemas.microsoft.com/office/2006/metadata/properties" xmlns:ns2="548eddac-596c-4858-af60-4016427bdda4" targetNamespace="http://schemas.microsoft.com/office/2006/metadata/properties" ma:root="true" ma:fieldsID="f1576b31f768431cc23c9543c7fd8721" ns2:_="">
    <xsd:import namespace="548eddac-596c-4858-af60-4016427bdd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ienhypertexte"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ddac-596c-4858-af60-4016427bd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ienhypertexte" ma:index="12" nillable="true" ma:displayName="Lien hypertexte" ma:format="Hyperlink" ma:internalName="Lienhypertexte">
      <xsd:complexType>
        <xsd:complexContent>
          <xsd:extension base="dms:URL">
            <xsd:sequence>
              <xsd:element name="Url" type="dms:ValidUrl" minOccurs="0" nillable="true"/>
              <xsd:element name="Description" type="xsd:string" nillable="true"/>
            </xsd:sequence>
          </xsd:extension>
        </xsd:complexContent>
      </xsd:complexType>
    </xsd:element>
    <xsd:element name="Note" ma:index="13" nillable="true" ma:displayName="Note " ma:format="Dropdown" ma:internalName="No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21DC9-D7C3-406B-AC1D-48D47C38DE08}">
  <ds:schemaRefs>
    <ds:schemaRef ds:uri="http://schemas.microsoft.com/office/2006/metadata/properties"/>
    <ds:schemaRef ds:uri="http://schemas.microsoft.com/office/infopath/2007/PartnerControls"/>
    <ds:schemaRef ds:uri="548eddac-596c-4858-af60-4016427bdda4"/>
  </ds:schemaRefs>
</ds:datastoreItem>
</file>

<file path=customXml/itemProps2.xml><?xml version="1.0" encoding="utf-8"?>
<ds:datastoreItem xmlns:ds="http://schemas.openxmlformats.org/officeDocument/2006/customXml" ds:itemID="{9624825D-1210-459A-9991-4A2ADDD0E111}">
  <ds:schemaRefs>
    <ds:schemaRef ds:uri="http://schemas.microsoft.com/sharepoint/v3/contenttype/forms"/>
  </ds:schemaRefs>
</ds:datastoreItem>
</file>

<file path=customXml/itemProps3.xml><?xml version="1.0" encoding="utf-8"?>
<ds:datastoreItem xmlns:ds="http://schemas.openxmlformats.org/officeDocument/2006/customXml" ds:itemID="{9E324164-C5D9-4109-9139-180AF0AEE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ddac-596c-4858-af60-4016427bd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2623</Words>
  <Characters>15686</Characters>
  <Application>Microsoft Office Word</Application>
  <DocSecurity>0</DocSecurity>
  <Lines>682</Lines>
  <Paragraphs>389</Paragraphs>
  <ScaleCrop>false</ScaleCrop>
  <Company>UQO</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DU QUÉBEC EN OUTAOUAIS</dc:title>
  <dc:subject/>
  <dc:creator>Département des sciences de l'éducation</dc:creator>
  <cp:keywords/>
  <cp:lastModifiedBy>Boutonnet, Vincent</cp:lastModifiedBy>
  <cp:revision>15</cp:revision>
  <cp:lastPrinted>2017-08-14T13:13:00Z</cp:lastPrinted>
  <dcterms:created xsi:type="dcterms:W3CDTF">2024-07-10T13:51:00Z</dcterms:created>
  <dcterms:modified xsi:type="dcterms:W3CDTF">2025-11-14T18:14:00Z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0x010100EDAA3CD41597894EAF1A7BDBC92BD5DB</vt:lpwstr>
  </property>
</Properties>
</file>