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5EC2" w14:textId="77777777" w:rsidR="007264F7" w:rsidRDefault="007264F7" w:rsidP="007264F7">
      <w:pPr>
        <w:pStyle w:val="Corpsdetexte"/>
        <w:rPr>
          <w:i/>
          <w:sz w:val="20"/>
        </w:rPr>
      </w:pPr>
    </w:p>
    <w:p w14:paraId="438DDEFD" w14:textId="468023F5" w:rsidR="007264F7" w:rsidRPr="007264F7" w:rsidRDefault="00DC0AEB" w:rsidP="00DC0AEB">
      <w:r>
        <w:rPr>
          <w:noProof/>
          <w:lang w:eastAsia="fr-CA"/>
        </w:rPr>
        <w:t xml:space="preserve">                                                          </w:t>
      </w:r>
      <w:r w:rsidR="00AB5E6E" w:rsidRPr="007264F7">
        <w:rPr>
          <w:noProof/>
          <w:lang w:eastAsia="fr-CA"/>
        </w:rPr>
        <w:drawing>
          <wp:inline distT="0" distB="0" distL="0" distR="0" wp14:anchorId="6A81CCD4" wp14:editId="3855969F">
            <wp:extent cx="4242435" cy="89725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77B0" w14:textId="77777777" w:rsidR="007264F7" w:rsidRDefault="007264F7" w:rsidP="007264F7">
      <w:pPr>
        <w:jc w:val="center"/>
      </w:pPr>
    </w:p>
    <w:p w14:paraId="70EC7B5E" w14:textId="77777777" w:rsidR="008557FB" w:rsidRPr="007264F7" w:rsidRDefault="008557FB" w:rsidP="007264F7">
      <w:pPr>
        <w:jc w:val="center"/>
      </w:pPr>
    </w:p>
    <w:p w14:paraId="3B45BC96" w14:textId="77777777" w:rsidR="007264F7" w:rsidRDefault="00A24024" w:rsidP="00A24024">
      <w:r>
        <w:t xml:space="preserve">                                </w:t>
      </w:r>
    </w:p>
    <w:p w14:paraId="7D608EA5" w14:textId="77777777" w:rsidR="008557FB" w:rsidRPr="00AD2D3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CC41A1">
        <w:rPr>
          <w:rFonts w:ascii="Arial" w:hAnsi="Arial" w:cs="Arial"/>
          <w:color w:val="002060"/>
        </w:rPr>
        <w:t xml:space="preserve">                                                              </w:t>
      </w:r>
      <w:r w:rsidR="008557FB" w:rsidRPr="00AD2D33">
        <w:rPr>
          <w:rFonts w:ascii="Arial" w:hAnsi="Arial" w:cs="Arial"/>
          <w:b/>
          <w:bCs/>
          <w:color w:val="0070C0"/>
          <w:sz w:val="28"/>
          <w:szCs w:val="28"/>
        </w:rPr>
        <w:t>D</w:t>
      </w:r>
      <w:r w:rsidRPr="00AD2D33">
        <w:rPr>
          <w:rFonts w:ascii="Arial" w:hAnsi="Arial" w:cs="Arial"/>
          <w:b/>
          <w:bCs/>
          <w:color w:val="0070C0"/>
          <w:sz w:val="28"/>
          <w:szCs w:val="28"/>
        </w:rPr>
        <w:t>É</w:t>
      </w:r>
      <w:r w:rsidR="008557FB" w:rsidRPr="00AD2D33">
        <w:rPr>
          <w:rFonts w:ascii="Arial" w:hAnsi="Arial" w:cs="Arial"/>
          <w:b/>
          <w:bCs/>
          <w:color w:val="0070C0"/>
          <w:sz w:val="28"/>
          <w:szCs w:val="28"/>
        </w:rPr>
        <w:t>P</w:t>
      </w:r>
      <w:r w:rsidRPr="00AD2D33">
        <w:rPr>
          <w:rFonts w:ascii="Arial" w:hAnsi="Arial" w:cs="Arial"/>
          <w:b/>
          <w:bCs/>
          <w:color w:val="0070C0"/>
          <w:sz w:val="28"/>
          <w:szCs w:val="28"/>
        </w:rPr>
        <w:t>Ô</w:t>
      </w:r>
      <w:r w:rsidR="008557FB" w:rsidRPr="00AD2D33">
        <w:rPr>
          <w:rFonts w:ascii="Arial" w:hAnsi="Arial" w:cs="Arial"/>
          <w:b/>
          <w:bCs/>
          <w:color w:val="0070C0"/>
          <w:sz w:val="28"/>
          <w:szCs w:val="28"/>
        </w:rPr>
        <w:t>T INITIAL</w:t>
      </w:r>
    </w:p>
    <w:p w14:paraId="7C4D4D11" w14:textId="1064E04F" w:rsidR="009E2817" w:rsidRPr="00AD2D3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D2D33">
        <w:rPr>
          <w:rFonts w:ascii="Arial" w:hAnsi="Arial" w:cs="Arial"/>
          <w:color w:val="0070C0"/>
        </w:rPr>
        <w:t xml:space="preserve">                                              </w:t>
      </w:r>
      <w:r w:rsidRPr="00AD2D33">
        <w:rPr>
          <w:rFonts w:ascii="Arial" w:hAnsi="Arial" w:cs="Arial"/>
          <w:b/>
          <w:bCs/>
          <w:color w:val="0070C0"/>
          <w:sz w:val="28"/>
          <w:szCs w:val="28"/>
        </w:rPr>
        <w:t>du rapport de stage de 2</w:t>
      </w:r>
      <w:r w:rsidRPr="00AD2D33">
        <w:rPr>
          <w:rFonts w:ascii="Arial" w:hAnsi="Arial" w:cs="Arial"/>
          <w:b/>
          <w:bCs/>
          <w:color w:val="0070C0"/>
          <w:sz w:val="28"/>
          <w:szCs w:val="28"/>
          <w:vertAlign w:val="superscript"/>
        </w:rPr>
        <w:t>e</w:t>
      </w:r>
      <w:r w:rsidRPr="00AD2D3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AD2D33">
        <w:rPr>
          <w:rFonts w:ascii="Arial" w:hAnsi="Arial" w:cs="Arial"/>
          <w:b/>
          <w:bCs/>
          <w:color w:val="0070C0"/>
        </w:rPr>
        <w:t>cycle</w:t>
      </w:r>
      <w:r w:rsidR="00CC41A1" w:rsidRPr="00AD2D33">
        <w:rPr>
          <w:rFonts w:cs="Arial"/>
          <w:b/>
          <w:bCs/>
          <w:color w:val="0070C0"/>
          <w:sz w:val="20"/>
          <w:szCs w:val="20"/>
        </w:rPr>
        <w:t xml:space="preserve"> </w:t>
      </w:r>
      <w:r w:rsidR="006501FB" w:rsidRPr="00AD2D3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C929291" w14:textId="703D503C" w:rsidR="009E2817" w:rsidRPr="00AD2D33" w:rsidRDefault="009E2817" w:rsidP="009E2817">
      <w:pPr>
        <w:rPr>
          <w:rFonts w:ascii="Arial" w:hAnsi="Arial" w:cs="Arial"/>
          <w:color w:val="0070C0"/>
        </w:rPr>
      </w:pPr>
      <w:r w:rsidRPr="00AD2D33">
        <w:rPr>
          <w:rFonts w:ascii="Arial" w:hAnsi="Arial" w:cs="Arial"/>
          <w:color w:val="0070C0"/>
        </w:rPr>
        <w:t xml:space="preserve">                                              </w:t>
      </w:r>
      <w:r w:rsidRPr="00AD2D33">
        <w:rPr>
          <w:rFonts w:ascii="Arial" w:eastAsia="Arial" w:hAnsi="Arial" w:cs="Arial"/>
          <w:bCs/>
          <w:color w:val="0070C0"/>
          <w:lang w:eastAsia="fr-CA" w:bidi="fr-CA"/>
        </w:rPr>
        <w:t>auprès du responsable de programme</w:t>
      </w:r>
      <w:r w:rsidRPr="00AD2D33">
        <w:rPr>
          <w:rFonts w:ascii="Arial" w:hAnsi="Arial" w:cs="Arial"/>
          <w:color w:val="0070C0"/>
        </w:rPr>
        <w:t xml:space="preserve">   </w:t>
      </w:r>
    </w:p>
    <w:p w14:paraId="5E0D9539" w14:textId="77777777" w:rsidR="009E2817" w:rsidRDefault="009E2817" w:rsidP="009E2817">
      <w:pPr>
        <w:rPr>
          <w:rFonts w:ascii="Arial" w:hAnsi="Arial" w:cs="Arial"/>
          <w:color w:val="0070C0"/>
        </w:rPr>
      </w:pPr>
    </w:p>
    <w:p w14:paraId="4A228FA9" w14:textId="77777777" w:rsidR="009E2817" w:rsidRPr="009E2817" w:rsidRDefault="009E2817" w:rsidP="009E2817">
      <w:pPr>
        <w:rPr>
          <w:rFonts w:ascii="Arial" w:hAnsi="Arial" w:cs="Arial"/>
          <w:color w:val="0070C0"/>
        </w:rPr>
      </w:pPr>
      <w:r w:rsidRPr="009E2817">
        <w:rPr>
          <w:rFonts w:ascii="Arial" w:hAnsi="Arial" w:cs="Arial"/>
          <w:color w:val="0070C0"/>
        </w:rPr>
        <w:t xml:space="preserve">           </w:t>
      </w:r>
    </w:p>
    <w:p w14:paraId="2AEE2C13" w14:textId="77777777" w:rsidR="007264F7" w:rsidRPr="007264F7" w:rsidRDefault="007264F7" w:rsidP="009E2817">
      <w:pPr>
        <w:rPr>
          <w:b/>
          <w:i/>
          <w:sz w:val="18"/>
        </w:rPr>
      </w:pPr>
      <w:r w:rsidRPr="007264F7">
        <w:rPr>
          <w:b/>
          <w:i/>
          <w:color w:val="404040"/>
          <w:sz w:val="18"/>
        </w:rPr>
        <w:t>Notez que le masculin est utilisé afin d'alléger le texte.</w:t>
      </w:r>
    </w:p>
    <w:p w14:paraId="0E1D9B0A" w14:textId="77777777" w:rsidR="007264F7" w:rsidRPr="007264F7" w:rsidRDefault="007264F7" w:rsidP="007264F7">
      <w:pPr>
        <w:spacing w:before="9"/>
        <w:jc w:val="center"/>
        <w:rPr>
          <w:rFonts w:ascii="Arial" w:hAnsi="Arial"/>
          <w:i/>
          <w:sz w:val="1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7264F7" w:rsidRPr="007264F7" w14:paraId="20903CD0" w14:textId="77777777" w:rsidTr="00EC148A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20D182B6" w14:textId="77777777" w:rsidR="007264F7" w:rsidRPr="007264F7" w:rsidRDefault="007264F7" w:rsidP="007264F7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 w:rsidRPr="007264F7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IDENTIFICATION DE L’ÉTUDIANT</w:t>
            </w:r>
          </w:p>
        </w:tc>
      </w:tr>
      <w:tr w:rsidR="007264F7" w:rsidRPr="007264F7" w14:paraId="14C3E517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5879AFFB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127C5" w14:textId="5F5AB879" w:rsidR="007264F7" w:rsidRPr="00D05904" w:rsidRDefault="00DD55A4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D05904">
              <w:rPr>
                <w:rFonts w:ascii="Arial" w:hAnsi="Arial" w:cs="Arial"/>
                <w:sz w:val="20"/>
                <w:szCs w:val="20"/>
              </w:rPr>
              <w:t>Prénom et nom :</w:t>
            </w:r>
            <w:r w:rsidR="007264F7" w:rsidRPr="00D05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7" w:type="dxa"/>
          </w:tcPr>
          <w:p w14:paraId="5D3F8682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102D" w14:textId="3663DC6A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 xml:space="preserve">Code permanent : </w:t>
            </w:r>
          </w:p>
          <w:p w14:paraId="5B317E37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7B65B352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A38666B" w14:textId="1340086E" w:rsidR="007264F7" w:rsidRPr="00FC0070" w:rsidRDefault="001E6BC2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6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3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Programme : </w:t>
            </w:r>
          </w:p>
          <w:p w14:paraId="20BDE02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sciences et technologies de l’information (profil professionnel) – 1643 (</w:t>
            </w:r>
            <w:hyperlink r:id="rId8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6028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4D045F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8AD7FF0" w14:textId="1E9A8EEB" w:rsidR="007264F7" w:rsidRPr="00FC0070" w:rsidRDefault="001E6BC2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7311E25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informatique (profil professionnel) – 3037 (</w:t>
            </w:r>
            <w:hyperlink r:id="rId9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2520BD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2F7189F9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079D47A1" w14:textId="5CE8B091" w:rsidR="007264F7" w:rsidRPr="00FC0070" w:rsidRDefault="001E6BC2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D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37D1A243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STI – 1641 (</w:t>
            </w:r>
            <w:hyperlink r:id="rId10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4AB5B7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4D29EAFF" w14:textId="38177F8D" w:rsidR="007264F7" w:rsidRPr="00FC0070" w:rsidRDefault="001E6BC2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5C291759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cybersécurité – 1454 (</w:t>
            </w:r>
            <w:hyperlink r:id="rId11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CYB</w:t>
              </w:r>
              <w:r w:rsidR="00A24024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</w:t>
              </w:r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006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64F7" w:rsidRPr="007264F7" w14:paraId="6931EE3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1C6EABA" w14:textId="159ED8BB" w:rsidR="007264F7" w:rsidRPr="00FC0070" w:rsidRDefault="001E6BC2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D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1BD">
              <w:rPr>
                <w:rFonts w:ascii="Arial" w:hAnsi="Arial" w:cs="Arial"/>
                <w:sz w:val="20"/>
                <w:szCs w:val="20"/>
              </w:rPr>
              <w:t>P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rogramme :      </w:t>
            </w:r>
          </w:p>
          <w:p w14:paraId="3727B02C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SD&amp;IA – 2360 (</w:t>
            </w:r>
            <w:hyperlink r:id="rId12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INF5012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9E5038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C782BB7" w14:textId="77777777" w:rsidR="007264F7" w:rsidRPr="00FC0070" w:rsidRDefault="007264F7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2D58A18E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B8D5D12" w14:textId="37171412" w:rsidR="00DD55A4" w:rsidRPr="00FC0070" w:rsidRDefault="00DD55A4" w:rsidP="00DD5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d’admission : </w:t>
            </w:r>
          </w:p>
        </w:tc>
        <w:tc>
          <w:tcPr>
            <w:tcW w:w="4797" w:type="dxa"/>
          </w:tcPr>
          <w:p w14:paraId="39385D3F" w14:textId="044DC8A5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en cours : </w:t>
            </w:r>
          </w:p>
          <w:p w14:paraId="425E0E55" w14:textId="77777777" w:rsidR="00DD55A4" w:rsidRPr="00FC0070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8C" w:rsidRPr="007264F7" w14:paraId="5C90BBFD" w14:textId="77777777" w:rsidTr="00BE3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72AB785" w14:textId="2855A4DD" w:rsidR="00E2428C" w:rsidRDefault="00E2428C" w:rsidP="00DD55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 d’études demandé à l’admission (ou révisé)</w:t>
            </w:r>
            <w:r w:rsidR="007D069F">
              <w:rPr>
                <w:rFonts w:ascii="Arial" w:hAnsi="Arial" w:cs="Arial"/>
                <w:sz w:val="20"/>
                <w:szCs w:val="20"/>
              </w:rPr>
              <w:t xml:space="preserve"> :       temps complet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0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3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069F">
              <w:rPr>
                <w:rFonts w:ascii="Arial" w:hAnsi="Arial" w:cs="Arial"/>
                <w:sz w:val="20"/>
                <w:szCs w:val="20"/>
              </w:rPr>
              <w:t xml:space="preserve">                temps partiel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0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3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670DFF" w14:textId="77777777" w:rsidR="00E2428C" w:rsidRDefault="00E2428C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015ACF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C3A93C9" w14:textId="1192E112" w:rsidR="00DD55A4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</w:t>
            </w:r>
            <w:r w:rsidR="00DD55A4" w:rsidRPr="00FC0070">
              <w:rPr>
                <w:rFonts w:cs="Arial"/>
                <w:sz w:val="20"/>
                <w:szCs w:val="20"/>
              </w:rPr>
              <w:t xml:space="preserve">du responsable de stage : </w:t>
            </w:r>
          </w:p>
          <w:p w14:paraId="2E445FA3" w14:textId="77777777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3637AF6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A99FEF0" w14:textId="4AD13320" w:rsidR="00DD55A4" w:rsidRDefault="00DD55A4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FC0070">
              <w:rPr>
                <w:rFonts w:cs="Arial"/>
                <w:sz w:val="20"/>
                <w:szCs w:val="20"/>
              </w:rPr>
              <w:t xml:space="preserve">Titre du rapport de stage : </w:t>
            </w:r>
          </w:p>
          <w:p w14:paraId="70D60A49" w14:textId="77777777" w:rsidR="00EC148A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054BE674" w14:textId="77777777" w:rsidR="001E6BC2" w:rsidRDefault="001E6BC2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35E68978" w14:textId="77777777" w:rsidR="001E6BC2" w:rsidRPr="00FC0070" w:rsidRDefault="001E6BC2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558F33" w14:textId="56A32652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0E444" w14:textId="77777777" w:rsidR="00683FD7" w:rsidRDefault="00683FD7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EC148A" w:rsidRPr="007264F7" w14:paraId="6651FC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07F1E7B0" w14:textId="09551587" w:rsidR="00EC148A" w:rsidRPr="007264F7" w:rsidRDefault="007578A2" w:rsidP="007578A2">
            <w:pPr>
              <w:widowControl w:val="0"/>
              <w:autoSpaceDE w:val="0"/>
              <w:autoSpaceDN w:val="0"/>
              <w:spacing w:before="118"/>
              <w:ind w:right="2006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                            </w:t>
            </w:r>
            <w:r w:rsidR="00D41B93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DÉP</w:t>
            </w:r>
            <w:r w:rsidR="00D62E9F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Ô</w:t>
            </w:r>
            <w:r w:rsidR="00D41B93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T INITIAL</w:t>
            </w:r>
            <w:r w:rsidR="00D62E9F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 DU RAPPORT DE STAGE DE 2</w:t>
            </w:r>
            <w:r w:rsidR="00D62E9F">
              <w:rPr>
                <w:rFonts w:ascii="Arial" w:eastAsia="Arial" w:hAnsi="Arial" w:cs="Arial"/>
                <w:b/>
                <w:color w:val="FFFFFF"/>
                <w:szCs w:val="22"/>
                <w:vertAlign w:val="superscript"/>
                <w:lang w:eastAsia="fr-CA" w:bidi="fr-CA"/>
              </w:rPr>
              <w:t>E</w:t>
            </w:r>
            <w:r w:rsidR="00D62E9F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 CYCLE</w:t>
            </w:r>
            <w:r w:rsidR="00EC148A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 </w:t>
            </w:r>
          </w:p>
        </w:tc>
      </w:tr>
      <w:tr w:rsidR="007578A2" w:rsidRPr="007264F7" w14:paraId="6113841E" w14:textId="77777777" w:rsidTr="005C3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vAlign w:val="center"/>
          </w:tcPr>
          <w:p w14:paraId="11785733" w14:textId="77777777" w:rsidR="007578A2" w:rsidRDefault="007578A2" w:rsidP="00927AAB">
            <w:pPr>
              <w:pStyle w:val="Corpsdetexte"/>
              <w:rPr>
                <w:rFonts w:cs="Arial"/>
                <w:color w:val="0070C0"/>
                <w:sz w:val="20"/>
                <w:szCs w:val="20"/>
              </w:rPr>
            </w:pPr>
          </w:p>
          <w:p w14:paraId="27CF0ACD" w14:textId="2B5462E9" w:rsidR="005066CC" w:rsidRPr="000E6539" w:rsidRDefault="005066CC" w:rsidP="005066CC">
            <w:pPr>
              <w:pStyle w:val="Corpsdetexte"/>
              <w:jc w:val="left"/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>Les modalités relatives au dépôt initial d’un rapport de stage ou d’un essai de 2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  <w:vertAlign w:val="superscript"/>
              </w:rPr>
              <w:t>e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cycle sont établies par le comité</w:t>
            </w:r>
            <w:r w:rsidR="008F6A2D"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de programme (extrait de l’article 10.6 du </w:t>
            </w:r>
            <w:r w:rsidRPr="000E6539">
              <w:rPr>
                <w:rFonts w:cs="Arial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Règlement des études de cycle supérieurs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de l’UQO).</w:t>
            </w:r>
          </w:p>
          <w:p w14:paraId="74BAB08A" w14:textId="77777777" w:rsidR="000E6539" w:rsidRPr="000E6539" w:rsidRDefault="000E6539" w:rsidP="005066CC">
            <w:pPr>
              <w:pStyle w:val="Corpsdetexte"/>
              <w:jc w:val="left"/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21174D6E" w14:textId="5953C7C3" w:rsidR="007578A2" w:rsidRDefault="005066CC" w:rsidP="005066CC">
            <w:pPr>
              <w:pStyle w:val="Corpsdetexte"/>
              <w:jc w:val="left"/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>Ce formulaire doit être remis au responsable de programme. Aussi, il doit être accompagné, pour chaque membre,</w:t>
            </w:r>
            <w:r w:rsidR="005441E0"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>d’une version papier d</w:t>
            </w:r>
            <w:r w:rsidR="007060A2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>u rapport de stage</w:t>
            </w:r>
            <w:r w:rsidRPr="000E6539">
              <w:rPr>
                <w:rFonts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de 2e cycle ou d’une copie électronique, le cas échéant.</w:t>
            </w:r>
          </w:p>
          <w:p w14:paraId="674BC6B9" w14:textId="6BC5DF60" w:rsidR="000E6539" w:rsidRPr="005441E0" w:rsidRDefault="000E6539" w:rsidP="005066CC">
            <w:pPr>
              <w:pStyle w:val="Corpsdetexte"/>
              <w:jc w:val="left"/>
              <w:rPr>
                <w:rFonts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="00C2799D" w:rsidRPr="007264F7" w14:paraId="4F38714F" w14:textId="77777777" w:rsidTr="00D35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vAlign w:val="center"/>
          </w:tcPr>
          <w:p w14:paraId="14757F9F" w14:textId="77777777" w:rsidR="00C2799D" w:rsidRDefault="00C2799D" w:rsidP="007652ED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5AAE1071" w14:textId="08584911" w:rsidR="00C2799D" w:rsidRDefault="00C2799D" w:rsidP="00F32703">
            <w:pPr>
              <w:pStyle w:val="Corpsdetexte"/>
              <w:jc w:val="left"/>
              <w:rPr>
                <w:rFonts w:cs="Arial"/>
                <w:b/>
                <w:bCs/>
                <w:color w:val="002060"/>
                <w:sz w:val="20"/>
                <w:szCs w:val="20"/>
              </w:rPr>
            </w:pPr>
            <w:r w:rsidRPr="00BE53EB">
              <w:rPr>
                <w:rFonts w:cs="Arial"/>
                <w:b/>
                <w:bCs/>
                <w:color w:val="002060"/>
                <w:sz w:val="20"/>
                <w:szCs w:val="20"/>
              </w:rPr>
              <w:t>Je certifie que l’étudiant respecte les modalités prévues par le comité de programme et l’autorise à déposer so</w:t>
            </w:r>
            <w:r w:rsidR="00F32703">
              <w:rPr>
                <w:rFonts w:cs="Arial"/>
                <w:b/>
                <w:bCs/>
                <w:color w:val="002060"/>
                <w:sz w:val="20"/>
                <w:szCs w:val="20"/>
              </w:rPr>
              <w:t>n rapport de stage</w:t>
            </w:r>
            <w:r w:rsidRPr="00BE53EB"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 de deuxième cycle.</w:t>
            </w:r>
          </w:p>
          <w:p w14:paraId="2EDF8B46" w14:textId="77777777" w:rsidR="00F32703" w:rsidRDefault="00F32703" w:rsidP="00F32703">
            <w:pPr>
              <w:pStyle w:val="Corpsdetexte"/>
              <w:jc w:val="left"/>
              <w:rPr>
                <w:rFonts w:cs="Arial"/>
                <w:b/>
                <w:bCs/>
                <w:color w:val="002060"/>
                <w:sz w:val="20"/>
                <w:szCs w:val="20"/>
              </w:rPr>
            </w:pPr>
          </w:p>
          <w:p w14:paraId="42BFC488" w14:textId="77777777" w:rsidR="00F32703" w:rsidRPr="006D74F9" w:rsidRDefault="00F32703" w:rsidP="00F32703">
            <w:pPr>
              <w:pStyle w:val="TableParagraph"/>
              <w:rPr>
                <w:sz w:val="20"/>
              </w:rPr>
            </w:pPr>
          </w:p>
          <w:p w14:paraId="51E37AA2" w14:textId="77777777" w:rsidR="00F32703" w:rsidRPr="006D74F9" w:rsidRDefault="00F32703" w:rsidP="00F32703">
            <w:pPr>
              <w:pStyle w:val="TableParagraph"/>
              <w:spacing w:before="6"/>
              <w:rPr>
                <w:sz w:val="28"/>
              </w:rPr>
            </w:pPr>
          </w:p>
          <w:p w14:paraId="1EE481E7" w14:textId="77777777" w:rsidR="00F32703" w:rsidRPr="006D74F9" w:rsidRDefault="00F32703" w:rsidP="00F32703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C43EA7" wp14:editId="5BA45A38">
                      <wp:extent cx="2647950" cy="6350"/>
                      <wp:effectExtent l="0" t="0" r="0" b="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BE91E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25F01C" wp14:editId="09792CE1">
                      <wp:extent cx="2647950" cy="6350"/>
                      <wp:effectExtent l="0" t="0" r="0" b="0"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C8B97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L5POXc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3F5847B8" w14:textId="59062772" w:rsidR="00F32703" w:rsidRDefault="00F32703" w:rsidP="00F32703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stage           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08FF6867" w14:textId="77777777" w:rsidR="00C2799D" w:rsidRDefault="00C2799D" w:rsidP="00C279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11E3120F" w14:textId="62B9B270" w:rsidR="00C2799D" w:rsidRDefault="00C2799D" w:rsidP="00C279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3A3E418" w14:textId="77777777" w:rsidR="00EC148A" w:rsidRDefault="00EC148A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224CAB" w:rsidRPr="007264F7" w14:paraId="770419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61723FBD" w14:textId="77777777" w:rsidR="00224CAB" w:rsidRPr="007264F7" w:rsidRDefault="008557F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RÉSERVÉ AU RESPONSABLE DE PROGRAMME</w:t>
            </w:r>
          </w:p>
        </w:tc>
      </w:tr>
      <w:tr w:rsidR="00224CAB" w:rsidRPr="007264F7" w14:paraId="0D576EEF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34EE219" w14:textId="77777777" w:rsidR="008557FB" w:rsidRDefault="008557F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3444D218" w14:textId="0E9138AD" w:rsidR="00224CAB" w:rsidRPr="00224CAB" w:rsidRDefault="00206E5F" w:rsidP="00206E5F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  <w:r w:rsidRPr="00206E5F">
              <w:rPr>
                <w:b/>
                <w:bCs/>
                <w:color w:val="002060"/>
                <w:sz w:val="20"/>
              </w:rPr>
              <w:t>J’atteste avoir reçu le formulaire « Dépôt initial d</w:t>
            </w:r>
            <w:r>
              <w:rPr>
                <w:b/>
                <w:bCs/>
                <w:color w:val="002060"/>
                <w:sz w:val="20"/>
              </w:rPr>
              <w:t>u rapport de stage</w:t>
            </w:r>
            <w:r w:rsidRPr="00206E5F">
              <w:rPr>
                <w:b/>
                <w:bCs/>
                <w:color w:val="002060"/>
                <w:sz w:val="20"/>
              </w:rPr>
              <w:t xml:space="preserve"> de 2e cycle », ainsi qu’une version papier</w:t>
            </w:r>
            <w:r w:rsidR="00436BC3">
              <w:rPr>
                <w:b/>
                <w:bCs/>
                <w:color w:val="002060"/>
                <w:sz w:val="20"/>
              </w:rPr>
              <w:t xml:space="preserve"> </w:t>
            </w:r>
            <w:r w:rsidRPr="00206E5F">
              <w:rPr>
                <w:b/>
                <w:bCs/>
                <w:color w:val="002060"/>
                <w:sz w:val="20"/>
              </w:rPr>
              <w:t>(ou électronique) d</w:t>
            </w:r>
            <w:r w:rsidR="00436BC3">
              <w:rPr>
                <w:b/>
                <w:bCs/>
                <w:color w:val="002060"/>
                <w:sz w:val="20"/>
              </w:rPr>
              <w:t>u rapport de stage</w:t>
            </w:r>
            <w:r w:rsidRPr="00206E5F">
              <w:rPr>
                <w:b/>
                <w:bCs/>
                <w:color w:val="002060"/>
                <w:sz w:val="20"/>
              </w:rPr>
              <w:t xml:space="preserve"> pour chaque membre du jury.</w:t>
            </w:r>
            <w:r w:rsidR="00224CAB" w:rsidRPr="00224CAB">
              <w:rPr>
                <w:b/>
                <w:bCs/>
                <w:color w:val="002060"/>
                <w:spacing w:val="-1"/>
                <w:sz w:val="20"/>
              </w:rPr>
              <w:t xml:space="preserve"> </w:t>
            </w:r>
            <w:r w:rsidR="00224CAB" w:rsidRPr="00224CAB">
              <w:rPr>
                <w:b/>
                <w:bCs/>
                <w:color w:val="002060"/>
                <w:sz w:val="20"/>
              </w:rPr>
              <w:t xml:space="preserve">  </w:t>
            </w:r>
          </w:p>
          <w:p w14:paraId="4F3CA3A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6460368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5A19D873" w14:textId="571FA4E1" w:rsidR="00224CAB" w:rsidRPr="006D74F9" w:rsidRDefault="00224CAB" w:rsidP="00CD0434">
            <w:pPr>
              <w:pStyle w:val="TableParagraph"/>
              <w:spacing w:before="6"/>
              <w:rPr>
                <w:sz w:val="28"/>
              </w:rPr>
            </w:pPr>
          </w:p>
          <w:p w14:paraId="2C919F13" w14:textId="4B92E460" w:rsidR="00224CAB" w:rsidRPr="006D74F9" w:rsidRDefault="00AB5E6E" w:rsidP="00CD0434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9B5CB" wp14:editId="48219661">
                      <wp:extent cx="2647950" cy="6350"/>
                      <wp:effectExtent l="0" t="0" r="0" b="0"/>
                      <wp:docPr id="2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92BFB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P6wwAAANsAAAAPAAAAZHJzL2Rvd25yZXYueG1sRE/LasJA&#10;FN0L/YfhFrrTSRWK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puhj+s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  <w:r w:rsidR="00224CAB"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F03472" wp14:editId="4CAD0DC9">
                      <wp:extent cx="2647950" cy="6350"/>
                      <wp:effectExtent l="0" t="0" r="0" b="0"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70F13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D2iu2A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699079EF" w14:textId="77777777" w:rsidR="00224CAB" w:rsidRDefault="00224CAB" w:rsidP="00CD0434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programme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66A2C473" w14:textId="77777777" w:rsidR="00224CAB" w:rsidRPr="00FC0070" w:rsidRDefault="00224CAB" w:rsidP="00CD0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783AA" w14:textId="77777777" w:rsidR="008557FB" w:rsidRPr="009E2817" w:rsidRDefault="008557FB" w:rsidP="008557FB">
      <w:pPr>
        <w:pStyle w:val="Titre"/>
        <w:spacing w:before="120"/>
        <w:jc w:val="left"/>
        <w:rPr>
          <w:rFonts w:ascii="Calibri" w:hAnsi="Calibri" w:cs="Calibri"/>
          <w:i/>
          <w:iCs/>
          <w:sz w:val="20"/>
          <w:szCs w:val="20"/>
        </w:rPr>
      </w:pPr>
      <w:r w:rsidRPr="009E2817">
        <w:rPr>
          <w:rFonts w:ascii="Calibri" w:hAnsi="Calibri" w:cs="Calibri"/>
          <w:i/>
          <w:iCs/>
          <w:caps w:val="0"/>
          <w:sz w:val="20"/>
          <w:szCs w:val="20"/>
        </w:rPr>
        <w:t>Articles du règlement des études de cycles supérieurs en lien avec ce formulaire :</w:t>
      </w:r>
    </w:p>
    <w:p w14:paraId="71FD8F20" w14:textId="77777777" w:rsidR="0049547E" w:rsidRPr="0049547E" w:rsidRDefault="0049547E" w:rsidP="0049547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b w:val="0"/>
          <w:bCs w:val="0"/>
          <w:caps w:val="0"/>
          <w:sz w:val="18"/>
          <w:szCs w:val="18"/>
        </w:rPr>
      </w:pPr>
      <w:r w:rsidRPr="0049547E">
        <w:rPr>
          <w:rFonts w:ascii="Calibri" w:hAnsi="Calibri" w:cs="Calibri"/>
          <w:b w:val="0"/>
          <w:bCs w:val="0"/>
          <w:caps w:val="0"/>
          <w:sz w:val="18"/>
          <w:szCs w:val="18"/>
        </w:rPr>
        <w:t>SECTION II – DÉPÔT INITIAL AUX FINS DE L’ÉVALUATION</w:t>
      </w:r>
    </w:p>
    <w:p w14:paraId="4A1320BD" w14:textId="2768BFBA" w:rsidR="00683FD7" w:rsidRPr="002F3A08" w:rsidRDefault="0049547E" w:rsidP="0049547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sz w:val="18"/>
          <w:szCs w:val="18"/>
        </w:rPr>
      </w:pPr>
      <w:r w:rsidRPr="0049547E">
        <w:rPr>
          <w:rFonts w:ascii="Calibri" w:hAnsi="Calibri" w:cs="Calibri"/>
          <w:caps w:val="0"/>
          <w:sz w:val="18"/>
          <w:szCs w:val="18"/>
        </w:rPr>
        <w:t>10.6 Procédures de dépôt initial d’un rapport de stage aux cycles supérieurs ou d’un essai de deuxième cycle (p. 69)</w:t>
      </w:r>
      <w:r w:rsidR="00AB5E6E">
        <w:rPr>
          <w:rFonts w:ascii="Calibri" w:hAnsi="Calibri" w:cs="Calibri"/>
          <w:caps w:val="0"/>
          <w:sz w:val="18"/>
          <w:szCs w:val="18"/>
        </w:rPr>
        <w:tab/>
      </w:r>
    </w:p>
    <w:sectPr w:rsidR="00683FD7" w:rsidRPr="002F3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851" w:left="1134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649E" w14:textId="77777777" w:rsidR="00F4071C" w:rsidRDefault="00F4071C">
      <w:r>
        <w:separator/>
      </w:r>
    </w:p>
  </w:endnote>
  <w:endnote w:type="continuationSeparator" w:id="0">
    <w:p w14:paraId="1BB3742B" w14:textId="77777777" w:rsidR="00F4071C" w:rsidRDefault="00F4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95AB" w14:textId="77777777" w:rsidR="00D32786" w:rsidRDefault="00D32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CF4" w14:textId="77777777" w:rsidR="00683FD7" w:rsidRDefault="00683FD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8AC" w14:textId="77777777" w:rsidR="00D32786" w:rsidRDefault="00D32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E0C6" w14:textId="77777777" w:rsidR="00F4071C" w:rsidRDefault="00F4071C">
      <w:r>
        <w:separator/>
      </w:r>
    </w:p>
  </w:footnote>
  <w:footnote w:type="continuationSeparator" w:id="0">
    <w:p w14:paraId="26A2885A" w14:textId="77777777" w:rsidR="00F4071C" w:rsidRDefault="00F4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0D9" w14:textId="77777777" w:rsidR="00D32786" w:rsidRDefault="00D32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46D" w14:textId="77777777" w:rsidR="00D32786" w:rsidRDefault="00D32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B61" w14:textId="77777777" w:rsidR="00D32786" w:rsidRDefault="00D32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9365002"/>
    <w:multiLevelType w:val="hybridMultilevel"/>
    <w:tmpl w:val="5780370C"/>
    <w:lvl w:ilvl="0" w:tplc="9FFE4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644EA"/>
    <w:multiLevelType w:val="hybridMultilevel"/>
    <w:tmpl w:val="892E49B8"/>
    <w:lvl w:ilvl="0" w:tplc="040C0007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3"/>
    <w:rsid w:val="000001BD"/>
    <w:rsid w:val="00027191"/>
    <w:rsid w:val="00060960"/>
    <w:rsid w:val="00060C2B"/>
    <w:rsid w:val="000C7066"/>
    <w:rsid w:val="000E6539"/>
    <w:rsid w:val="000E67AB"/>
    <w:rsid w:val="001E6BC2"/>
    <w:rsid w:val="00206E5F"/>
    <w:rsid w:val="002240D1"/>
    <w:rsid w:val="00224CAB"/>
    <w:rsid w:val="0028237F"/>
    <w:rsid w:val="002B45DE"/>
    <w:rsid w:val="002E35C5"/>
    <w:rsid w:val="002F3A08"/>
    <w:rsid w:val="003916CA"/>
    <w:rsid w:val="0039447D"/>
    <w:rsid w:val="003B2240"/>
    <w:rsid w:val="003F3BB6"/>
    <w:rsid w:val="00416AB3"/>
    <w:rsid w:val="00436BC3"/>
    <w:rsid w:val="00473811"/>
    <w:rsid w:val="00474372"/>
    <w:rsid w:val="0048743F"/>
    <w:rsid w:val="0049547E"/>
    <w:rsid w:val="004A53CB"/>
    <w:rsid w:val="004D11F8"/>
    <w:rsid w:val="005066CC"/>
    <w:rsid w:val="0052118C"/>
    <w:rsid w:val="005441E0"/>
    <w:rsid w:val="00576CB4"/>
    <w:rsid w:val="005A2801"/>
    <w:rsid w:val="005A48AA"/>
    <w:rsid w:val="005C35C5"/>
    <w:rsid w:val="00616370"/>
    <w:rsid w:val="006501FB"/>
    <w:rsid w:val="00662CE9"/>
    <w:rsid w:val="00683FD7"/>
    <w:rsid w:val="007060A2"/>
    <w:rsid w:val="00716E31"/>
    <w:rsid w:val="007264F7"/>
    <w:rsid w:val="007578A2"/>
    <w:rsid w:val="007652ED"/>
    <w:rsid w:val="007A1FB1"/>
    <w:rsid w:val="007C06C0"/>
    <w:rsid w:val="007C0A0E"/>
    <w:rsid w:val="007D069F"/>
    <w:rsid w:val="007D13A0"/>
    <w:rsid w:val="00835E79"/>
    <w:rsid w:val="008557FB"/>
    <w:rsid w:val="008D7796"/>
    <w:rsid w:val="008D7A90"/>
    <w:rsid w:val="008F6A2D"/>
    <w:rsid w:val="00927AAB"/>
    <w:rsid w:val="009576A0"/>
    <w:rsid w:val="009A29D9"/>
    <w:rsid w:val="009C2576"/>
    <w:rsid w:val="009E2817"/>
    <w:rsid w:val="00A154B3"/>
    <w:rsid w:val="00A2208C"/>
    <w:rsid w:val="00A24024"/>
    <w:rsid w:val="00A462EE"/>
    <w:rsid w:val="00A541F5"/>
    <w:rsid w:val="00A96D54"/>
    <w:rsid w:val="00AB5E6E"/>
    <w:rsid w:val="00AD2D33"/>
    <w:rsid w:val="00AD3DA8"/>
    <w:rsid w:val="00AD4014"/>
    <w:rsid w:val="00AF5937"/>
    <w:rsid w:val="00B8440D"/>
    <w:rsid w:val="00BE53EB"/>
    <w:rsid w:val="00C2799D"/>
    <w:rsid w:val="00C70330"/>
    <w:rsid w:val="00C7510D"/>
    <w:rsid w:val="00CA2C0D"/>
    <w:rsid w:val="00CC41A1"/>
    <w:rsid w:val="00CD0434"/>
    <w:rsid w:val="00CF6B94"/>
    <w:rsid w:val="00D05904"/>
    <w:rsid w:val="00D240DD"/>
    <w:rsid w:val="00D32786"/>
    <w:rsid w:val="00D41B93"/>
    <w:rsid w:val="00D62E9F"/>
    <w:rsid w:val="00DC0AEB"/>
    <w:rsid w:val="00DD46D3"/>
    <w:rsid w:val="00DD55A4"/>
    <w:rsid w:val="00DF2797"/>
    <w:rsid w:val="00DF73C8"/>
    <w:rsid w:val="00E2428C"/>
    <w:rsid w:val="00E443F2"/>
    <w:rsid w:val="00E75925"/>
    <w:rsid w:val="00EC148A"/>
    <w:rsid w:val="00EC222D"/>
    <w:rsid w:val="00EF3925"/>
    <w:rsid w:val="00F239FC"/>
    <w:rsid w:val="00F32703"/>
    <w:rsid w:val="00F4071C"/>
    <w:rsid w:val="00F50CFC"/>
    <w:rsid w:val="00F941DE"/>
    <w:rsid w:val="00F94B96"/>
    <w:rsid w:val="00FA136B"/>
    <w:rsid w:val="00FB75F4"/>
    <w:rsid w:val="00FB7AE2"/>
    <w:rsid w:val="00FC0070"/>
    <w:rsid w:val="00FC49D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5015"/>
  <w15:chartTrackingRefBased/>
  <w15:docId w15:val="{E355EEED-DD05-47A5-8553-D7B66DAF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link w:val="Corpsdetexte"/>
    <w:uiPriority w:val="99"/>
    <w:rsid w:val="007264F7"/>
    <w:rPr>
      <w:rFonts w:ascii="Arial" w:hAnsi="Arial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7264F7"/>
    <w:rPr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264F7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E6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er.uqo.ca/cours/description-cours/INF60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tudier.uqo.ca/cours/description-cours/INF501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dier.uqo.ca/cours/description-cours/CYB6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tudier.uqo.ca/cours/description-cours/INF50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50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Département d’informatique et d’ingénierie</vt:lpstr>
      <vt:lpstr>Département d’informatique et d’ingénierie</vt:lpstr>
    </vt:vector>
  </TitlesOfParts>
  <Company>UQO</Company>
  <LinksUpToDate>false</LinksUpToDate>
  <CharactersWithSpaces>2768</CharactersWithSpaces>
  <SharedDoc>false</SharedDoc>
  <HLinks>
    <vt:vector size="30" baseType="variant"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https://etudier.uqo.ca/cours/description-cours/INF5012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https://etudier.uqo.ca/cours/description-cours/CYB6006</vt:lpwstr>
      </vt:variant>
      <vt:variant>
        <vt:lpwstr/>
      </vt:variant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https://etudier.uqo.ca/cours/description-cours/INF6028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 et d’ingénierie</dc:title>
  <dc:subject/>
  <dc:creator>levefr01</dc:creator>
  <cp:keywords/>
  <dc:description/>
  <cp:lastModifiedBy>Baaziz, Nadia</cp:lastModifiedBy>
  <cp:revision>62</cp:revision>
  <cp:lastPrinted>2025-01-29T16:14:00Z</cp:lastPrinted>
  <dcterms:created xsi:type="dcterms:W3CDTF">2025-01-29T16:09:00Z</dcterms:created>
  <dcterms:modified xsi:type="dcterms:W3CDTF">2025-01-30T16:18:00Z</dcterms:modified>
</cp:coreProperties>
</file>