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2915" w14:textId="3AC00B59" w:rsidR="005D0552" w:rsidRDefault="008666E6">
      <w:r w:rsidRPr="008666E6">
        <w:rPr>
          <w:noProof/>
          <w:lang w:eastAsia="fr-CA"/>
        </w:rPr>
        <w:drawing>
          <wp:anchor distT="0" distB="0" distL="114300" distR="114300" simplePos="0" relativeHeight="251660288" behindDoc="0" locked="0" layoutInCell="1" allowOverlap="1" wp14:anchorId="0CB5DC9D" wp14:editId="46F1B1EB">
            <wp:simplePos x="0" y="0"/>
            <wp:positionH relativeFrom="margin">
              <wp:align>left</wp:align>
            </wp:positionH>
            <wp:positionV relativeFrom="paragraph">
              <wp:posOffset>-231906</wp:posOffset>
            </wp:positionV>
            <wp:extent cx="1078297" cy="472966"/>
            <wp:effectExtent l="0" t="0" r="7620" b="3810"/>
            <wp:wrapNone/>
            <wp:docPr id="2" name="Image 2" descr="C:\Users\simajo03\Desktop\logo DS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ajo03\Desktop\logo DSE cou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97" cy="47296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827"/>
        <w:gridCol w:w="2835"/>
      </w:tblGrid>
      <w:tr w:rsidR="005D0552" w:rsidRPr="005D0552" w14:paraId="791A73D1" w14:textId="77777777" w:rsidTr="008666E6">
        <w:trPr>
          <w:trHeight w:val="410"/>
          <w:jc w:val="center"/>
        </w:trPr>
        <w:tc>
          <w:tcPr>
            <w:tcW w:w="9923" w:type="dxa"/>
            <w:gridSpan w:val="3"/>
            <w:shd w:val="clear" w:color="auto" w:fill="D5DCE4"/>
            <w:vAlign w:val="center"/>
          </w:tcPr>
          <w:p w14:paraId="3F81FED8" w14:textId="0C2320DA" w:rsidR="005D0552" w:rsidRPr="00201AB7" w:rsidRDefault="00E40003" w:rsidP="005D0552">
            <w:pPr>
              <w:spacing w:after="0" w:line="240" w:lineRule="auto"/>
              <w:jc w:val="center"/>
              <w:rPr>
                <w:rFonts w:ascii="Arial" w:eastAsia="Times New Roman" w:hAnsi="Arial" w:cs="Arial"/>
                <w:b/>
                <w:sz w:val="28"/>
                <w:szCs w:val="28"/>
                <w:lang w:eastAsia="fr-FR"/>
              </w:rPr>
            </w:pPr>
            <w:r w:rsidRPr="00201AB7">
              <w:rPr>
                <w:rFonts w:ascii="Arial" w:eastAsia="Times New Roman" w:hAnsi="Arial" w:cs="Arial"/>
                <w:b/>
                <w:sz w:val="28"/>
                <w:szCs w:val="28"/>
                <w:lang w:eastAsia="fr-FR"/>
              </w:rPr>
              <w:t>DÉPA</w:t>
            </w:r>
            <w:r w:rsidR="00EC448D" w:rsidRPr="00201AB7">
              <w:rPr>
                <w:rFonts w:ascii="Arial" w:eastAsia="Times New Roman" w:hAnsi="Arial" w:cs="Arial"/>
                <w:b/>
                <w:sz w:val="28"/>
                <w:szCs w:val="28"/>
                <w:lang w:eastAsia="fr-FR"/>
              </w:rPr>
              <w:t>RTEMENT DES SCIENCES DE L’ÉDUCATI</w:t>
            </w:r>
            <w:r w:rsidR="005D0552" w:rsidRPr="00201AB7">
              <w:rPr>
                <w:rFonts w:ascii="Arial" w:eastAsia="Times New Roman" w:hAnsi="Arial" w:cs="Arial"/>
                <w:b/>
                <w:sz w:val="28"/>
                <w:szCs w:val="28"/>
                <w:lang w:eastAsia="fr-FR"/>
              </w:rPr>
              <w:t>ON</w:t>
            </w:r>
          </w:p>
        </w:tc>
      </w:tr>
      <w:tr w:rsidR="005D0552" w:rsidRPr="005D0552" w14:paraId="67C64E7F" w14:textId="77777777" w:rsidTr="008666E6">
        <w:trPr>
          <w:trHeight w:val="397"/>
          <w:jc w:val="center"/>
        </w:trPr>
        <w:tc>
          <w:tcPr>
            <w:tcW w:w="7088" w:type="dxa"/>
            <w:gridSpan w:val="2"/>
            <w:shd w:val="clear" w:color="auto" w:fill="auto"/>
            <w:vAlign w:val="center"/>
          </w:tcPr>
          <w:p w14:paraId="06DA007B" w14:textId="540F77EF" w:rsidR="005D0552" w:rsidRPr="004372F0" w:rsidRDefault="005D0552" w:rsidP="00DC779B">
            <w:pPr>
              <w:spacing w:before="60" w:after="0" w:line="240" w:lineRule="auto"/>
              <w:rPr>
                <w:rFonts w:ascii="Times New Roman" w:eastAsia="Times New Roman" w:hAnsi="Times New Roman" w:cs="Times New Roman"/>
                <w:lang w:eastAsia="fr-FR"/>
              </w:rPr>
            </w:pPr>
            <w:r w:rsidRPr="004372F0">
              <w:rPr>
                <w:rFonts w:ascii="Times New Roman" w:eastAsia="Times New Roman" w:hAnsi="Times New Roman" w:cs="Times New Roman"/>
                <w:lang w:eastAsia="fr-FR"/>
              </w:rPr>
              <w:t xml:space="preserve">Titre du cours : </w:t>
            </w:r>
          </w:p>
        </w:tc>
        <w:tc>
          <w:tcPr>
            <w:tcW w:w="2835" w:type="dxa"/>
            <w:shd w:val="clear" w:color="auto" w:fill="auto"/>
            <w:vAlign w:val="center"/>
          </w:tcPr>
          <w:p w14:paraId="7451235B" w14:textId="77777777" w:rsidR="005D0552" w:rsidRPr="004372F0" w:rsidRDefault="005D0552" w:rsidP="00DC779B">
            <w:pPr>
              <w:spacing w:before="60" w:after="0" w:line="240" w:lineRule="auto"/>
              <w:rPr>
                <w:rFonts w:ascii="Times New Roman" w:eastAsia="Times New Roman" w:hAnsi="Times New Roman" w:cs="Times New Roman"/>
                <w:lang w:eastAsia="fr-FR"/>
              </w:rPr>
            </w:pPr>
            <w:r w:rsidRPr="004372F0">
              <w:rPr>
                <w:rFonts w:ascii="Times New Roman" w:eastAsia="Times New Roman" w:hAnsi="Times New Roman" w:cs="Times New Roman"/>
                <w:lang w:eastAsia="fr-FR"/>
              </w:rPr>
              <w:t xml:space="preserve">Sigle du cours : </w:t>
            </w:r>
          </w:p>
        </w:tc>
      </w:tr>
      <w:tr w:rsidR="005D0552" w:rsidRPr="005D0552" w14:paraId="4F697FDF" w14:textId="77777777" w:rsidTr="008666E6">
        <w:trPr>
          <w:trHeight w:val="397"/>
          <w:jc w:val="center"/>
        </w:trPr>
        <w:tc>
          <w:tcPr>
            <w:tcW w:w="3261" w:type="dxa"/>
            <w:shd w:val="clear" w:color="auto" w:fill="auto"/>
            <w:vAlign w:val="center"/>
          </w:tcPr>
          <w:p w14:paraId="3DBE4277" w14:textId="7DB5FE30" w:rsidR="005D0552" w:rsidRPr="004372F0" w:rsidRDefault="005D0552" w:rsidP="00DC779B">
            <w:pPr>
              <w:spacing w:before="60" w:after="0" w:line="240" w:lineRule="auto"/>
              <w:rPr>
                <w:rFonts w:ascii="Times New Roman" w:eastAsia="Times New Roman" w:hAnsi="Times New Roman" w:cs="Times New Roman"/>
                <w:lang w:eastAsia="fr-FR"/>
              </w:rPr>
            </w:pPr>
            <w:r w:rsidRPr="004372F0">
              <w:rPr>
                <w:rFonts w:ascii="Times New Roman" w:eastAsia="Times New Roman" w:hAnsi="Times New Roman" w:cs="Times New Roman"/>
                <w:lang w:eastAsia="fr-FR"/>
              </w:rPr>
              <w:t xml:space="preserve">Groupe : </w:t>
            </w:r>
          </w:p>
        </w:tc>
        <w:tc>
          <w:tcPr>
            <w:tcW w:w="3827" w:type="dxa"/>
            <w:shd w:val="clear" w:color="auto" w:fill="auto"/>
            <w:vAlign w:val="center"/>
          </w:tcPr>
          <w:p w14:paraId="4708B163" w14:textId="1C74CF62" w:rsidR="005D0552" w:rsidRPr="004372F0" w:rsidRDefault="005D0552" w:rsidP="00DC779B">
            <w:pPr>
              <w:spacing w:before="60" w:after="0" w:line="240" w:lineRule="auto"/>
              <w:rPr>
                <w:rFonts w:ascii="Times New Roman" w:eastAsia="Times New Roman" w:hAnsi="Times New Roman" w:cs="Times New Roman"/>
                <w:lang w:eastAsia="fr-FR"/>
              </w:rPr>
            </w:pPr>
            <w:r w:rsidRPr="004372F0">
              <w:rPr>
                <w:rFonts w:ascii="Times New Roman" w:eastAsia="Times New Roman" w:hAnsi="Times New Roman" w:cs="Times New Roman"/>
                <w:lang w:eastAsia="fr-FR"/>
              </w:rPr>
              <w:t xml:space="preserve">Nombre de crédits : </w:t>
            </w:r>
          </w:p>
        </w:tc>
        <w:tc>
          <w:tcPr>
            <w:tcW w:w="2835" w:type="dxa"/>
            <w:shd w:val="clear" w:color="auto" w:fill="auto"/>
            <w:vAlign w:val="center"/>
          </w:tcPr>
          <w:p w14:paraId="3389FADB" w14:textId="77777777" w:rsidR="005D0552" w:rsidRPr="004372F0" w:rsidRDefault="005D0552" w:rsidP="00DC779B">
            <w:pPr>
              <w:spacing w:before="60" w:after="0" w:line="240" w:lineRule="auto"/>
              <w:rPr>
                <w:rFonts w:ascii="Times New Roman" w:eastAsia="Times New Roman" w:hAnsi="Times New Roman" w:cs="Times New Roman"/>
                <w:lang w:eastAsia="fr-FR"/>
              </w:rPr>
            </w:pPr>
            <w:r w:rsidRPr="004372F0">
              <w:rPr>
                <w:rFonts w:ascii="Times New Roman" w:eastAsia="Times New Roman" w:hAnsi="Times New Roman" w:cs="Times New Roman"/>
                <w:lang w:eastAsia="fr-FR"/>
              </w:rPr>
              <w:t>Trimestre :</w:t>
            </w:r>
            <w:r w:rsidR="00DC779B" w:rsidRPr="004372F0">
              <w:rPr>
                <w:rFonts w:ascii="Times New Roman" w:eastAsia="Times New Roman" w:hAnsi="Times New Roman" w:cs="Times New Roman"/>
                <w:lang w:eastAsia="fr-FR"/>
              </w:rPr>
              <w:t xml:space="preserve"> </w:t>
            </w:r>
          </w:p>
        </w:tc>
      </w:tr>
    </w:tbl>
    <w:p w14:paraId="3360C585" w14:textId="0E1C4D41" w:rsidR="001D6B26" w:rsidRDefault="00D81F6A" w:rsidP="005F1E35">
      <w:pPr>
        <w:spacing w:after="0" w:line="240" w:lineRule="auto"/>
        <w:rPr>
          <w:noProof/>
          <w:lang w:eastAsia="fr-CA"/>
        </w:rPr>
      </w:pPr>
      <w:r>
        <w:rPr>
          <w:b/>
          <w:noProof/>
          <w:sz w:val="16"/>
          <w:szCs w:val="16"/>
          <w:lang w:eastAsia="fr-CA"/>
        </w:rPr>
        <mc:AlternateContent>
          <mc:Choice Requires="wps">
            <w:drawing>
              <wp:anchor distT="0" distB="0" distL="114300" distR="114300" simplePos="0" relativeHeight="251662336" behindDoc="0" locked="0" layoutInCell="1" allowOverlap="1" wp14:anchorId="4C279738" wp14:editId="2F15B3A2">
                <wp:simplePos x="0" y="0"/>
                <wp:positionH relativeFrom="margin">
                  <wp:align>right</wp:align>
                </wp:positionH>
                <wp:positionV relativeFrom="paragraph">
                  <wp:posOffset>86360</wp:posOffset>
                </wp:positionV>
                <wp:extent cx="6316980" cy="1394460"/>
                <wp:effectExtent l="0" t="0" r="26670" b="15240"/>
                <wp:wrapNone/>
                <wp:docPr id="3" name="Zone de texte 3"/>
                <wp:cNvGraphicFramePr/>
                <a:graphic xmlns:a="http://schemas.openxmlformats.org/drawingml/2006/main">
                  <a:graphicData uri="http://schemas.microsoft.com/office/word/2010/wordprocessingShape">
                    <wps:wsp>
                      <wps:cNvSpPr txBox="1"/>
                      <wps:spPr>
                        <a:xfrm>
                          <a:off x="0" y="0"/>
                          <a:ext cx="6316980" cy="139446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81837" w14:textId="5BC897A0" w:rsidR="00D81F6A" w:rsidRPr="00D81F6A" w:rsidRDefault="00D81F6A" w:rsidP="00D81F6A">
                            <w:pPr>
                              <w:spacing w:after="0" w:line="240" w:lineRule="auto"/>
                              <w:ind w:right="33"/>
                              <w:jc w:val="both"/>
                              <w:rPr>
                                <w:rFonts w:ascii="Times New Roman" w:hAnsi="Times New Roman" w:cs="Times New Roman"/>
                                <w:sz w:val="20"/>
                                <w:szCs w:val="20"/>
                              </w:rPr>
                            </w:pPr>
                            <w:r w:rsidRPr="00D81F6A">
                              <w:rPr>
                                <w:rFonts w:ascii="Times New Roman" w:hAnsi="Times New Roman" w:cs="Times New Roman"/>
                                <w:sz w:val="20"/>
                                <w:szCs w:val="20"/>
                              </w:rPr>
                              <w:t>La communauté universitaire s’engage à lutter contre les inconduites, le harcèlement et les violences à caractère sexuel. Dénonçons toute forme de violence.</w:t>
                            </w:r>
                          </w:p>
                          <w:p w14:paraId="396DCD3C" w14:textId="77777777" w:rsidR="00D81F6A" w:rsidRPr="00D81F6A" w:rsidRDefault="00D81F6A" w:rsidP="00D81F6A">
                            <w:pPr>
                              <w:spacing w:after="0" w:line="240" w:lineRule="auto"/>
                              <w:ind w:right="33"/>
                              <w:jc w:val="both"/>
                              <w:rPr>
                                <w:rFonts w:ascii="Times New Roman" w:hAnsi="Times New Roman" w:cs="Times New Roman"/>
                                <w:sz w:val="20"/>
                                <w:szCs w:val="20"/>
                              </w:rPr>
                            </w:pPr>
                          </w:p>
                          <w:p w14:paraId="0215E2DB" w14:textId="72F40DE7" w:rsidR="00D81F6A" w:rsidRPr="00D81F6A" w:rsidRDefault="00D81F6A" w:rsidP="00D81F6A">
                            <w:pPr>
                              <w:spacing w:after="0" w:line="240" w:lineRule="auto"/>
                              <w:ind w:right="33"/>
                              <w:jc w:val="both"/>
                              <w:rPr>
                                <w:rFonts w:ascii="Times New Roman" w:hAnsi="Times New Roman" w:cs="Times New Roman"/>
                                <w:sz w:val="20"/>
                                <w:szCs w:val="20"/>
                              </w:rPr>
                            </w:pPr>
                            <w:r w:rsidRPr="00D81F6A">
                              <w:rPr>
                                <w:rFonts w:ascii="Times New Roman" w:hAnsi="Times New Roman" w:cs="Times New Roman"/>
                                <w:sz w:val="20"/>
                                <w:szCs w:val="20"/>
                              </w:rPr>
                              <w:t>Ensemble, accomplissons un pas de plus en complétant la formation obligatoire en ligne : "La banalisation des violences à caractère sexuel".</w:t>
                            </w:r>
                          </w:p>
                          <w:tbl>
                            <w:tblPr>
                              <w:tblStyle w:val="Grilledutableau"/>
                              <w:tblW w:w="0" w:type="auto"/>
                              <w:tblInd w:w="2518" w:type="dxa"/>
                              <w:tblLook w:val="04A0" w:firstRow="1" w:lastRow="0" w:firstColumn="1" w:lastColumn="0" w:noHBand="0" w:noVBand="1"/>
                            </w:tblPr>
                            <w:tblGrid>
                              <w:gridCol w:w="3940"/>
                            </w:tblGrid>
                            <w:tr w:rsidR="00D81F6A" w:rsidRPr="00D81F6A" w14:paraId="24EDD2FD" w14:textId="77777777" w:rsidTr="00A2283B">
                              <w:tc>
                                <w:tcPr>
                                  <w:tcW w:w="3940" w:type="dxa"/>
                                </w:tcPr>
                                <w:p w14:paraId="1CAC9C1D" w14:textId="77777777" w:rsidR="00D81F6A" w:rsidRPr="00D81F6A" w:rsidRDefault="00D81F6A" w:rsidP="00D81F6A">
                                  <w:pPr>
                                    <w:ind w:right="33"/>
                                    <w:jc w:val="both"/>
                                    <w:rPr>
                                      <w:rFonts w:ascii="Times New Roman" w:hAnsi="Times New Roman" w:cs="Times New Roman"/>
                                      <w:b/>
                                      <w:sz w:val="20"/>
                                      <w:szCs w:val="20"/>
                                    </w:rPr>
                                  </w:pPr>
                                  <w:r w:rsidRPr="00D81F6A">
                                    <w:rPr>
                                      <w:rFonts w:ascii="Times New Roman" w:hAnsi="Times New Roman" w:cs="Times New Roman"/>
                                      <w:b/>
                                      <w:sz w:val="20"/>
                                      <w:szCs w:val="20"/>
                                    </w:rPr>
                                    <w:t>uqo.ca/</w:t>
                                  </w:r>
                                  <w:proofErr w:type="spellStart"/>
                                  <w:r w:rsidRPr="00D81F6A">
                                    <w:rPr>
                                      <w:rFonts w:ascii="Times New Roman" w:hAnsi="Times New Roman" w:cs="Times New Roman"/>
                                      <w:b/>
                                      <w:sz w:val="20"/>
                                      <w:szCs w:val="20"/>
                                    </w:rPr>
                                    <w:t>bimi</w:t>
                                  </w:r>
                                  <w:proofErr w:type="spellEnd"/>
                                  <w:r w:rsidRPr="00D81F6A">
                                    <w:rPr>
                                      <w:rFonts w:ascii="Times New Roman" w:hAnsi="Times New Roman" w:cs="Times New Roman"/>
                                      <w:b/>
                                      <w:sz w:val="20"/>
                                      <w:szCs w:val="20"/>
                                    </w:rPr>
                                    <w:t>/formation-obligatoire</w:t>
                                  </w:r>
                                </w:p>
                              </w:tc>
                            </w:tr>
                          </w:tbl>
                          <w:p w14:paraId="45089F2A" w14:textId="77777777" w:rsidR="00D81F6A" w:rsidRPr="00D81F6A" w:rsidRDefault="00D81F6A" w:rsidP="00D81F6A">
                            <w:pPr>
                              <w:spacing w:before="120" w:after="0" w:line="240" w:lineRule="auto"/>
                              <w:ind w:right="34"/>
                              <w:jc w:val="both"/>
                              <w:rPr>
                                <w:rFonts w:ascii="Times New Roman" w:hAnsi="Times New Roman" w:cs="Times New Roman"/>
                                <w:sz w:val="20"/>
                                <w:szCs w:val="20"/>
                              </w:rPr>
                            </w:pPr>
                            <w:r w:rsidRPr="00D81F6A">
                              <w:rPr>
                                <w:rFonts w:ascii="Times New Roman" w:hAnsi="Times New Roman" w:cs="Times New Roman"/>
                                <w:sz w:val="20"/>
                                <w:szCs w:val="20"/>
                              </w:rPr>
                              <w:t xml:space="preserve">Pour de plus amples renseignements consultez : </w:t>
                            </w:r>
                          </w:p>
                          <w:tbl>
                            <w:tblPr>
                              <w:tblStyle w:val="Grilledutableau"/>
                              <w:tblW w:w="0" w:type="auto"/>
                              <w:tblInd w:w="2518" w:type="dxa"/>
                              <w:tblLook w:val="04A0" w:firstRow="1" w:lastRow="0" w:firstColumn="1" w:lastColumn="0" w:noHBand="0" w:noVBand="1"/>
                            </w:tblPr>
                            <w:tblGrid>
                              <w:gridCol w:w="3969"/>
                            </w:tblGrid>
                            <w:tr w:rsidR="00D81F6A" w:rsidRPr="00D81F6A" w14:paraId="7C03C93B" w14:textId="77777777" w:rsidTr="00A2283B">
                              <w:tc>
                                <w:tcPr>
                                  <w:tcW w:w="3969" w:type="dxa"/>
                                </w:tcPr>
                                <w:p w14:paraId="76CEF116" w14:textId="77777777" w:rsidR="00D81F6A" w:rsidRPr="00D81F6A" w:rsidRDefault="00D81F6A" w:rsidP="00D81F6A">
                                  <w:pPr>
                                    <w:ind w:left="284" w:right="349"/>
                                    <w:jc w:val="center"/>
                                    <w:rPr>
                                      <w:rFonts w:ascii="Times New Roman" w:hAnsi="Times New Roman" w:cs="Times New Roman"/>
                                      <w:b/>
                                      <w:sz w:val="20"/>
                                      <w:szCs w:val="20"/>
                                    </w:rPr>
                                  </w:pPr>
                                  <w:r w:rsidRPr="00D81F6A">
                                    <w:rPr>
                                      <w:rFonts w:ascii="Times New Roman" w:hAnsi="Times New Roman" w:cs="Times New Roman"/>
                                      <w:b/>
                                      <w:sz w:val="20"/>
                                      <w:szCs w:val="20"/>
                                    </w:rPr>
                                    <w:t>bimi@uqo.ca</w:t>
                                  </w:r>
                                </w:p>
                              </w:tc>
                            </w:tr>
                          </w:tbl>
                          <w:p w14:paraId="384BE088" w14:textId="4E9586F8" w:rsidR="00D81F6A" w:rsidRDefault="00D81F6A" w:rsidP="00D81F6A">
                            <w:pPr>
                              <w:widowControl w:val="0"/>
                              <w:autoSpaceDE w:val="0"/>
                              <w:autoSpaceDN w:val="0"/>
                              <w:spacing w:before="5" w:after="0" w:line="240" w:lineRule="auto"/>
                              <w:ind w:right="349"/>
                              <w:rPr>
                                <w:rFonts w:ascii="Times New Roman" w:eastAsia="Calibri" w:hAnsi="Calibri" w:cs="Calibri"/>
                                <w:sz w:val="20"/>
                                <w:lang w:eastAsia="fr-CA" w:bidi="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79738" id="_x0000_t202" coordsize="21600,21600" o:spt="202" path="m,l,21600r21600,l21600,xe">
                <v:stroke joinstyle="miter"/>
                <v:path gradientshapeok="t" o:connecttype="rect"/>
              </v:shapetype>
              <v:shape id="Zone de texte 3" o:spid="_x0000_s1026" type="#_x0000_t202" style="position:absolute;margin-left:446.2pt;margin-top:6.8pt;width:497.4pt;height:109.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" fillcolor="white [3201]" strokecolor="black [3213]" strokeweight="1.5pt">
                <v:textbox>
                  <w:txbxContent>
                    <w:p w14:paraId="6A881837" w14:textId="5BC897A0" w:rsidR="00D81F6A" w:rsidRPr="00D81F6A" w:rsidRDefault="00D81F6A" w:rsidP="00D81F6A">
                      <w:pPr>
                        <w:spacing w:after="0" w:line="240" w:lineRule="auto"/>
                        <w:ind w:right="33"/>
                        <w:jc w:val="both"/>
                        <w:rPr>
                          <w:rFonts w:ascii="Times New Roman" w:hAnsi="Times New Roman" w:cs="Times New Roman"/>
                          <w:sz w:val="20"/>
                          <w:szCs w:val="20"/>
                        </w:rPr>
                      </w:pPr>
                      <w:r w:rsidRPr="00D81F6A">
                        <w:rPr>
                          <w:rFonts w:ascii="Times New Roman" w:hAnsi="Times New Roman" w:cs="Times New Roman"/>
                          <w:sz w:val="20"/>
                          <w:szCs w:val="20"/>
                        </w:rPr>
                        <w:t>La communauté universitaire s’engage à lutter contre les inconduites, le harcèlement et les violences à caractère sexuel. Dénonçons toute forme de violence.</w:t>
                      </w:r>
                    </w:p>
                    <w:p w14:paraId="396DCD3C" w14:textId="77777777" w:rsidR="00D81F6A" w:rsidRPr="00D81F6A" w:rsidRDefault="00D81F6A" w:rsidP="00D81F6A">
                      <w:pPr>
                        <w:spacing w:after="0" w:line="240" w:lineRule="auto"/>
                        <w:ind w:right="33"/>
                        <w:jc w:val="both"/>
                        <w:rPr>
                          <w:rFonts w:ascii="Times New Roman" w:hAnsi="Times New Roman" w:cs="Times New Roman"/>
                          <w:sz w:val="20"/>
                          <w:szCs w:val="20"/>
                        </w:rPr>
                      </w:pPr>
                    </w:p>
                    <w:p w14:paraId="0215E2DB" w14:textId="72F40DE7" w:rsidR="00D81F6A" w:rsidRPr="00D81F6A" w:rsidRDefault="00D81F6A" w:rsidP="00D81F6A">
                      <w:pPr>
                        <w:spacing w:after="0" w:line="240" w:lineRule="auto"/>
                        <w:ind w:right="33"/>
                        <w:jc w:val="both"/>
                        <w:rPr>
                          <w:rFonts w:ascii="Times New Roman" w:hAnsi="Times New Roman" w:cs="Times New Roman"/>
                          <w:sz w:val="20"/>
                          <w:szCs w:val="20"/>
                        </w:rPr>
                      </w:pPr>
                      <w:r w:rsidRPr="00D81F6A">
                        <w:rPr>
                          <w:rFonts w:ascii="Times New Roman" w:hAnsi="Times New Roman" w:cs="Times New Roman"/>
                          <w:sz w:val="20"/>
                          <w:szCs w:val="20"/>
                        </w:rPr>
                        <w:t>Ensemble, accomplissons un pas de plus en complétant la formation obligatoire en ligne : "La banalisation des violences à caractère sexuel".</w:t>
                      </w:r>
                    </w:p>
                    <w:tbl>
                      <w:tblPr>
                        <w:tblStyle w:val="Grilledutableau"/>
                        <w:tblW w:w="0" w:type="auto"/>
                        <w:tblInd w:w="2518" w:type="dxa"/>
                        <w:tblLook w:val="04A0" w:firstRow="1" w:lastRow="0" w:firstColumn="1" w:lastColumn="0" w:noHBand="0" w:noVBand="1"/>
                      </w:tblPr>
                      <w:tblGrid>
                        <w:gridCol w:w="3940"/>
                      </w:tblGrid>
                      <w:tr w:rsidR="00D81F6A" w:rsidRPr="00D81F6A" w14:paraId="24EDD2FD" w14:textId="77777777" w:rsidTr="00A2283B">
                        <w:tc>
                          <w:tcPr>
                            <w:tcW w:w="3940" w:type="dxa"/>
                          </w:tcPr>
                          <w:p w14:paraId="1CAC9C1D" w14:textId="77777777" w:rsidR="00D81F6A" w:rsidRPr="00D81F6A" w:rsidRDefault="00D81F6A" w:rsidP="00D81F6A">
                            <w:pPr>
                              <w:ind w:right="33"/>
                              <w:jc w:val="both"/>
                              <w:rPr>
                                <w:rFonts w:ascii="Times New Roman" w:hAnsi="Times New Roman" w:cs="Times New Roman"/>
                                <w:b/>
                                <w:sz w:val="20"/>
                                <w:szCs w:val="20"/>
                              </w:rPr>
                            </w:pPr>
                            <w:r w:rsidRPr="00D81F6A">
                              <w:rPr>
                                <w:rFonts w:ascii="Times New Roman" w:hAnsi="Times New Roman" w:cs="Times New Roman"/>
                                <w:b/>
                                <w:sz w:val="20"/>
                                <w:szCs w:val="20"/>
                              </w:rPr>
                              <w:t>uqo.ca/</w:t>
                            </w:r>
                            <w:proofErr w:type="spellStart"/>
                            <w:r w:rsidRPr="00D81F6A">
                              <w:rPr>
                                <w:rFonts w:ascii="Times New Roman" w:hAnsi="Times New Roman" w:cs="Times New Roman"/>
                                <w:b/>
                                <w:sz w:val="20"/>
                                <w:szCs w:val="20"/>
                              </w:rPr>
                              <w:t>bimi</w:t>
                            </w:r>
                            <w:proofErr w:type="spellEnd"/>
                            <w:r w:rsidRPr="00D81F6A">
                              <w:rPr>
                                <w:rFonts w:ascii="Times New Roman" w:hAnsi="Times New Roman" w:cs="Times New Roman"/>
                                <w:b/>
                                <w:sz w:val="20"/>
                                <w:szCs w:val="20"/>
                              </w:rPr>
                              <w:t>/formation-obligatoire</w:t>
                            </w:r>
                          </w:p>
                        </w:tc>
                      </w:tr>
                    </w:tbl>
                    <w:p w14:paraId="45089F2A" w14:textId="77777777" w:rsidR="00D81F6A" w:rsidRPr="00D81F6A" w:rsidRDefault="00D81F6A" w:rsidP="00D81F6A">
                      <w:pPr>
                        <w:spacing w:before="120" w:after="0" w:line="240" w:lineRule="auto"/>
                        <w:ind w:right="34"/>
                        <w:jc w:val="both"/>
                        <w:rPr>
                          <w:rFonts w:ascii="Times New Roman" w:hAnsi="Times New Roman" w:cs="Times New Roman"/>
                          <w:sz w:val="20"/>
                          <w:szCs w:val="20"/>
                        </w:rPr>
                      </w:pPr>
                      <w:r w:rsidRPr="00D81F6A">
                        <w:rPr>
                          <w:rFonts w:ascii="Times New Roman" w:hAnsi="Times New Roman" w:cs="Times New Roman"/>
                          <w:sz w:val="20"/>
                          <w:szCs w:val="20"/>
                        </w:rPr>
                        <w:t xml:space="preserve">Pour de plus amples renseignements consultez : </w:t>
                      </w:r>
                    </w:p>
                    <w:tbl>
                      <w:tblPr>
                        <w:tblStyle w:val="Grilledutableau"/>
                        <w:tblW w:w="0" w:type="auto"/>
                        <w:tblInd w:w="2518" w:type="dxa"/>
                        <w:tblLook w:val="04A0" w:firstRow="1" w:lastRow="0" w:firstColumn="1" w:lastColumn="0" w:noHBand="0" w:noVBand="1"/>
                      </w:tblPr>
                      <w:tblGrid>
                        <w:gridCol w:w="3969"/>
                      </w:tblGrid>
                      <w:tr w:rsidR="00D81F6A" w:rsidRPr="00D81F6A" w14:paraId="7C03C93B" w14:textId="77777777" w:rsidTr="00A2283B">
                        <w:tc>
                          <w:tcPr>
                            <w:tcW w:w="3969" w:type="dxa"/>
                          </w:tcPr>
                          <w:p w14:paraId="76CEF116" w14:textId="77777777" w:rsidR="00D81F6A" w:rsidRPr="00D81F6A" w:rsidRDefault="00D81F6A" w:rsidP="00D81F6A">
                            <w:pPr>
                              <w:ind w:left="284" w:right="349"/>
                              <w:jc w:val="center"/>
                              <w:rPr>
                                <w:rFonts w:ascii="Times New Roman" w:hAnsi="Times New Roman" w:cs="Times New Roman"/>
                                <w:b/>
                                <w:sz w:val="20"/>
                                <w:szCs w:val="20"/>
                              </w:rPr>
                            </w:pPr>
                            <w:r w:rsidRPr="00D81F6A">
                              <w:rPr>
                                <w:rFonts w:ascii="Times New Roman" w:hAnsi="Times New Roman" w:cs="Times New Roman"/>
                                <w:b/>
                                <w:sz w:val="20"/>
                                <w:szCs w:val="20"/>
                              </w:rPr>
                              <w:t>bimi@uqo.ca</w:t>
                            </w:r>
                          </w:p>
                        </w:tc>
                      </w:tr>
                    </w:tbl>
                    <w:p w14:paraId="384BE088" w14:textId="4E9586F8" w:rsidR="00D81F6A" w:rsidRDefault="00D81F6A" w:rsidP="00D81F6A">
                      <w:pPr>
                        <w:widowControl w:val="0"/>
                        <w:autoSpaceDE w:val="0"/>
                        <w:autoSpaceDN w:val="0"/>
                        <w:spacing w:before="5" w:after="0" w:line="240" w:lineRule="auto"/>
                        <w:ind w:right="349"/>
                        <w:rPr>
                          <w:rFonts w:ascii="Times New Roman" w:eastAsia="Calibri" w:hAnsi="Calibri" w:cs="Calibri"/>
                          <w:sz w:val="20"/>
                          <w:lang w:eastAsia="fr-CA" w:bidi="fr-CA"/>
                        </w:rPr>
                      </w:pPr>
                    </w:p>
                  </w:txbxContent>
                </v:textbox>
                <w10:wrap anchorx="margin"/>
              </v:shape>
            </w:pict>
          </mc:Fallback>
        </mc:AlternateContent>
      </w:r>
    </w:p>
    <w:p w14:paraId="1151DCC7" w14:textId="0679EA40" w:rsidR="003D575B" w:rsidRDefault="003D575B" w:rsidP="005F1E35">
      <w:pPr>
        <w:spacing w:after="0" w:line="240" w:lineRule="auto"/>
        <w:rPr>
          <w:noProof/>
          <w:lang w:eastAsia="fr-CA"/>
        </w:rPr>
      </w:pPr>
    </w:p>
    <w:p w14:paraId="0BD82927" w14:textId="23BE9C63" w:rsidR="00D81F6A" w:rsidRDefault="00D81F6A" w:rsidP="005F1E35">
      <w:pPr>
        <w:spacing w:after="0" w:line="240" w:lineRule="auto"/>
        <w:rPr>
          <w:noProof/>
          <w:lang w:eastAsia="fr-CA"/>
        </w:rPr>
      </w:pPr>
    </w:p>
    <w:p w14:paraId="62824DA4" w14:textId="3BE977F3" w:rsidR="00D81F6A" w:rsidRDefault="00D81F6A" w:rsidP="005F1E35">
      <w:pPr>
        <w:spacing w:after="0" w:line="240" w:lineRule="auto"/>
        <w:rPr>
          <w:noProof/>
          <w:lang w:eastAsia="fr-CA"/>
        </w:rPr>
      </w:pPr>
    </w:p>
    <w:p w14:paraId="06AB8A49" w14:textId="586DE36D" w:rsidR="00D81F6A" w:rsidRDefault="00D81F6A" w:rsidP="005F1E35">
      <w:pPr>
        <w:spacing w:after="0" w:line="240" w:lineRule="auto"/>
        <w:rPr>
          <w:noProof/>
          <w:lang w:eastAsia="fr-CA"/>
        </w:rPr>
      </w:pPr>
    </w:p>
    <w:p w14:paraId="4BB22323" w14:textId="0ABAA863" w:rsidR="00D81F6A" w:rsidRDefault="00D81F6A" w:rsidP="005F1E35">
      <w:pPr>
        <w:spacing w:after="0" w:line="240" w:lineRule="auto"/>
        <w:rPr>
          <w:noProof/>
          <w:lang w:eastAsia="fr-CA"/>
        </w:rPr>
      </w:pPr>
      <w:r>
        <w:rPr>
          <w:b/>
          <w:noProof/>
          <w:sz w:val="16"/>
          <w:szCs w:val="16"/>
          <w:lang w:eastAsia="fr-CA"/>
        </w:rPr>
        <w:drawing>
          <wp:anchor distT="0" distB="0" distL="114300" distR="114300" simplePos="0" relativeHeight="251664384" behindDoc="0" locked="0" layoutInCell="1" allowOverlap="1" wp14:anchorId="5A06212B" wp14:editId="5723EEDC">
            <wp:simplePos x="0" y="0"/>
            <wp:positionH relativeFrom="column">
              <wp:posOffset>4728210</wp:posOffset>
            </wp:positionH>
            <wp:positionV relativeFrom="paragraph">
              <wp:posOffset>52070</wp:posOffset>
            </wp:positionV>
            <wp:extent cx="1021581" cy="392763"/>
            <wp:effectExtent l="0" t="0" r="7620" b="7620"/>
            <wp:wrapNone/>
            <wp:docPr id="6" name="Image 6" descr="C:\Users\Joseé Tamborini\Downloads\UQO_BIMI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é Tamborini\Downloads\UQO_BIMI_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581" cy="3927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F41EA" w14:textId="6868D022" w:rsidR="00D81F6A" w:rsidRDefault="00D81F6A" w:rsidP="005F1E35">
      <w:pPr>
        <w:spacing w:after="0" w:line="240" w:lineRule="auto"/>
        <w:rPr>
          <w:noProof/>
          <w:lang w:eastAsia="fr-CA"/>
        </w:rPr>
      </w:pPr>
    </w:p>
    <w:p w14:paraId="461D4998" w14:textId="137918FC" w:rsidR="00D81F6A" w:rsidRDefault="00D81F6A" w:rsidP="005F1E35">
      <w:pPr>
        <w:spacing w:after="0" w:line="240" w:lineRule="auto"/>
        <w:rPr>
          <w:noProof/>
          <w:lang w:eastAsia="fr-CA"/>
        </w:rPr>
      </w:pPr>
    </w:p>
    <w:p w14:paraId="2A958928" w14:textId="51C7A4BE" w:rsidR="003D575B" w:rsidRDefault="003D575B" w:rsidP="005F1E35">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F1E35" w:rsidRPr="005D0552" w14:paraId="258A31CC" w14:textId="77777777" w:rsidTr="00C17569">
        <w:trPr>
          <w:trHeight w:val="563"/>
          <w:jc w:val="center"/>
        </w:trPr>
        <w:tc>
          <w:tcPr>
            <w:tcW w:w="9923" w:type="dxa"/>
            <w:shd w:val="clear" w:color="auto" w:fill="000000" w:themeFill="text1"/>
            <w:vAlign w:val="center"/>
          </w:tcPr>
          <w:p w14:paraId="379F2BF3" w14:textId="119BB25A" w:rsidR="00C17569" w:rsidRDefault="005F1E35" w:rsidP="005F1E35">
            <w:pPr>
              <w:spacing w:after="0" w:line="240" w:lineRule="auto"/>
              <w:jc w:val="center"/>
              <w:rPr>
                <w:rFonts w:ascii="Arial" w:hAnsi="Arial" w:cs="Arial"/>
                <w:b/>
                <w:color w:val="FFFFFF" w:themeColor="background1"/>
                <w:sz w:val="18"/>
                <w:szCs w:val="18"/>
              </w:rPr>
            </w:pPr>
            <w:r w:rsidRPr="00C17569">
              <w:rPr>
                <w:rFonts w:ascii="Arial" w:hAnsi="Arial" w:cs="Arial"/>
                <w:b/>
                <w:color w:val="FFFFFF" w:themeColor="background1"/>
                <w:sz w:val="18"/>
                <w:szCs w:val="18"/>
              </w:rPr>
              <w:t>Le DSE reconnait que ses activités se tiennent sur des terres faisant partie des</w:t>
            </w:r>
            <w:r w:rsidR="00C17569" w:rsidRPr="00C17569">
              <w:rPr>
                <w:rFonts w:ascii="Arial" w:hAnsi="Arial" w:cs="Arial"/>
                <w:b/>
                <w:color w:val="FFFFFF" w:themeColor="background1"/>
                <w:sz w:val="18"/>
                <w:szCs w:val="18"/>
              </w:rPr>
              <w:t xml:space="preserve"> </w:t>
            </w:r>
            <w:r w:rsidRPr="00C17569">
              <w:rPr>
                <w:rFonts w:ascii="Arial" w:hAnsi="Arial" w:cs="Arial"/>
                <w:b/>
                <w:color w:val="FFFFFF" w:themeColor="background1"/>
                <w:sz w:val="18"/>
                <w:szCs w:val="18"/>
              </w:rPr>
              <w:t xml:space="preserve">territoires traditionnels </w:t>
            </w:r>
          </w:p>
          <w:p w14:paraId="269E64B5" w14:textId="076F04D8" w:rsidR="005F1E35" w:rsidRPr="00C17569" w:rsidRDefault="005F1E35" w:rsidP="005F1E35">
            <w:pPr>
              <w:spacing w:after="0" w:line="240" w:lineRule="auto"/>
              <w:jc w:val="center"/>
              <w:rPr>
                <w:rFonts w:ascii="Arial" w:hAnsi="Arial" w:cs="Arial"/>
                <w:b/>
                <w:color w:val="FFFFFF" w:themeColor="background1"/>
                <w:sz w:val="18"/>
                <w:szCs w:val="18"/>
              </w:rPr>
            </w:pPr>
            <w:r w:rsidRPr="00C17569">
              <w:rPr>
                <w:rFonts w:ascii="Arial" w:hAnsi="Arial" w:cs="Arial"/>
                <w:b/>
                <w:color w:val="FFFFFF" w:themeColor="background1"/>
                <w:sz w:val="18"/>
                <w:szCs w:val="18"/>
              </w:rPr>
              <w:t xml:space="preserve">non cédés de la nation </w:t>
            </w:r>
            <w:proofErr w:type="spellStart"/>
            <w:r w:rsidR="004D6D32">
              <w:rPr>
                <w:rFonts w:ascii="Arial" w:hAnsi="Arial" w:cs="Arial"/>
                <w:b/>
                <w:color w:val="FFFFFF" w:themeColor="background1"/>
                <w:sz w:val="18"/>
                <w:szCs w:val="18"/>
              </w:rPr>
              <w:t>Anishinabeg</w:t>
            </w:r>
            <w:proofErr w:type="spellEnd"/>
            <w:r w:rsidRPr="00C17569">
              <w:rPr>
                <w:rFonts w:ascii="Arial" w:hAnsi="Arial" w:cs="Arial"/>
                <w:b/>
                <w:color w:val="FFFFFF" w:themeColor="background1"/>
                <w:sz w:val="18"/>
                <w:szCs w:val="18"/>
              </w:rPr>
              <w:t xml:space="preserve"> </w:t>
            </w:r>
            <w:proofErr w:type="spellStart"/>
            <w:r w:rsidRPr="00C17569">
              <w:rPr>
                <w:rFonts w:ascii="Arial" w:hAnsi="Arial" w:cs="Arial"/>
                <w:b/>
                <w:color w:val="FFFFFF" w:themeColor="background1"/>
                <w:sz w:val="18"/>
                <w:szCs w:val="18"/>
              </w:rPr>
              <w:t>Omàmiwininiwak</w:t>
            </w:r>
            <w:proofErr w:type="spellEnd"/>
            <w:r w:rsidRPr="00C17569">
              <w:rPr>
                <w:rFonts w:ascii="Arial" w:hAnsi="Arial" w:cs="Arial"/>
                <w:b/>
                <w:color w:val="FFFFFF" w:themeColor="background1"/>
                <w:sz w:val="18"/>
                <w:szCs w:val="18"/>
              </w:rPr>
              <w:t xml:space="preserve"> </w:t>
            </w:r>
            <w:r w:rsidR="00C17569" w:rsidRPr="00C17569">
              <w:rPr>
                <w:rFonts w:ascii="Arial" w:hAnsi="Arial" w:cs="Arial"/>
                <w:b/>
                <w:color w:val="FFFFFF" w:themeColor="background1"/>
                <w:sz w:val="18"/>
                <w:szCs w:val="18"/>
              </w:rPr>
              <w:t xml:space="preserve">(nation algonquine) </w:t>
            </w:r>
            <w:r w:rsidRPr="00C17569">
              <w:rPr>
                <w:rFonts w:ascii="Arial" w:hAnsi="Arial" w:cs="Arial"/>
                <w:b/>
                <w:color w:val="FFFFFF" w:themeColor="background1"/>
                <w:sz w:val="18"/>
                <w:szCs w:val="18"/>
              </w:rPr>
              <w:t>UQO-DSE-19-209-1529</w:t>
            </w:r>
            <w:r w:rsidR="00C17569" w:rsidRPr="00C17569">
              <w:rPr>
                <w:rFonts w:ascii="Arial" w:hAnsi="Arial" w:cs="Arial"/>
                <w:b/>
                <w:color w:val="FFFFFF" w:themeColor="background1"/>
                <w:sz w:val="18"/>
                <w:szCs w:val="18"/>
              </w:rPr>
              <w:t>.</w:t>
            </w:r>
          </w:p>
        </w:tc>
      </w:tr>
    </w:tbl>
    <w:p w14:paraId="0E561545" w14:textId="77777777" w:rsidR="004D6D32" w:rsidRDefault="004D6D32" w:rsidP="005D0552">
      <w:pPr>
        <w:spacing w:after="0" w:line="240" w:lineRule="auto"/>
        <w:rPr>
          <w:rFonts w:ascii="Times New Roman" w:eastAsia="Times New Roman" w:hAnsi="Times New Roman" w:cs="Times New Roman"/>
          <w:sz w:val="18"/>
          <w:szCs w:val="18"/>
          <w:lang w:eastAsia="fr-F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D0552" w:rsidRPr="005D0552" w14:paraId="6049C742" w14:textId="77777777" w:rsidTr="008666E6">
        <w:trPr>
          <w:trHeight w:val="283"/>
          <w:jc w:val="center"/>
        </w:trPr>
        <w:tc>
          <w:tcPr>
            <w:tcW w:w="9923" w:type="dxa"/>
            <w:shd w:val="clear" w:color="auto" w:fill="D5DCE4"/>
            <w:vAlign w:val="center"/>
          </w:tcPr>
          <w:p w14:paraId="472DA7D8" w14:textId="2BDC6B82" w:rsidR="005D0552" w:rsidRPr="009C6CAD" w:rsidRDefault="00DC779B" w:rsidP="009C6CAD">
            <w:pPr>
              <w:spacing w:after="0" w:line="240" w:lineRule="auto"/>
              <w:rPr>
                <w:rFonts w:ascii="Times New Roman" w:eastAsia="Times New Roman" w:hAnsi="Times New Roman" w:cs="Times New Roman"/>
                <w:b/>
                <w:sz w:val="24"/>
                <w:szCs w:val="24"/>
                <w:lang w:eastAsia="fr-FR"/>
              </w:rPr>
            </w:pPr>
            <w:r w:rsidRPr="009C6CAD">
              <w:rPr>
                <w:rFonts w:ascii="Times New Roman" w:eastAsia="Times New Roman" w:hAnsi="Times New Roman" w:cs="Times New Roman"/>
                <w:b/>
                <w:sz w:val="24"/>
                <w:szCs w:val="24"/>
                <w:lang w:eastAsia="fr-FR"/>
              </w:rPr>
              <w:t>Ressource</w:t>
            </w:r>
            <w:r w:rsidR="005D0552" w:rsidRPr="009C6CAD">
              <w:rPr>
                <w:rFonts w:ascii="Times New Roman" w:eastAsia="Times New Roman" w:hAnsi="Times New Roman" w:cs="Times New Roman"/>
                <w:b/>
                <w:sz w:val="24"/>
                <w:szCs w:val="24"/>
                <w:lang w:eastAsia="fr-FR"/>
              </w:rPr>
              <w:t xml:space="preserve"> enseignante</w:t>
            </w:r>
          </w:p>
          <w:p w14:paraId="3D8CDEBD" w14:textId="54CBB264" w:rsidR="008666E6" w:rsidRPr="008666E6" w:rsidRDefault="005D0552" w:rsidP="005D0552">
            <w:pPr>
              <w:spacing w:after="0" w:line="240" w:lineRule="auto"/>
              <w:ind w:left="34"/>
              <w:rPr>
                <w:rFonts w:ascii="Times New Roman" w:eastAsia="Times New Roman" w:hAnsi="Times New Roman" w:cs="Times New Roman"/>
                <w:sz w:val="16"/>
                <w:szCs w:val="24"/>
                <w:lang w:eastAsia="fr-FR"/>
              </w:rPr>
            </w:pPr>
            <w:r w:rsidRPr="005D0552">
              <w:rPr>
                <w:rFonts w:ascii="Times New Roman" w:eastAsia="Times New Roman" w:hAnsi="Times New Roman" w:cs="Times New Roman"/>
                <w:sz w:val="16"/>
                <w:szCs w:val="24"/>
                <w:lang w:eastAsia="fr-FR"/>
              </w:rPr>
              <w:t xml:space="preserve">(Recommandations de l’OQLF en matière de féminisation : </w:t>
            </w:r>
            <w:hyperlink r:id="rId9" w:anchor="question1" w:history="1">
              <w:r w:rsidRPr="005D0552">
                <w:rPr>
                  <w:rFonts w:ascii="Times New Roman" w:eastAsia="Times New Roman" w:hAnsi="Times New Roman" w:cs="Times New Roman"/>
                  <w:sz w:val="16"/>
                  <w:szCs w:val="24"/>
                  <w:u w:val="single"/>
                  <w:lang w:eastAsia="fr-FR"/>
                </w:rPr>
                <w:t>http://bdl.oqlf.gouv.qc.ca/bdl/gabarit_bdl.asp?id=4015#question1</w:t>
              </w:r>
            </w:hyperlink>
            <w:r w:rsidRPr="005D0552">
              <w:rPr>
                <w:rFonts w:ascii="Times New Roman" w:eastAsia="Times New Roman" w:hAnsi="Times New Roman" w:cs="Times New Roman"/>
                <w:sz w:val="16"/>
                <w:szCs w:val="24"/>
                <w:lang w:eastAsia="fr-FR"/>
              </w:rPr>
              <w:t>)</w:t>
            </w:r>
          </w:p>
        </w:tc>
      </w:tr>
      <w:tr w:rsidR="005D0552" w:rsidRPr="005D0552" w14:paraId="607147C6" w14:textId="77777777" w:rsidTr="008666E6">
        <w:trPr>
          <w:trHeight w:val="397"/>
          <w:jc w:val="center"/>
        </w:trPr>
        <w:tc>
          <w:tcPr>
            <w:tcW w:w="9923" w:type="dxa"/>
            <w:shd w:val="clear" w:color="auto" w:fill="auto"/>
            <w:vAlign w:val="center"/>
          </w:tcPr>
          <w:p w14:paraId="096E1D93" w14:textId="4517E318" w:rsidR="005D0552" w:rsidRPr="004372F0" w:rsidRDefault="005D0552" w:rsidP="00DC779B">
            <w:pPr>
              <w:spacing w:after="0" w:line="240" w:lineRule="auto"/>
              <w:ind w:left="34"/>
              <w:rPr>
                <w:rFonts w:ascii="Times New Roman" w:eastAsia="Times New Roman" w:hAnsi="Times New Roman" w:cs="Times New Roman"/>
                <w:lang w:eastAsia="fr-FR"/>
              </w:rPr>
            </w:pPr>
            <w:r w:rsidRPr="004372F0">
              <w:rPr>
                <w:rFonts w:ascii="Times New Roman" w:eastAsia="Times New Roman" w:hAnsi="Times New Roman" w:cs="Times New Roman"/>
                <w:lang w:eastAsia="fr-FR"/>
              </w:rPr>
              <w:t xml:space="preserve">Nom : </w:t>
            </w:r>
          </w:p>
        </w:tc>
      </w:tr>
      <w:tr w:rsidR="005D0552" w:rsidRPr="005D0552" w14:paraId="1E0C77DA" w14:textId="77777777" w:rsidTr="008666E6">
        <w:trPr>
          <w:trHeight w:val="397"/>
          <w:jc w:val="center"/>
        </w:trPr>
        <w:tc>
          <w:tcPr>
            <w:tcW w:w="9923" w:type="dxa"/>
            <w:shd w:val="clear" w:color="auto" w:fill="auto"/>
            <w:vAlign w:val="center"/>
          </w:tcPr>
          <w:p w14:paraId="74DB59AF" w14:textId="1EAF1F0F" w:rsidR="005D0552" w:rsidRPr="004372F0" w:rsidRDefault="005D0552" w:rsidP="00DC779B">
            <w:pPr>
              <w:spacing w:after="0" w:line="240" w:lineRule="auto"/>
              <w:ind w:left="33"/>
              <w:rPr>
                <w:rFonts w:ascii="Times New Roman" w:eastAsia="Times New Roman" w:hAnsi="Times New Roman" w:cs="Times New Roman"/>
                <w:lang w:eastAsia="fr-FR"/>
              </w:rPr>
            </w:pPr>
            <w:r w:rsidRPr="004372F0">
              <w:rPr>
                <w:rFonts w:ascii="Times New Roman" w:eastAsia="Times New Roman" w:hAnsi="Times New Roman" w:cs="Times New Roman"/>
                <w:lang w:eastAsia="fr-FR"/>
              </w:rPr>
              <w:t xml:space="preserve">Coordonnées :  </w:t>
            </w:r>
          </w:p>
        </w:tc>
      </w:tr>
      <w:tr w:rsidR="004372F0" w:rsidRPr="005D0552" w14:paraId="3B0B0955" w14:textId="77777777" w:rsidTr="008666E6">
        <w:trPr>
          <w:trHeight w:val="397"/>
          <w:jc w:val="center"/>
        </w:trPr>
        <w:tc>
          <w:tcPr>
            <w:tcW w:w="9923" w:type="dxa"/>
            <w:shd w:val="clear" w:color="auto" w:fill="auto"/>
            <w:vAlign w:val="center"/>
          </w:tcPr>
          <w:p w14:paraId="4C6ADF72" w14:textId="7786ED9D" w:rsidR="004372F0" w:rsidRPr="004372F0" w:rsidRDefault="004372F0" w:rsidP="007B33BF">
            <w:pPr>
              <w:spacing w:after="0" w:line="240" w:lineRule="auto"/>
              <w:ind w:left="33"/>
              <w:rPr>
                <w:rFonts w:ascii="Times New Roman" w:eastAsia="Times New Roman" w:hAnsi="Times New Roman" w:cs="Times New Roman"/>
                <w:lang w:eastAsia="fr-FR"/>
              </w:rPr>
            </w:pPr>
            <w:r w:rsidRPr="004372F0">
              <w:rPr>
                <w:rFonts w:ascii="Times New Roman" w:eastAsia="Times New Roman" w:hAnsi="Times New Roman" w:cs="Times New Roman"/>
                <w:lang w:eastAsia="fr-FR"/>
              </w:rPr>
              <w:t>Disponibilité :</w:t>
            </w:r>
          </w:p>
        </w:tc>
      </w:tr>
    </w:tbl>
    <w:p w14:paraId="3171D174" w14:textId="77777777" w:rsidR="006F1405" w:rsidRPr="005D0552" w:rsidRDefault="006F1405" w:rsidP="005D0552">
      <w:pPr>
        <w:spacing w:after="0" w:line="240" w:lineRule="auto"/>
        <w:rPr>
          <w:rFonts w:ascii="Times New Roman" w:eastAsia="Times New Roman" w:hAnsi="Times New Roman" w:cs="Times New Roman"/>
          <w:sz w:val="18"/>
          <w:szCs w:val="18"/>
          <w:lang w:eastAsia="fr-FR"/>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496"/>
        <w:gridCol w:w="8921"/>
      </w:tblGrid>
      <w:tr w:rsidR="005D0552" w:rsidRPr="005D0552" w14:paraId="3A0A3D53" w14:textId="77777777" w:rsidTr="002B2118">
        <w:trPr>
          <w:trHeight w:val="283"/>
          <w:jc w:val="center"/>
        </w:trPr>
        <w:tc>
          <w:tcPr>
            <w:tcW w:w="9909" w:type="dxa"/>
            <w:gridSpan w:val="3"/>
            <w:tcBorders>
              <w:right w:val="single" w:sz="4" w:space="0" w:color="auto"/>
            </w:tcBorders>
            <w:shd w:val="clear" w:color="auto" w:fill="D5DCE4"/>
          </w:tcPr>
          <w:p w14:paraId="767D253B" w14:textId="77777777" w:rsidR="005D0552" w:rsidRPr="005D0552" w:rsidRDefault="005D0552" w:rsidP="009C6CAD">
            <w:pPr>
              <w:spacing w:after="0" w:line="240" w:lineRule="auto"/>
              <w:rPr>
                <w:rFonts w:ascii="Times New Roman" w:eastAsia="Times New Roman" w:hAnsi="Times New Roman" w:cs="Times New Roman"/>
                <w:b/>
                <w:sz w:val="24"/>
                <w:szCs w:val="24"/>
                <w:lang w:eastAsia="fr-FR"/>
              </w:rPr>
            </w:pPr>
            <w:r w:rsidRPr="009C6CAD">
              <w:rPr>
                <w:rFonts w:ascii="Times New Roman" w:eastAsia="Times New Roman" w:hAnsi="Times New Roman" w:cs="Times New Roman"/>
                <w:b/>
                <w:sz w:val="24"/>
                <w:szCs w:val="24"/>
                <w:lang w:eastAsia="fr-FR"/>
              </w:rPr>
              <w:t>Description officielle </w:t>
            </w:r>
          </w:p>
        </w:tc>
      </w:tr>
      <w:tr w:rsidR="005D0552" w:rsidRPr="005D0552" w14:paraId="549C765D" w14:textId="77777777" w:rsidTr="005F1E35">
        <w:trPr>
          <w:trHeight w:val="5628"/>
          <w:jc w:val="center"/>
        </w:trPr>
        <w:tc>
          <w:tcPr>
            <w:tcW w:w="9909" w:type="dxa"/>
            <w:gridSpan w:val="3"/>
            <w:tcBorders>
              <w:right w:val="single" w:sz="4" w:space="0" w:color="auto"/>
            </w:tcBorders>
            <w:shd w:val="clear" w:color="auto" w:fill="auto"/>
          </w:tcPr>
          <w:p w14:paraId="3FF4CEFA" w14:textId="4C613F9F" w:rsidR="00212229" w:rsidRDefault="00212229" w:rsidP="00453834">
            <w:pPr>
              <w:spacing w:after="0" w:line="240" w:lineRule="auto"/>
              <w:jc w:val="both"/>
              <w:rPr>
                <w:rFonts w:ascii="Times New Roman" w:eastAsia="Times New Roman" w:hAnsi="Times New Roman" w:cs="Times New Roman"/>
                <w:lang w:eastAsia="fr-FR"/>
              </w:rPr>
            </w:pPr>
          </w:p>
          <w:p w14:paraId="49D2A0B6" w14:textId="77777777" w:rsidR="006013C1" w:rsidRPr="00201AB7" w:rsidRDefault="006013C1" w:rsidP="00453834">
            <w:pPr>
              <w:spacing w:after="0" w:line="240" w:lineRule="auto"/>
              <w:jc w:val="both"/>
              <w:rPr>
                <w:rFonts w:ascii="Times New Roman" w:eastAsia="Times New Roman" w:hAnsi="Times New Roman" w:cs="Times New Roman"/>
                <w:lang w:eastAsia="fr-FR"/>
              </w:rPr>
            </w:pPr>
          </w:p>
          <w:p w14:paraId="011F8D13" w14:textId="77777777" w:rsidR="00212229" w:rsidRPr="00201AB7" w:rsidRDefault="00212229" w:rsidP="00453834">
            <w:pPr>
              <w:spacing w:after="0" w:line="240" w:lineRule="auto"/>
              <w:jc w:val="both"/>
              <w:rPr>
                <w:rFonts w:ascii="Times New Roman" w:eastAsia="Cambria" w:hAnsi="Times New Roman" w:cs="Times New Roman"/>
                <w:i/>
                <w:color w:val="0000FF"/>
                <w:u w:val="single"/>
              </w:rPr>
            </w:pPr>
            <w:r w:rsidRPr="00201AB7">
              <w:rPr>
                <w:rFonts w:ascii="Times New Roman" w:hAnsi="Times New Roman" w:cs="Times New Roman"/>
                <w:i/>
              </w:rPr>
              <w:t xml:space="preserve">L’objectif et le contenu sont intégrés entièrement au plan de cours. Se référer à la banque de cours : </w:t>
            </w:r>
            <w:hyperlink r:id="rId10" w:history="1">
              <w:r w:rsidRPr="00201AB7">
                <w:rPr>
                  <w:rFonts w:ascii="Times New Roman" w:eastAsia="Cambria" w:hAnsi="Times New Roman" w:cs="Times New Roman"/>
                  <w:i/>
                  <w:color w:val="0000FF"/>
                  <w:u w:val="single"/>
                </w:rPr>
                <w:t>http://etudier.uqo.ca/cours</w:t>
              </w:r>
            </w:hyperlink>
          </w:p>
          <w:p w14:paraId="7B1838C7" w14:textId="77777777" w:rsidR="00212229" w:rsidRPr="00201AB7" w:rsidRDefault="00212229" w:rsidP="00453834">
            <w:pPr>
              <w:spacing w:after="0" w:line="240" w:lineRule="auto"/>
              <w:jc w:val="both"/>
              <w:rPr>
                <w:rFonts w:ascii="Times New Roman" w:eastAsia="Times New Roman" w:hAnsi="Times New Roman" w:cs="Times New Roman"/>
                <w:lang w:eastAsia="fr-FR"/>
              </w:rPr>
            </w:pPr>
          </w:p>
          <w:p w14:paraId="2FA7CC44"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3C377AFC"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79C819DA"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2DAA47E0"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37099F21"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60D44ADA" w14:textId="0A36B128" w:rsidR="00AD5BE5" w:rsidRPr="00201AB7" w:rsidRDefault="00AD5BE5" w:rsidP="00453834">
            <w:pPr>
              <w:spacing w:after="0" w:line="240" w:lineRule="auto"/>
              <w:jc w:val="both"/>
              <w:rPr>
                <w:rFonts w:ascii="Times New Roman" w:eastAsia="Times New Roman" w:hAnsi="Times New Roman" w:cs="Times New Roman"/>
                <w:lang w:eastAsia="fr-FR"/>
              </w:rPr>
            </w:pPr>
          </w:p>
          <w:p w14:paraId="3811E658"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7CB9C929"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36E314DD"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3C6395C6"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6D7D85C2"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1D05E04D" w14:textId="77777777" w:rsidR="00AD5BE5" w:rsidRPr="00201AB7" w:rsidRDefault="00AD5BE5" w:rsidP="00453834">
            <w:pPr>
              <w:spacing w:after="0" w:line="240" w:lineRule="auto"/>
              <w:jc w:val="both"/>
              <w:rPr>
                <w:rFonts w:ascii="Times New Roman" w:eastAsia="Times New Roman" w:hAnsi="Times New Roman" w:cs="Times New Roman"/>
                <w:lang w:eastAsia="fr-FR"/>
              </w:rPr>
            </w:pPr>
          </w:p>
          <w:p w14:paraId="09FAD5A6" w14:textId="26A93060" w:rsidR="00AD5BE5" w:rsidRPr="00201AB7" w:rsidRDefault="00AD5BE5" w:rsidP="00453834">
            <w:pPr>
              <w:spacing w:after="0" w:line="240" w:lineRule="auto"/>
              <w:jc w:val="both"/>
              <w:rPr>
                <w:rFonts w:ascii="Times New Roman" w:eastAsia="Times New Roman" w:hAnsi="Times New Roman" w:cs="Times New Roman"/>
                <w:lang w:eastAsia="fr-FR"/>
              </w:rPr>
            </w:pPr>
          </w:p>
          <w:p w14:paraId="43B190C4" w14:textId="3CBA0E05" w:rsidR="00A31193" w:rsidRPr="00201AB7" w:rsidRDefault="00A31193" w:rsidP="00453834">
            <w:pPr>
              <w:spacing w:after="0" w:line="240" w:lineRule="auto"/>
              <w:jc w:val="both"/>
              <w:rPr>
                <w:rFonts w:ascii="Times New Roman" w:eastAsia="Times New Roman" w:hAnsi="Times New Roman" w:cs="Times New Roman"/>
                <w:lang w:eastAsia="fr-FR"/>
              </w:rPr>
            </w:pPr>
          </w:p>
          <w:p w14:paraId="48B8AB9C" w14:textId="4E68BC3F" w:rsidR="00A31193" w:rsidRPr="00201AB7" w:rsidRDefault="00A31193" w:rsidP="00453834">
            <w:pPr>
              <w:spacing w:after="0" w:line="240" w:lineRule="auto"/>
              <w:jc w:val="both"/>
              <w:rPr>
                <w:rFonts w:ascii="Times New Roman" w:eastAsia="Times New Roman" w:hAnsi="Times New Roman" w:cs="Times New Roman"/>
                <w:lang w:eastAsia="fr-FR"/>
              </w:rPr>
            </w:pPr>
          </w:p>
          <w:p w14:paraId="230A9082" w14:textId="71BE4EB4" w:rsidR="00A31193" w:rsidRPr="00201AB7" w:rsidRDefault="00A31193" w:rsidP="00453834">
            <w:pPr>
              <w:spacing w:after="0" w:line="240" w:lineRule="auto"/>
              <w:jc w:val="both"/>
              <w:rPr>
                <w:rFonts w:ascii="Times New Roman" w:eastAsia="Times New Roman" w:hAnsi="Times New Roman" w:cs="Times New Roman"/>
                <w:lang w:eastAsia="fr-FR"/>
              </w:rPr>
            </w:pPr>
          </w:p>
          <w:p w14:paraId="2CDE36F1" w14:textId="7C839EA3" w:rsidR="00A31193" w:rsidRDefault="00A31193" w:rsidP="00453834">
            <w:pPr>
              <w:spacing w:after="0" w:line="240" w:lineRule="auto"/>
              <w:jc w:val="both"/>
              <w:rPr>
                <w:rFonts w:ascii="Times New Roman" w:eastAsia="Times New Roman" w:hAnsi="Times New Roman" w:cs="Times New Roman"/>
                <w:lang w:eastAsia="fr-FR"/>
              </w:rPr>
            </w:pPr>
          </w:p>
          <w:p w14:paraId="6069E0C1" w14:textId="77777777" w:rsidR="00C17569" w:rsidRPr="00201AB7" w:rsidRDefault="00C17569" w:rsidP="00453834">
            <w:pPr>
              <w:spacing w:after="0" w:line="240" w:lineRule="auto"/>
              <w:jc w:val="both"/>
              <w:rPr>
                <w:rFonts w:ascii="Times New Roman" w:eastAsia="Times New Roman" w:hAnsi="Times New Roman" w:cs="Times New Roman"/>
                <w:lang w:eastAsia="fr-FR"/>
              </w:rPr>
            </w:pPr>
          </w:p>
          <w:p w14:paraId="35DF5A6A" w14:textId="31EF6DC6" w:rsidR="00AD5BE5" w:rsidRPr="005D0552" w:rsidRDefault="00AD5BE5" w:rsidP="00453834">
            <w:pPr>
              <w:spacing w:after="0" w:line="240" w:lineRule="auto"/>
              <w:jc w:val="both"/>
              <w:rPr>
                <w:rFonts w:ascii="Times New Roman" w:eastAsia="Times New Roman" w:hAnsi="Times New Roman" w:cs="Times New Roman"/>
                <w:lang w:eastAsia="fr-FR"/>
              </w:rPr>
            </w:pPr>
          </w:p>
        </w:tc>
      </w:tr>
      <w:tr w:rsidR="005D0552" w:rsidRPr="005D0552" w14:paraId="6AF4280D" w14:textId="77777777" w:rsidTr="002B2118">
        <w:trPr>
          <w:trHeight w:val="283"/>
          <w:jc w:val="center"/>
        </w:trPr>
        <w:tc>
          <w:tcPr>
            <w:tcW w:w="9909" w:type="dxa"/>
            <w:gridSpan w:val="3"/>
            <w:tcBorders>
              <w:right w:val="single" w:sz="4" w:space="0" w:color="auto"/>
            </w:tcBorders>
            <w:shd w:val="clear" w:color="auto" w:fill="D5DCE4"/>
          </w:tcPr>
          <w:p w14:paraId="1175B02B" w14:textId="77777777" w:rsidR="005D0552" w:rsidRPr="005D0552" w:rsidRDefault="00A716C7" w:rsidP="009C6CAD">
            <w:pPr>
              <w:spacing w:after="0" w:line="240" w:lineRule="auto"/>
              <w:rPr>
                <w:rFonts w:ascii="Times New Roman" w:eastAsia="Times New Roman" w:hAnsi="Times New Roman" w:cs="Times New Roman"/>
                <w:b/>
                <w:sz w:val="24"/>
                <w:szCs w:val="24"/>
                <w:lang w:eastAsia="fr-FR"/>
              </w:rPr>
            </w:pPr>
            <w:r w:rsidRPr="009C6CAD">
              <w:rPr>
                <w:rFonts w:ascii="Times New Roman" w:eastAsia="Times New Roman" w:hAnsi="Times New Roman" w:cs="Times New Roman"/>
                <w:b/>
                <w:sz w:val="24"/>
                <w:szCs w:val="24"/>
                <w:lang w:eastAsia="fr-FR"/>
              </w:rPr>
              <w:t>Préalable</w:t>
            </w:r>
            <w:r w:rsidR="005D0552" w:rsidRPr="009C6CAD">
              <w:rPr>
                <w:rFonts w:ascii="Times New Roman" w:eastAsia="Times New Roman" w:hAnsi="Times New Roman" w:cs="Times New Roman"/>
                <w:b/>
                <w:sz w:val="24"/>
                <w:szCs w:val="24"/>
                <w:lang w:eastAsia="fr-FR"/>
              </w:rPr>
              <w:t>(s)</w:t>
            </w:r>
          </w:p>
        </w:tc>
      </w:tr>
      <w:tr w:rsidR="005D0552" w:rsidRPr="005D0552" w14:paraId="394A38EB" w14:textId="77777777" w:rsidTr="004363A3">
        <w:trPr>
          <w:trHeight w:val="407"/>
          <w:jc w:val="center"/>
        </w:trPr>
        <w:tc>
          <w:tcPr>
            <w:tcW w:w="9909" w:type="dxa"/>
            <w:gridSpan w:val="3"/>
            <w:tcBorders>
              <w:right w:val="single" w:sz="4" w:space="0" w:color="auto"/>
            </w:tcBorders>
            <w:shd w:val="clear" w:color="auto" w:fill="auto"/>
          </w:tcPr>
          <w:p w14:paraId="53A2CD63" w14:textId="77777777" w:rsidR="005D0552" w:rsidRPr="009C6CAD" w:rsidRDefault="005D0552" w:rsidP="009C6CAD">
            <w:pPr>
              <w:spacing w:after="0" w:line="240" w:lineRule="auto"/>
              <w:rPr>
                <w:rFonts w:ascii="Times New Roman" w:eastAsia="Times New Roman" w:hAnsi="Times New Roman" w:cs="Times New Roman"/>
                <w:b/>
                <w:sz w:val="24"/>
                <w:szCs w:val="24"/>
                <w:lang w:eastAsia="fr-FR"/>
              </w:rPr>
            </w:pPr>
          </w:p>
          <w:p w14:paraId="0CD03679" w14:textId="77777777" w:rsidR="00AD5BE5" w:rsidRPr="009C6CAD" w:rsidRDefault="00AD5BE5" w:rsidP="009C6CAD">
            <w:pPr>
              <w:spacing w:after="0" w:line="240" w:lineRule="auto"/>
              <w:rPr>
                <w:rFonts w:ascii="Times New Roman" w:eastAsia="Times New Roman" w:hAnsi="Times New Roman" w:cs="Times New Roman"/>
                <w:b/>
                <w:sz w:val="24"/>
                <w:szCs w:val="24"/>
                <w:lang w:eastAsia="fr-FR"/>
              </w:rPr>
            </w:pPr>
          </w:p>
          <w:p w14:paraId="33B17109" w14:textId="34571BBF" w:rsidR="00AD5BE5" w:rsidRPr="009C6CAD" w:rsidRDefault="00AD5BE5" w:rsidP="009C6CAD">
            <w:pPr>
              <w:spacing w:after="0" w:line="240" w:lineRule="auto"/>
              <w:rPr>
                <w:rFonts w:ascii="Times New Roman" w:eastAsia="Times New Roman" w:hAnsi="Times New Roman" w:cs="Times New Roman"/>
                <w:b/>
                <w:sz w:val="24"/>
                <w:szCs w:val="24"/>
                <w:lang w:eastAsia="fr-FR"/>
              </w:rPr>
            </w:pPr>
          </w:p>
        </w:tc>
      </w:tr>
      <w:tr w:rsidR="005D0552" w:rsidRPr="005D0552" w14:paraId="28F1D95B" w14:textId="77777777" w:rsidTr="0057002F">
        <w:trPr>
          <w:trHeight w:val="283"/>
          <w:jc w:val="center"/>
        </w:trPr>
        <w:tc>
          <w:tcPr>
            <w:tcW w:w="9909" w:type="dxa"/>
            <w:gridSpan w:val="3"/>
            <w:tcBorders>
              <w:bottom w:val="single" w:sz="4" w:space="0" w:color="auto"/>
              <w:right w:val="single" w:sz="4" w:space="0" w:color="auto"/>
            </w:tcBorders>
            <w:shd w:val="clear" w:color="auto" w:fill="D5DCE4"/>
          </w:tcPr>
          <w:p w14:paraId="6F765042" w14:textId="77777777" w:rsidR="005D0552" w:rsidRPr="008A4BDC" w:rsidRDefault="005D0552" w:rsidP="009C6CAD">
            <w:pPr>
              <w:spacing w:after="0" w:line="240" w:lineRule="auto"/>
              <w:rPr>
                <w:rFonts w:ascii="Arial" w:eastAsia="Times New Roman" w:hAnsi="Arial" w:cs="Arial"/>
                <w:b/>
                <w:sz w:val="24"/>
                <w:szCs w:val="24"/>
                <w:lang w:eastAsia="fr-FR"/>
              </w:rPr>
            </w:pPr>
            <w:r w:rsidRPr="009C6CAD">
              <w:rPr>
                <w:rFonts w:ascii="Times New Roman" w:eastAsia="Times New Roman" w:hAnsi="Times New Roman" w:cs="Times New Roman"/>
                <w:b/>
                <w:sz w:val="24"/>
                <w:szCs w:val="24"/>
                <w:lang w:eastAsia="fr-FR"/>
              </w:rPr>
              <w:t>Compétences professionnelles visées</w:t>
            </w:r>
          </w:p>
        </w:tc>
      </w:tr>
      <w:tr w:rsidR="00840D49" w:rsidRPr="005D0552" w14:paraId="123A4C6F" w14:textId="77777777" w:rsidTr="006013C1">
        <w:trPr>
          <w:trHeight w:val="567"/>
          <w:jc w:val="center"/>
        </w:trPr>
        <w:sdt>
          <w:sdtPr>
            <w:rPr>
              <w:rFonts w:ascii="Times New Roman" w:eastAsia="Times New Roman" w:hAnsi="Times New Roman" w:cs="Times New Roman"/>
              <w:lang w:eastAsia="fr-FR"/>
            </w:rPr>
            <w:id w:val="-91431714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nil"/>
                  <w:right w:val="nil"/>
                </w:tcBorders>
                <w:shd w:val="clear" w:color="auto" w:fill="FFFFFF"/>
              </w:tcPr>
              <w:p w14:paraId="612C48C1" w14:textId="4C68005A" w:rsidR="00840D49" w:rsidRPr="00AB50EF" w:rsidRDefault="008666E6" w:rsidP="00A12720">
                <w:pPr>
                  <w:spacing w:before="60" w:after="0" w:line="240" w:lineRule="auto"/>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single" w:sz="4" w:space="0" w:color="auto"/>
              <w:left w:val="nil"/>
              <w:bottom w:val="nil"/>
              <w:right w:val="nil"/>
            </w:tcBorders>
            <w:shd w:val="clear" w:color="auto" w:fill="FFFFFF"/>
          </w:tcPr>
          <w:p w14:paraId="7AF00600" w14:textId="77777777" w:rsidR="00840D49" w:rsidRPr="00AD5BE5" w:rsidRDefault="00840D49" w:rsidP="00A12720">
            <w:pPr>
              <w:spacing w:before="60"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 xml:space="preserve">1.  </w:t>
            </w:r>
          </w:p>
        </w:tc>
        <w:tc>
          <w:tcPr>
            <w:tcW w:w="8921" w:type="dxa"/>
            <w:tcBorders>
              <w:top w:val="single" w:sz="4" w:space="0" w:color="auto"/>
              <w:left w:val="nil"/>
              <w:bottom w:val="nil"/>
              <w:right w:val="single" w:sz="4" w:space="0" w:color="auto"/>
            </w:tcBorders>
            <w:shd w:val="clear" w:color="auto" w:fill="FFFFFF"/>
          </w:tcPr>
          <w:p w14:paraId="652331CC" w14:textId="77777777" w:rsidR="00840D49" w:rsidRPr="00AD5BE5" w:rsidRDefault="00840D49" w:rsidP="006013C1">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Agir en tant que professionnelle ou professionnel héritier, critique et interprète d’objets de savoirs ou de culture dans l’exercice de ses fonctions.</w:t>
            </w:r>
          </w:p>
        </w:tc>
      </w:tr>
      <w:tr w:rsidR="00840D49" w:rsidRPr="005D0552" w14:paraId="0A014E07" w14:textId="77777777" w:rsidTr="006013C1">
        <w:trPr>
          <w:trHeight w:val="567"/>
          <w:jc w:val="center"/>
        </w:trPr>
        <w:sdt>
          <w:sdtPr>
            <w:rPr>
              <w:rFonts w:ascii="Times New Roman" w:eastAsia="Times New Roman" w:hAnsi="Times New Roman" w:cs="Times New Roman"/>
              <w:lang w:eastAsia="fr-FR"/>
            </w:rPr>
            <w:id w:val="-104655996"/>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6192F253" w14:textId="77777777" w:rsidR="00840D49" w:rsidRPr="00AB50EF" w:rsidRDefault="00AB50EF" w:rsidP="00A12720">
                <w:pPr>
                  <w:spacing w:after="0" w:line="240" w:lineRule="auto"/>
                  <w:ind w:left="720" w:hanging="720"/>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5D67363D"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2.</w:t>
            </w:r>
          </w:p>
        </w:tc>
        <w:tc>
          <w:tcPr>
            <w:tcW w:w="8921" w:type="dxa"/>
            <w:tcBorders>
              <w:top w:val="nil"/>
              <w:left w:val="nil"/>
              <w:bottom w:val="nil"/>
              <w:right w:val="single" w:sz="4" w:space="0" w:color="auto"/>
            </w:tcBorders>
            <w:shd w:val="clear" w:color="auto" w:fill="FFFFFF"/>
          </w:tcPr>
          <w:p w14:paraId="5B98A510"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Communiquer clairement et correctement dans la langue d’enseignement, à l’oral et à l’écrit, dans les divers contextes liés à la profession enseignante.</w:t>
            </w:r>
          </w:p>
        </w:tc>
      </w:tr>
      <w:tr w:rsidR="00840D49" w:rsidRPr="005D0552" w14:paraId="7C8CE0A0" w14:textId="77777777" w:rsidTr="006013C1">
        <w:trPr>
          <w:trHeight w:val="567"/>
          <w:jc w:val="center"/>
        </w:trPr>
        <w:sdt>
          <w:sdtPr>
            <w:rPr>
              <w:rFonts w:ascii="Times New Roman" w:eastAsia="Times New Roman" w:hAnsi="Times New Roman" w:cs="Times New Roman"/>
              <w:lang w:eastAsia="fr-FR"/>
            </w:rPr>
            <w:id w:val="41644428"/>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6F1B15A4" w14:textId="77777777" w:rsidR="00840D49" w:rsidRPr="00AB50EF" w:rsidRDefault="00AB50EF" w:rsidP="00A12720">
                <w:pPr>
                  <w:spacing w:after="0" w:line="240" w:lineRule="auto"/>
                  <w:ind w:left="720" w:hanging="720"/>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7D1A3022"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3.</w:t>
            </w:r>
          </w:p>
        </w:tc>
        <w:tc>
          <w:tcPr>
            <w:tcW w:w="8921" w:type="dxa"/>
            <w:tcBorders>
              <w:top w:val="nil"/>
              <w:left w:val="nil"/>
              <w:bottom w:val="nil"/>
              <w:right w:val="single" w:sz="4" w:space="0" w:color="auto"/>
            </w:tcBorders>
            <w:shd w:val="clear" w:color="auto" w:fill="FFFFFF"/>
          </w:tcPr>
          <w:p w14:paraId="70B5766B"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 xml:space="preserve">Concevoir des situations d’enseignement-apprentissage pour les contenus à faire apprendre, et ce, en fonction des élèves concernés et du développement des compétences visées </w:t>
            </w:r>
          </w:p>
        </w:tc>
      </w:tr>
      <w:tr w:rsidR="00840D49" w:rsidRPr="005D0552" w14:paraId="6BBFFA91" w14:textId="77777777" w:rsidTr="006013C1">
        <w:trPr>
          <w:trHeight w:val="567"/>
          <w:jc w:val="center"/>
        </w:trPr>
        <w:tc>
          <w:tcPr>
            <w:tcW w:w="492" w:type="dxa"/>
            <w:tcBorders>
              <w:top w:val="nil"/>
              <w:left w:val="single" w:sz="4" w:space="0" w:color="auto"/>
              <w:bottom w:val="nil"/>
              <w:right w:val="nil"/>
            </w:tcBorders>
            <w:shd w:val="clear" w:color="auto" w:fill="FFFFFF"/>
          </w:tcPr>
          <w:p w14:paraId="439260C5" w14:textId="77777777" w:rsidR="00840D49" w:rsidRPr="00AB50EF" w:rsidRDefault="008B5AF7" w:rsidP="00A12720">
            <w:pPr>
              <w:spacing w:after="0" w:line="240" w:lineRule="auto"/>
              <w:rPr>
                <w:rFonts w:ascii="Times New Roman" w:eastAsia="Times New Roman" w:hAnsi="Times New Roman" w:cs="Times New Roman"/>
                <w:sz w:val="18"/>
                <w:szCs w:val="18"/>
                <w:lang w:eastAsia="fr-FR"/>
              </w:rPr>
            </w:pPr>
            <w:sdt>
              <w:sdtPr>
                <w:rPr>
                  <w:rFonts w:ascii="Times New Roman" w:eastAsia="Times New Roman" w:hAnsi="Times New Roman" w:cs="Times New Roman"/>
                  <w:lang w:eastAsia="fr-FR"/>
                </w:rPr>
                <w:id w:val="1946343980"/>
                <w14:checkbox>
                  <w14:checked w14:val="0"/>
                  <w14:checkedState w14:val="2612" w14:font="MS Gothic"/>
                  <w14:uncheckedState w14:val="2610" w14:font="MS Gothic"/>
                </w14:checkbox>
              </w:sdtPr>
              <w:sdtEndPr/>
              <w:sdtContent>
                <w:r w:rsidR="00AB50EF">
                  <w:rPr>
                    <w:rFonts w:ascii="MS Gothic" w:eastAsia="MS Gothic" w:hAnsi="MS Gothic" w:cs="Times New Roman" w:hint="eastAsia"/>
                    <w:lang w:eastAsia="fr-FR"/>
                  </w:rPr>
                  <w:t>☐</w:t>
                </w:r>
              </w:sdtContent>
            </w:sdt>
            <w:r w:rsidR="00840D49" w:rsidRPr="00AB50EF">
              <w:rPr>
                <w:rFonts w:ascii="Times New Roman" w:eastAsia="Times New Roman" w:hAnsi="Times New Roman" w:cs="Times New Roman"/>
                <w:sz w:val="18"/>
                <w:szCs w:val="18"/>
                <w:lang w:eastAsia="fr-FR"/>
              </w:rPr>
              <w:t xml:space="preserve">  </w:t>
            </w:r>
          </w:p>
        </w:tc>
        <w:tc>
          <w:tcPr>
            <w:tcW w:w="496" w:type="dxa"/>
            <w:tcBorders>
              <w:top w:val="nil"/>
              <w:left w:val="nil"/>
              <w:bottom w:val="nil"/>
              <w:right w:val="nil"/>
            </w:tcBorders>
            <w:shd w:val="clear" w:color="auto" w:fill="FFFFFF"/>
          </w:tcPr>
          <w:p w14:paraId="61974F23"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4.</w:t>
            </w:r>
          </w:p>
        </w:tc>
        <w:tc>
          <w:tcPr>
            <w:tcW w:w="8921" w:type="dxa"/>
            <w:tcBorders>
              <w:top w:val="nil"/>
              <w:left w:val="nil"/>
              <w:bottom w:val="nil"/>
              <w:right w:val="single" w:sz="4" w:space="0" w:color="auto"/>
            </w:tcBorders>
            <w:shd w:val="clear" w:color="auto" w:fill="FFFFFF"/>
          </w:tcPr>
          <w:p w14:paraId="04C3EF4C"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Piloter des situations d’enseignement-apprentissage pour les contenus à faire apprendre, et ce, en fonction des élèves concernés et du développement des compétences visées dans le programme de formation.</w:t>
            </w:r>
          </w:p>
        </w:tc>
      </w:tr>
      <w:tr w:rsidR="00840D49" w:rsidRPr="005D0552" w14:paraId="3BB72DC5" w14:textId="77777777" w:rsidTr="006013C1">
        <w:trPr>
          <w:trHeight w:val="567"/>
          <w:jc w:val="center"/>
        </w:trPr>
        <w:sdt>
          <w:sdtPr>
            <w:rPr>
              <w:rFonts w:ascii="Times New Roman" w:eastAsia="Times New Roman" w:hAnsi="Times New Roman" w:cs="Times New Roman"/>
              <w:lang w:eastAsia="fr-FR"/>
            </w:rPr>
            <w:id w:val="570396378"/>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3EFC8336" w14:textId="77777777" w:rsidR="00840D49" w:rsidRPr="00AB50EF" w:rsidRDefault="00AB50EF" w:rsidP="00A12720">
                <w:pPr>
                  <w:spacing w:after="0" w:line="240" w:lineRule="auto"/>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7842963D"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5.</w:t>
            </w:r>
          </w:p>
        </w:tc>
        <w:tc>
          <w:tcPr>
            <w:tcW w:w="8921" w:type="dxa"/>
            <w:tcBorders>
              <w:top w:val="nil"/>
              <w:left w:val="nil"/>
              <w:bottom w:val="nil"/>
              <w:right w:val="single" w:sz="4" w:space="0" w:color="auto"/>
            </w:tcBorders>
            <w:shd w:val="clear" w:color="auto" w:fill="FFFFFF"/>
          </w:tcPr>
          <w:p w14:paraId="2D8AAA62"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Évaluer la progression des apprentissages et le degré d’acquisition des compétences des élèves pour les contenus à faire apprendre.</w:t>
            </w:r>
          </w:p>
        </w:tc>
      </w:tr>
      <w:tr w:rsidR="00840D49" w:rsidRPr="005D0552" w14:paraId="1E2916C7" w14:textId="77777777" w:rsidTr="006013C1">
        <w:trPr>
          <w:trHeight w:val="567"/>
          <w:jc w:val="center"/>
        </w:trPr>
        <w:sdt>
          <w:sdtPr>
            <w:rPr>
              <w:rFonts w:ascii="Times New Roman" w:eastAsia="Times New Roman" w:hAnsi="Times New Roman" w:cs="Times New Roman"/>
              <w:lang w:eastAsia="fr-FR"/>
            </w:rPr>
            <w:id w:val="-1526937921"/>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7D63B2EF" w14:textId="18BB3468" w:rsidR="00840D49" w:rsidRPr="00AB50EF" w:rsidRDefault="00AD5BE5" w:rsidP="00A12720">
                <w:pPr>
                  <w:spacing w:after="0" w:line="240" w:lineRule="auto"/>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74D468E4"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6.</w:t>
            </w:r>
          </w:p>
        </w:tc>
        <w:tc>
          <w:tcPr>
            <w:tcW w:w="8921" w:type="dxa"/>
            <w:tcBorders>
              <w:top w:val="nil"/>
              <w:left w:val="nil"/>
              <w:bottom w:val="nil"/>
              <w:right w:val="single" w:sz="4" w:space="0" w:color="auto"/>
            </w:tcBorders>
            <w:shd w:val="clear" w:color="auto" w:fill="FFFFFF"/>
          </w:tcPr>
          <w:p w14:paraId="13C8EC97"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Planifier, organiser et superviser le mode de fonctionnement du groupe-classe en vue de favoriser l’apprentissage et la socialisation des élèves.</w:t>
            </w:r>
          </w:p>
        </w:tc>
      </w:tr>
      <w:tr w:rsidR="00840D49" w:rsidRPr="005D0552" w14:paraId="2C9530D4" w14:textId="77777777" w:rsidTr="006013C1">
        <w:trPr>
          <w:trHeight w:val="567"/>
          <w:jc w:val="center"/>
        </w:trPr>
        <w:sdt>
          <w:sdtPr>
            <w:rPr>
              <w:rFonts w:ascii="Times New Roman" w:eastAsia="Times New Roman" w:hAnsi="Times New Roman" w:cs="Times New Roman"/>
              <w:lang w:eastAsia="fr-FR"/>
            </w:rPr>
            <w:id w:val="56677755"/>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295B936E" w14:textId="77777777" w:rsidR="00840D49" w:rsidRPr="00AB50EF" w:rsidRDefault="00AB50EF" w:rsidP="00A12720">
                <w:pPr>
                  <w:spacing w:after="0" w:line="240" w:lineRule="auto"/>
                  <w:ind w:left="720" w:hanging="720"/>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3933B336"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7.</w:t>
            </w:r>
          </w:p>
        </w:tc>
        <w:tc>
          <w:tcPr>
            <w:tcW w:w="8921" w:type="dxa"/>
            <w:tcBorders>
              <w:top w:val="nil"/>
              <w:left w:val="nil"/>
              <w:bottom w:val="nil"/>
              <w:right w:val="single" w:sz="4" w:space="0" w:color="auto"/>
            </w:tcBorders>
            <w:shd w:val="clear" w:color="auto" w:fill="FFFFFF"/>
          </w:tcPr>
          <w:p w14:paraId="0F6EE6B4"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Adapter ses interventions aux besoins et aux caractéristiques des élèves présentant des difficultés d’apprentissage, d’adaptation ou un handicap.</w:t>
            </w:r>
          </w:p>
        </w:tc>
      </w:tr>
      <w:tr w:rsidR="00840D49" w:rsidRPr="005D0552" w14:paraId="336AD45E" w14:textId="77777777" w:rsidTr="006013C1">
        <w:trPr>
          <w:trHeight w:val="567"/>
          <w:jc w:val="center"/>
        </w:trPr>
        <w:sdt>
          <w:sdtPr>
            <w:rPr>
              <w:rFonts w:ascii="Times New Roman" w:eastAsia="Times New Roman" w:hAnsi="Times New Roman" w:cs="Times New Roman"/>
              <w:lang w:eastAsia="fr-FR"/>
            </w:rPr>
            <w:id w:val="1149181267"/>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727EF9A6" w14:textId="77777777" w:rsidR="00840D49" w:rsidRPr="00AB50EF" w:rsidRDefault="00AB50EF" w:rsidP="00A12720">
                <w:pPr>
                  <w:spacing w:after="0" w:line="240" w:lineRule="auto"/>
                  <w:ind w:left="720" w:hanging="720"/>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0C3C3DD5"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8.</w:t>
            </w:r>
          </w:p>
        </w:tc>
        <w:tc>
          <w:tcPr>
            <w:tcW w:w="8921" w:type="dxa"/>
            <w:tcBorders>
              <w:top w:val="nil"/>
              <w:left w:val="nil"/>
              <w:bottom w:val="nil"/>
              <w:right w:val="single" w:sz="4" w:space="0" w:color="auto"/>
            </w:tcBorders>
            <w:shd w:val="clear" w:color="auto" w:fill="FFFFFF"/>
          </w:tcPr>
          <w:p w14:paraId="7E1CD6D6"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Intégrer les technologies de l’information et des communications aux fins de préparation et de pilotage d’activités d’enseignement-apprentissage, de gestion de l’enseignement et de développement professionnel.</w:t>
            </w:r>
          </w:p>
        </w:tc>
      </w:tr>
      <w:tr w:rsidR="00840D49" w:rsidRPr="005D0552" w14:paraId="491CB472" w14:textId="77777777" w:rsidTr="006013C1">
        <w:trPr>
          <w:trHeight w:val="567"/>
          <w:jc w:val="center"/>
        </w:trPr>
        <w:sdt>
          <w:sdtPr>
            <w:rPr>
              <w:rFonts w:ascii="Times New Roman" w:eastAsia="Times New Roman" w:hAnsi="Times New Roman" w:cs="Times New Roman"/>
              <w:lang w:eastAsia="fr-FR"/>
            </w:rPr>
            <w:id w:val="1171300847"/>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2461E11C" w14:textId="77777777" w:rsidR="00840D49" w:rsidRPr="00AB50EF" w:rsidRDefault="00AB50EF" w:rsidP="00A12720">
                <w:pPr>
                  <w:spacing w:after="0" w:line="240" w:lineRule="auto"/>
                  <w:ind w:left="720" w:hanging="720"/>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5A05A32C"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9.</w:t>
            </w:r>
          </w:p>
        </w:tc>
        <w:tc>
          <w:tcPr>
            <w:tcW w:w="8921" w:type="dxa"/>
            <w:tcBorders>
              <w:top w:val="nil"/>
              <w:left w:val="nil"/>
              <w:bottom w:val="nil"/>
              <w:right w:val="single" w:sz="4" w:space="0" w:color="auto"/>
            </w:tcBorders>
            <w:shd w:val="clear" w:color="auto" w:fill="FFFFFF"/>
          </w:tcPr>
          <w:p w14:paraId="2551AB13"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Coopérer avec l’équipe-école, les parents, les différents partenaires sociaux et les élèves en vue de l’atteinte des objectifs éducatifs de l’école.</w:t>
            </w:r>
          </w:p>
        </w:tc>
      </w:tr>
      <w:tr w:rsidR="00840D49" w:rsidRPr="005D0552" w14:paraId="305BCB48" w14:textId="77777777" w:rsidTr="006013C1">
        <w:trPr>
          <w:trHeight w:val="567"/>
          <w:jc w:val="center"/>
        </w:trPr>
        <w:sdt>
          <w:sdtPr>
            <w:rPr>
              <w:rFonts w:ascii="Times New Roman" w:eastAsia="Times New Roman" w:hAnsi="Times New Roman" w:cs="Times New Roman"/>
              <w:lang w:eastAsia="fr-FR"/>
            </w:rPr>
            <w:id w:val="-1131778079"/>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6D434A42" w14:textId="2896EA24" w:rsidR="00840D49" w:rsidRPr="00AB50EF" w:rsidRDefault="002E54F4" w:rsidP="00A12720">
                <w:pPr>
                  <w:spacing w:after="0" w:line="240" w:lineRule="auto"/>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4984C5CE" w14:textId="77777777" w:rsidR="00840D49" w:rsidRPr="00AD5BE5" w:rsidRDefault="0057002F"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10.</w:t>
            </w:r>
          </w:p>
        </w:tc>
        <w:tc>
          <w:tcPr>
            <w:tcW w:w="8921" w:type="dxa"/>
            <w:tcBorders>
              <w:top w:val="nil"/>
              <w:left w:val="nil"/>
              <w:bottom w:val="nil"/>
              <w:right w:val="single" w:sz="4" w:space="0" w:color="auto"/>
            </w:tcBorders>
            <w:shd w:val="clear" w:color="auto" w:fill="FFFFFF"/>
          </w:tcPr>
          <w:p w14:paraId="05A5452F"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Travailler de concert avec les membres de l’équipe pédagogique à la réalisation des tâches permettant le développement et l’évaluation des compétences visées dans le programme de formation, et ce, en fonction des élèves concernés.</w:t>
            </w:r>
          </w:p>
        </w:tc>
      </w:tr>
      <w:tr w:rsidR="00840D49" w:rsidRPr="005D0552" w14:paraId="021A87C8" w14:textId="77777777" w:rsidTr="006013C1">
        <w:trPr>
          <w:trHeight w:val="283"/>
          <w:jc w:val="center"/>
        </w:trPr>
        <w:sdt>
          <w:sdtPr>
            <w:rPr>
              <w:rFonts w:ascii="Times New Roman" w:eastAsia="Times New Roman" w:hAnsi="Times New Roman" w:cs="Times New Roman"/>
              <w:lang w:eastAsia="fr-FR"/>
            </w:rPr>
            <w:id w:val="1739207011"/>
            <w14:checkbox>
              <w14:checked w14:val="0"/>
              <w14:checkedState w14:val="2612" w14:font="MS Gothic"/>
              <w14:uncheckedState w14:val="2610" w14:font="MS Gothic"/>
            </w14:checkbox>
          </w:sdtPr>
          <w:sdtEndPr/>
          <w:sdtContent>
            <w:tc>
              <w:tcPr>
                <w:tcW w:w="492" w:type="dxa"/>
                <w:tcBorders>
                  <w:top w:val="nil"/>
                  <w:left w:val="single" w:sz="4" w:space="0" w:color="auto"/>
                  <w:bottom w:val="nil"/>
                  <w:right w:val="nil"/>
                </w:tcBorders>
                <w:shd w:val="clear" w:color="auto" w:fill="FFFFFF"/>
              </w:tcPr>
              <w:p w14:paraId="4C924D44" w14:textId="77777777" w:rsidR="00840D49" w:rsidRPr="00AB50EF" w:rsidRDefault="00DC7F9A" w:rsidP="00A12720">
                <w:pPr>
                  <w:spacing w:after="0" w:line="240" w:lineRule="auto"/>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nil"/>
              <w:right w:val="nil"/>
            </w:tcBorders>
            <w:shd w:val="clear" w:color="auto" w:fill="FFFFFF"/>
          </w:tcPr>
          <w:p w14:paraId="23AB07D1" w14:textId="77777777" w:rsidR="00840D49" w:rsidRPr="00AD5BE5" w:rsidRDefault="0057002F"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11.</w:t>
            </w:r>
          </w:p>
        </w:tc>
        <w:tc>
          <w:tcPr>
            <w:tcW w:w="8921" w:type="dxa"/>
            <w:tcBorders>
              <w:top w:val="nil"/>
              <w:left w:val="nil"/>
              <w:bottom w:val="nil"/>
              <w:right w:val="single" w:sz="4" w:space="0" w:color="auto"/>
            </w:tcBorders>
            <w:shd w:val="clear" w:color="auto" w:fill="FFFFFF"/>
          </w:tcPr>
          <w:p w14:paraId="735795CB" w14:textId="77777777"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S’engager dans une démarche individuelle et collective de développement professionnel.</w:t>
            </w:r>
          </w:p>
        </w:tc>
      </w:tr>
      <w:tr w:rsidR="00840D49" w:rsidRPr="005D0552" w14:paraId="27483254" w14:textId="77777777" w:rsidTr="006013C1">
        <w:trPr>
          <w:trHeight w:val="283"/>
          <w:jc w:val="center"/>
        </w:trPr>
        <w:sdt>
          <w:sdtPr>
            <w:rPr>
              <w:rFonts w:ascii="Times New Roman" w:eastAsia="Times New Roman" w:hAnsi="Times New Roman" w:cs="Times New Roman"/>
              <w:lang w:eastAsia="fr-FR"/>
            </w:rPr>
            <w:id w:val="-302692324"/>
            <w14:checkbox>
              <w14:checked w14:val="0"/>
              <w14:checkedState w14:val="2612" w14:font="MS Gothic"/>
              <w14:uncheckedState w14:val="2610" w14:font="MS Gothic"/>
            </w14:checkbox>
          </w:sdtPr>
          <w:sdtEndPr/>
          <w:sdtContent>
            <w:tc>
              <w:tcPr>
                <w:tcW w:w="492" w:type="dxa"/>
                <w:tcBorders>
                  <w:top w:val="nil"/>
                  <w:left w:val="single" w:sz="4" w:space="0" w:color="auto"/>
                  <w:bottom w:val="single" w:sz="2" w:space="0" w:color="auto"/>
                  <w:right w:val="nil"/>
                </w:tcBorders>
                <w:shd w:val="clear" w:color="auto" w:fill="FFFFFF"/>
              </w:tcPr>
              <w:p w14:paraId="4ED7C106" w14:textId="5C5482D6" w:rsidR="00840D49" w:rsidRPr="00AB50EF" w:rsidRDefault="00E801AC" w:rsidP="00A12720">
                <w:pPr>
                  <w:spacing w:after="0" w:line="240" w:lineRule="auto"/>
                  <w:rPr>
                    <w:rFonts w:ascii="Times New Roman" w:eastAsia="Times New Roman" w:hAnsi="Times New Roman" w:cs="Times New Roman"/>
                    <w:sz w:val="18"/>
                    <w:szCs w:val="18"/>
                    <w:lang w:eastAsia="fr-FR"/>
                  </w:rPr>
                </w:pPr>
                <w:r>
                  <w:rPr>
                    <w:rFonts w:ascii="MS Gothic" w:eastAsia="MS Gothic" w:hAnsi="MS Gothic" w:cs="Times New Roman" w:hint="eastAsia"/>
                    <w:lang w:eastAsia="fr-FR"/>
                  </w:rPr>
                  <w:t>☐</w:t>
                </w:r>
              </w:p>
            </w:tc>
          </w:sdtContent>
        </w:sdt>
        <w:tc>
          <w:tcPr>
            <w:tcW w:w="496" w:type="dxa"/>
            <w:tcBorders>
              <w:top w:val="nil"/>
              <w:left w:val="nil"/>
              <w:bottom w:val="single" w:sz="2" w:space="0" w:color="auto"/>
              <w:right w:val="nil"/>
            </w:tcBorders>
            <w:shd w:val="clear" w:color="auto" w:fill="FFFFFF"/>
          </w:tcPr>
          <w:p w14:paraId="4614D3F4" w14:textId="77777777" w:rsidR="00840D49" w:rsidRPr="00AD5BE5" w:rsidRDefault="00840D49" w:rsidP="00A12720">
            <w:pPr>
              <w:spacing w:after="0" w:line="240" w:lineRule="auto"/>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12</w:t>
            </w:r>
            <w:r w:rsidR="0057002F" w:rsidRPr="00AD5BE5">
              <w:rPr>
                <w:rFonts w:ascii="Times New Roman" w:eastAsia="Times New Roman" w:hAnsi="Times New Roman" w:cs="Times New Roman"/>
                <w:lang w:eastAsia="fr-FR"/>
              </w:rPr>
              <w:t>.</w:t>
            </w:r>
          </w:p>
        </w:tc>
        <w:tc>
          <w:tcPr>
            <w:tcW w:w="8921" w:type="dxa"/>
            <w:tcBorders>
              <w:top w:val="nil"/>
              <w:left w:val="nil"/>
              <w:bottom w:val="single" w:sz="2" w:space="0" w:color="auto"/>
              <w:right w:val="single" w:sz="4" w:space="0" w:color="auto"/>
            </w:tcBorders>
            <w:shd w:val="clear" w:color="auto" w:fill="FFFFFF"/>
          </w:tcPr>
          <w:p w14:paraId="28142124" w14:textId="4288319A" w:rsidR="00840D49" w:rsidRPr="00AD5BE5" w:rsidRDefault="00840D49" w:rsidP="006013C1">
            <w:pPr>
              <w:spacing w:after="0" w:line="240" w:lineRule="auto"/>
              <w:jc w:val="both"/>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Agir de façon éthique et responsable dans l’exercice de ses fonctions.</w:t>
            </w:r>
          </w:p>
        </w:tc>
      </w:tr>
      <w:tr w:rsidR="00A31193" w:rsidRPr="005D0552" w14:paraId="7EA8E7C3" w14:textId="77777777" w:rsidTr="00E36F8B">
        <w:trPr>
          <w:trHeight w:val="1938"/>
          <w:jc w:val="center"/>
        </w:trPr>
        <w:tc>
          <w:tcPr>
            <w:tcW w:w="9909" w:type="dxa"/>
            <w:gridSpan w:val="3"/>
            <w:tcBorders>
              <w:top w:val="single" w:sz="2" w:space="0" w:color="auto"/>
              <w:left w:val="single" w:sz="4" w:space="0" w:color="auto"/>
              <w:bottom w:val="single" w:sz="4" w:space="0" w:color="auto"/>
              <w:right w:val="single" w:sz="4" w:space="0" w:color="auto"/>
            </w:tcBorders>
            <w:shd w:val="clear" w:color="auto" w:fill="FFFFFF"/>
          </w:tcPr>
          <w:p w14:paraId="17FDCCDD" w14:textId="0926C527" w:rsidR="00A31193" w:rsidRPr="00A31193" w:rsidRDefault="00A31193" w:rsidP="006013C1">
            <w:pPr>
              <w:spacing w:before="120"/>
              <w:jc w:val="both"/>
              <w:rPr>
                <w:rFonts w:ascii="Times New Roman" w:hAnsi="Times New Roman" w:cs="Times New Roman"/>
              </w:rPr>
            </w:pPr>
            <w:r w:rsidRPr="00A31193">
              <w:rPr>
                <w:rFonts w:ascii="Times New Roman" w:hAnsi="Times New Roman" w:cs="Times New Roman"/>
              </w:rPr>
              <w:t>Les stagiaires doivent faire preuve de respect à propos des milieux d’accueil.</w:t>
            </w:r>
            <w:r>
              <w:rPr>
                <w:rFonts w:ascii="Times New Roman" w:hAnsi="Times New Roman" w:cs="Times New Roman"/>
              </w:rPr>
              <w:t xml:space="preserve"> </w:t>
            </w:r>
            <w:r w:rsidRPr="00A31193">
              <w:rPr>
                <w:rFonts w:ascii="Times New Roman" w:hAnsi="Times New Roman" w:cs="Times New Roman"/>
              </w:rPr>
              <w:t>Les propos tenus lors de témoignages pendant les cours, les séminaires, les stages et les activités universitaires sont confidentiels. L’anonymat des personnes impliquées doit être préservé en tout temps.</w:t>
            </w:r>
            <w:r>
              <w:rPr>
                <w:rFonts w:ascii="Times New Roman" w:hAnsi="Times New Roman" w:cs="Times New Roman"/>
              </w:rPr>
              <w:t xml:space="preserve"> </w:t>
            </w:r>
            <w:r w:rsidRPr="00A31193">
              <w:rPr>
                <w:rFonts w:ascii="Times New Roman" w:hAnsi="Times New Roman" w:cs="Times New Roman"/>
              </w:rPr>
              <w:t>Lors de sessions de stages étalés en blocs, la planification des moments d’évaluation doit tenir compte des contraintes du stage et doit être planifiée en collaboration entre les acteurs impliqués (ressources enseignantes et responsables pédagogiques des stages).</w:t>
            </w:r>
            <w:r w:rsidRPr="00A31193">
              <w:rPr>
                <w:rFonts w:ascii="Times New Roman" w:eastAsia="Times New Roman" w:hAnsi="Times New Roman" w:cs="Times New Roman"/>
                <w:lang w:eastAsia="fr-FR"/>
              </w:rPr>
              <w:t xml:space="preserve"> </w:t>
            </w:r>
            <w:r w:rsidRPr="006013C1">
              <w:rPr>
                <w:rFonts w:ascii="Times New Roman" w:eastAsia="Arial" w:hAnsi="Times New Roman" w:cs="Times New Roman"/>
                <w:bCs/>
                <w:i/>
                <w:w w:val="103"/>
              </w:rPr>
              <w:t>UQO-DSE-19-206-1506</w:t>
            </w:r>
          </w:p>
        </w:tc>
      </w:tr>
    </w:tbl>
    <w:p w14:paraId="4E2AA817" w14:textId="636CE66A" w:rsidR="006013C1" w:rsidRDefault="006013C1" w:rsidP="00A31193">
      <w:pPr>
        <w:spacing w:after="0" w:line="240" w:lineRule="auto"/>
        <w:ind w:left="34"/>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DC779B" w:rsidRPr="00DC779B" w14:paraId="49EEE53C" w14:textId="77777777" w:rsidTr="008666E6">
        <w:trPr>
          <w:trHeight w:val="227"/>
          <w:jc w:val="center"/>
        </w:trPr>
        <w:tc>
          <w:tcPr>
            <w:tcW w:w="9923" w:type="dxa"/>
            <w:gridSpan w:val="2"/>
            <w:shd w:val="clear" w:color="auto" w:fill="D5DCE4" w:themeFill="text2" w:themeFillTint="33"/>
          </w:tcPr>
          <w:p w14:paraId="29E82562" w14:textId="16F03F86" w:rsidR="00DC779B" w:rsidRPr="00DC779B" w:rsidRDefault="00DC779B" w:rsidP="009C6CAD">
            <w:pPr>
              <w:spacing w:after="0" w:line="240" w:lineRule="auto"/>
              <w:rPr>
                <w:rFonts w:ascii="Times New Roman" w:eastAsia="Times New Roman" w:hAnsi="Times New Roman" w:cs="Times New Roman"/>
                <w:b/>
                <w:sz w:val="24"/>
                <w:szCs w:val="24"/>
                <w:lang w:eastAsia="fr-FR"/>
              </w:rPr>
            </w:pPr>
            <w:r w:rsidRPr="009C6CAD">
              <w:rPr>
                <w:rFonts w:ascii="Times New Roman" w:eastAsia="Times New Roman" w:hAnsi="Times New Roman" w:cs="Times New Roman"/>
                <w:b/>
                <w:sz w:val="24"/>
                <w:szCs w:val="24"/>
                <w:lang w:eastAsia="fr-FR"/>
              </w:rPr>
              <w:t>Finalités éducatives du DSE et</w:t>
            </w:r>
            <w:r w:rsidR="00A31193" w:rsidRPr="009C6CAD">
              <w:rPr>
                <w:rFonts w:ascii="Times New Roman" w:eastAsia="Times New Roman" w:hAnsi="Times New Roman" w:cs="Times New Roman"/>
                <w:b/>
                <w:sz w:val="24"/>
                <w:szCs w:val="24"/>
                <w:lang w:eastAsia="fr-FR"/>
              </w:rPr>
              <w:t xml:space="preserve"> profil de sortie des étudiant</w:t>
            </w:r>
            <w:r w:rsidR="001961FB" w:rsidRPr="009C6CAD">
              <w:rPr>
                <w:rFonts w:ascii="Times New Roman" w:eastAsia="Times New Roman" w:hAnsi="Times New Roman" w:cs="Times New Roman"/>
                <w:b/>
                <w:sz w:val="24"/>
                <w:szCs w:val="24"/>
                <w:lang w:eastAsia="fr-FR"/>
              </w:rPr>
              <w:t>s et des étudiantes</w:t>
            </w:r>
            <w:r w:rsidRPr="009C6CAD">
              <w:rPr>
                <w:rFonts w:ascii="Times New Roman" w:eastAsia="Times New Roman" w:hAnsi="Times New Roman" w:cs="Times New Roman"/>
                <w:b/>
                <w:sz w:val="24"/>
                <w:szCs w:val="24"/>
                <w:lang w:eastAsia="fr-FR"/>
              </w:rPr>
              <w:t xml:space="preserve"> </w:t>
            </w:r>
            <w:r w:rsidR="00A31193" w:rsidRPr="009C6CAD">
              <w:rPr>
                <w:rFonts w:ascii="Times New Roman" w:eastAsia="Times New Roman" w:hAnsi="Times New Roman" w:cs="Times New Roman"/>
                <w:b/>
                <w:sz w:val="24"/>
                <w:szCs w:val="24"/>
                <w:lang w:eastAsia="fr-FR"/>
              </w:rPr>
              <w:t>du MSE</w:t>
            </w:r>
          </w:p>
        </w:tc>
      </w:tr>
      <w:tr w:rsidR="00DC779B" w:rsidRPr="00DC779B" w14:paraId="78D48D89" w14:textId="77777777" w:rsidTr="00AD5BE5">
        <w:trPr>
          <w:trHeight w:val="1140"/>
          <w:jc w:val="center"/>
        </w:trPr>
        <w:tc>
          <w:tcPr>
            <w:tcW w:w="9923" w:type="dxa"/>
            <w:gridSpan w:val="2"/>
            <w:shd w:val="clear" w:color="auto" w:fill="auto"/>
          </w:tcPr>
          <w:p w14:paraId="6CDD1752" w14:textId="77777777" w:rsidR="00DC779B" w:rsidRPr="00DC779B" w:rsidRDefault="00DC779B" w:rsidP="00DC779B">
            <w:pPr>
              <w:spacing w:before="120" w:after="120" w:line="240" w:lineRule="auto"/>
              <w:ind w:right="40"/>
              <w:jc w:val="both"/>
              <w:rPr>
                <w:rFonts w:ascii="Times New Roman" w:eastAsia="Times New Roman" w:hAnsi="Times New Roman" w:cs="Times New Roman"/>
                <w:lang w:eastAsia="fr-FR"/>
              </w:rPr>
            </w:pPr>
            <w:r w:rsidRPr="00DC779B">
              <w:rPr>
                <w:rFonts w:ascii="Times New Roman" w:eastAsia="Times New Roman" w:hAnsi="Times New Roman" w:cs="Times New Roman"/>
                <w:lang w:eastAsia="fr-FR"/>
              </w:rPr>
              <w:t xml:space="preserve">Les cours, les approches pédagogiques et l’organisation des contenus sont élaborés afin d’atteindre six finalités éducatives.  Ces finalités sont portées par des savoirs, savoir-faire et savoir-être qui constituent le profil de sortie souhaité au terme </w:t>
            </w:r>
            <w:r>
              <w:rPr>
                <w:rFonts w:ascii="Times New Roman" w:eastAsia="Times New Roman" w:hAnsi="Times New Roman" w:cs="Times New Roman"/>
                <w:lang w:eastAsia="fr-FR"/>
              </w:rPr>
              <w:t>de la formation initiale à l’enseignement.</w:t>
            </w:r>
          </w:p>
        </w:tc>
      </w:tr>
      <w:tr w:rsidR="00AD5BE5" w:rsidRPr="00DC779B" w14:paraId="0CD688C0" w14:textId="77777777" w:rsidTr="008666E6">
        <w:trPr>
          <w:trHeight w:val="227"/>
          <w:jc w:val="center"/>
        </w:trPr>
        <w:tc>
          <w:tcPr>
            <w:tcW w:w="4820" w:type="dxa"/>
            <w:shd w:val="clear" w:color="auto" w:fill="D5DCE4" w:themeFill="text2" w:themeFillTint="33"/>
          </w:tcPr>
          <w:p w14:paraId="0D46BE94" w14:textId="173624AD" w:rsidR="00AD5BE5" w:rsidRPr="00A31193" w:rsidRDefault="00AD5BE5" w:rsidP="00A31193">
            <w:pPr>
              <w:pStyle w:val="Paragraphedeliste"/>
              <w:numPr>
                <w:ilvl w:val="0"/>
                <w:numId w:val="20"/>
              </w:numPr>
              <w:spacing w:after="0" w:line="240" w:lineRule="auto"/>
              <w:rPr>
                <w:rFonts w:ascii="Times New Roman" w:eastAsia="Times New Roman" w:hAnsi="Times New Roman" w:cs="Times New Roman"/>
                <w:b/>
                <w:lang w:eastAsia="fr-FR"/>
              </w:rPr>
            </w:pPr>
            <w:r w:rsidRPr="00A31193">
              <w:rPr>
                <w:rFonts w:ascii="Times New Roman" w:eastAsia="Times New Roman" w:hAnsi="Times New Roman" w:cs="Times New Roman"/>
                <w:b/>
                <w:lang w:eastAsia="fr-FR"/>
              </w:rPr>
              <w:t xml:space="preserve">Développement et exercice de la pensée et de l’esprit critiques </w:t>
            </w:r>
          </w:p>
        </w:tc>
        <w:tc>
          <w:tcPr>
            <w:tcW w:w="5103" w:type="dxa"/>
            <w:shd w:val="clear" w:color="auto" w:fill="D5DCE4" w:themeFill="text2" w:themeFillTint="33"/>
          </w:tcPr>
          <w:p w14:paraId="6E09E657" w14:textId="37EFA568" w:rsidR="00AD5BE5" w:rsidRPr="00A31193" w:rsidRDefault="00AD5BE5" w:rsidP="00A31193">
            <w:pPr>
              <w:pStyle w:val="Paragraphedeliste"/>
              <w:numPr>
                <w:ilvl w:val="0"/>
                <w:numId w:val="20"/>
              </w:numPr>
              <w:tabs>
                <w:tab w:val="left" w:pos="321"/>
                <w:tab w:val="left" w:pos="462"/>
              </w:tabs>
              <w:spacing w:after="0" w:line="240" w:lineRule="auto"/>
              <w:contextualSpacing w:val="0"/>
              <w:rPr>
                <w:rFonts w:ascii="Times New Roman" w:eastAsia="Times New Roman" w:hAnsi="Times New Roman" w:cs="Times New Roman"/>
                <w:b/>
                <w:lang w:eastAsia="fr-FR"/>
              </w:rPr>
            </w:pPr>
            <w:r w:rsidRPr="00A31193">
              <w:rPr>
                <w:rFonts w:ascii="Times New Roman" w:eastAsia="Times New Roman" w:hAnsi="Times New Roman" w:cs="Times New Roman"/>
                <w:b/>
                <w:lang w:eastAsia="fr-FR"/>
              </w:rPr>
              <w:t xml:space="preserve">Épanouissement et conscientisation individuels et collectifs </w:t>
            </w:r>
          </w:p>
        </w:tc>
      </w:tr>
      <w:tr w:rsidR="00AD5BE5" w:rsidRPr="00DC779B" w14:paraId="6F0FC274" w14:textId="77777777" w:rsidTr="008666E6">
        <w:trPr>
          <w:trHeight w:val="779"/>
          <w:jc w:val="center"/>
        </w:trPr>
        <w:tc>
          <w:tcPr>
            <w:tcW w:w="4820" w:type="dxa"/>
            <w:shd w:val="clear" w:color="auto" w:fill="auto"/>
          </w:tcPr>
          <w:p w14:paraId="42B7B0F7" w14:textId="21E2B9CA" w:rsidR="00AD5BE5" w:rsidRPr="008A4BDC" w:rsidRDefault="00AD5BE5" w:rsidP="00AD5BE5">
            <w:pPr>
              <w:spacing w:after="0" w:line="240" w:lineRule="auto"/>
              <w:ind w:left="316"/>
              <w:rPr>
                <w:rFonts w:ascii="Times New Roman" w:eastAsia="Times New Roman" w:hAnsi="Times New Roman" w:cs="Times New Roman"/>
                <w:b/>
                <w:lang w:eastAsia="fr-FR"/>
              </w:rPr>
            </w:pPr>
            <w:r w:rsidRPr="008A4BDC">
              <w:rPr>
                <w:rFonts w:ascii="Times New Roman" w:eastAsia="Times New Roman" w:hAnsi="Times New Roman" w:cs="Times New Roman"/>
                <w:b/>
                <w:lang w:eastAsia="fr-FR"/>
              </w:rPr>
              <w:t xml:space="preserve">Qui se manifestent notamment par: </w:t>
            </w:r>
          </w:p>
          <w:p w14:paraId="11932D1F" w14:textId="77777777" w:rsidR="00AD5BE5" w:rsidRPr="00AD5BE5" w:rsidRDefault="00AD5BE5" w:rsidP="00AD5BE5">
            <w:pPr>
              <w:numPr>
                <w:ilvl w:val="0"/>
                <w:numId w:val="12"/>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son</w:t>
            </w:r>
            <w:proofErr w:type="gramEnd"/>
            <w:r w:rsidRPr="00AD5BE5">
              <w:rPr>
                <w:rFonts w:ascii="Times New Roman" w:eastAsia="Times New Roman" w:hAnsi="Times New Roman" w:cs="Times New Roman"/>
                <w:lang w:eastAsia="fr-FR"/>
              </w:rPr>
              <w:t xml:space="preserve"> recours à la recherche scientifique pour éclairer sa pratique;</w:t>
            </w:r>
          </w:p>
          <w:p w14:paraId="5636C5AB" w14:textId="77777777" w:rsidR="00AD5BE5" w:rsidRPr="00AD5BE5" w:rsidRDefault="00AD5BE5" w:rsidP="00AD5BE5">
            <w:pPr>
              <w:numPr>
                <w:ilvl w:val="0"/>
                <w:numId w:val="12"/>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ses</w:t>
            </w:r>
            <w:proofErr w:type="gramEnd"/>
            <w:r w:rsidRPr="00AD5BE5">
              <w:rPr>
                <w:rFonts w:ascii="Times New Roman" w:eastAsia="Times New Roman" w:hAnsi="Times New Roman" w:cs="Times New Roman"/>
                <w:lang w:eastAsia="fr-FR"/>
              </w:rPr>
              <w:t xml:space="preserve"> questionnements et doutes à l’égard du système éducatif au sens large;</w:t>
            </w:r>
          </w:p>
          <w:p w14:paraId="0E4A0EEF" w14:textId="77777777" w:rsidR="00AD5BE5" w:rsidRPr="00AD5BE5" w:rsidRDefault="00AD5BE5" w:rsidP="00AD5BE5">
            <w:pPr>
              <w:numPr>
                <w:ilvl w:val="0"/>
                <w:numId w:val="12"/>
              </w:numPr>
              <w:spacing w:after="0" w:line="240" w:lineRule="auto"/>
              <w:contextualSpacing/>
              <w:rPr>
                <w:rFonts w:ascii="Times New Roman" w:eastAsia="Times New Roman" w:hAnsi="Times New Roman" w:cs="Times New Roman"/>
                <w:lang w:eastAsia="fr-FR"/>
              </w:rPr>
            </w:pPr>
            <w:r w:rsidRPr="00AD5BE5">
              <w:rPr>
                <w:rFonts w:ascii="Times New Roman" w:eastAsia="Times New Roman" w:hAnsi="Times New Roman" w:cs="Times New Roman"/>
                <w:lang w:eastAsia="fr-FR"/>
              </w:rPr>
              <w:lastRenderedPageBreak/>
              <w:t>la sélection et l’organisation des savoirs, notamment disciplinaires et pédagogiques.</w:t>
            </w:r>
          </w:p>
        </w:tc>
        <w:tc>
          <w:tcPr>
            <w:tcW w:w="5103" w:type="dxa"/>
            <w:shd w:val="clear" w:color="auto" w:fill="auto"/>
          </w:tcPr>
          <w:p w14:paraId="2741A3A3" w14:textId="33D84B86" w:rsidR="00AD5BE5" w:rsidRPr="008A4BDC" w:rsidRDefault="00AD5BE5" w:rsidP="00AD5BE5">
            <w:pPr>
              <w:spacing w:after="0" w:line="240" w:lineRule="auto"/>
              <w:ind w:left="316"/>
              <w:contextualSpacing/>
              <w:rPr>
                <w:rFonts w:ascii="Times New Roman" w:eastAsia="Times New Roman" w:hAnsi="Times New Roman" w:cs="Times New Roman"/>
                <w:b/>
                <w:lang w:eastAsia="fr-FR"/>
              </w:rPr>
            </w:pPr>
            <w:r w:rsidRPr="008A4BDC">
              <w:rPr>
                <w:rFonts w:ascii="Times New Roman" w:eastAsia="Times New Roman" w:hAnsi="Times New Roman" w:cs="Times New Roman"/>
                <w:b/>
                <w:lang w:eastAsia="fr-FR"/>
              </w:rPr>
              <w:lastRenderedPageBreak/>
              <w:t xml:space="preserve">Qui se manifestent notamment par : </w:t>
            </w:r>
          </w:p>
          <w:p w14:paraId="1471C558" w14:textId="7C01DDB4" w:rsidR="00AD5BE5" w:rsidRPr="00AD5BE5" w:rsidRDefault="00AD5BE5" w:rsidP="00AD5BE5">
            <w:pPr>
              <w:numPr>
                <w:ilvl w:val="0"/>
                <w:numId w:val="14"/>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préoccupation envers l’apprentissage et le développement des élèves;</w:t>
            </w:r>
          </w:p>
          <w:p w14:paraId="3C014643" w14:textId="77777777" w:rsidR="00AD5BE5" w:rsidRDefault="00AD5BE5" w:rsidP="00AD5BE5">
            <w:pPr>
              <w:numPr>
                <w:ilvl w:val="0"/>
                <w:numId w:val="14"/>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ses</w:t>
            </w:r>
            <w:proofErr w:type="gramEnd"/>
            <w:r w:rsidRPr="00AD5BE5">
              <w:rPr>
                <w:rFonts w:ascii="Times New Roman" w:eastAsia="Times New Roman" w:hAnsi="Times New Roman" w:cs="Times New Roman"/>
                <w:lang w:eastAsia="fr-FR"/>
              </w:rPr>
              <w:t xml:space="preserve"> habiletés relationnelles et sa sensibilité à lui-même et à l’autre;</w:t>
            </w:r>
          </w:p>
          <w:p w14:paraId="0BCF4E37" w14:textId="6018066A" w:rsidR="00AD5BE5" w:rsidRPr="008A4BDC" w:rsidRDefault="00AD5BE5" w:rsidP="00AD5BE5">
            <w:pPr>
              <w:numPr>
                <w:ilvl w:val="0"/>
                <w:numId w:val="14"/>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lastRenderedPageBreak/>
              <w:t>sa</w:t>
            </w:r>
            <w:proofErr w:type="gramEnd"/>
            <w:r w:rsidRPr="00AD5BE5">
              <w:rPr>
                <w:rFonts w:ascii="Times New Roman" w:eastAsia="Times New Roman" w:hAnsi="Times New Roman" w:cs="Times New Roman"/>
                <w:lang w:eastAsia="fr-FR"/>
              </w:rPr>
              <w:t xml:space="preserve"> capacité à instaurer un climat favorable aux apprentissages.</w:t>
            </w:r>
          </w:p>
          <w:p w14:paraId="5E549CC9" w14:textId="49598EFD" w:rsidR="00AD5BE5" w:rsidRPr="00AD5BE5" w:rsidRDefault="00AD5BE5" w:rsidP="00AD5BE5">
            <w:pPr>
              <w:spacing w:after="0" w:line="240" w:lineRule="auto"/>
              <w:contextualSpacing/>
              <w:rPr>
                <w:rFonts w:ascii="Times New Roman" w:eastAsia="Times New Roman" w:hAnsi="Times New Roman" w:cs="Times New Roman"/>
                <w:lang w:eastAsia="fr-FR"/>
              </w:rPr>
            </w:pPr>
          </w:p>
        </w:tc>
      </w:tr>
      <w:tr w:rsidR="00AD5BE5" w:rsidRPr="00DC779B" w14:paraId="025DF3DD" w14:textId="77777777" w:rsidTr="008666E6">
        <w:trPr>
          <w:trHeight w:val="227"/>
          <w:jc w:val="center"/>
        </w:trPr>
        <w:tc>
          <w:tcPr>
            <w:tcW w:w="4820" w:type="dxa"/>
            <w:shd w:val="clear" w:color="auto" w:fill="D5DCE4" w:themeFill="text2" w:themeFillTint="33"/>
          </w:tcPr>
          <w:p w14:paraId="4AA3CA82" w14:textId="0227D855" w:rsidR="00AD5BE5" w:rsidRPr="00A31193" w:rsidRDefault="00A31193" w:rsidP="00A31193">
            <w:pPr>
              <w:spacing w:after="0" w:line="240" w:lineRule="auto"/>
              <w:ind w:left="34"/>
              <w:rPr>
                <w:rFonts w:ascii="Times New Roman" w:eastAsia="Times New Roman" w:hAnsi="Times New Roman" w:cs="Times New Roman"/>
                <w:b/>
                <w:lang w:eastAsia="fr-FR"/>
              </w:rPr>
            </w:pPr>
            <w:r w:rsidRPr="00A31193">
              <w:rPr>
                <w:rFonts w:ascii="Times New Roman" w:eastAsia="Times New Roman" w:hAnsi="Times New Roman" w:cs="Times New Roman"/>
                <w:b/>
                <w:lang w:eastAsia="fr-FR"/>
              </w:rPr>
              <w:lastRenderedPageBreak/>
              <w:t xml:space="preserve">3. </w:t>
            </w:r>
            <w:r w:rsidR="00AD5BE5" w:rsidRPr="00A31193">
              <w:rPr>
                <w:rFonts w:ascii="Times New Roman" w:eastAsia="Times New Roman" w:hAnsi="Times New Roman" w:cs="Times New Roman"/>
                <w:b/>
                <w:lang w:eastAsia="fr-FR"/>
              </w:rPr>
              <w:t>Rigueur éthique et intellectuelle</w:t>
            </w:r>
          </w:p>
        </w:tc>
        <w:tc>
          <w:tcPr>
            <w:tcW w:w="5103" w:type="dxa"/>
            <w:shd w:val="clear" w:color="auto" w:fill="D5DCE4" w:themeFill="text2" w:themeFillTint="33"/>
          </w:tcPr>
          <w:p w14:paraId="089CCC80" w14:textId="3947E165" w:rsidR="00AD5BE5" w:rsidRPr="00A31193" w:rsidRDefault="00A31193" w:rsidP="00A31193">
            <w:pPr>
              <w:spacing w:after="0" w:line="240" w:lineRule="auto"/>
              <w:ind w:left="34"/>
              <w:rPr>
                <w:rFonts w:ascii="Times New Roman" w:eastAsia="Times New Roman" w:hAnsi="Times New Roman" w:cs="Times New Roman"/>
                <w:b/>
                <w:lang w:eastAsia="fr-FR"/>
              </w:rPr>
            </w:pPr>
            <w:r w:rsidRPr="00A31193">
              <w:rPr>
                <w:rFonts w:ascii="Times New Roman" w:eastAsia="Times New Roman" w:hAnsi="Times New Roman" w:cs="Times New Roman"/>
                <w:b/>
                <w:lang w:eastAsia="fr-FR"/>
              </w:rPr>
              <w:t xml:space="preserve">4. </w:t>
            </w:r>
            <w:r w:rsidR="00AD5BE5" w:rsidRPr="00A31193">
              <w:rPr>
                <w:rFonts w:ascii="Times New Roman" w:eastAsia="Times New Roman" w:hAnsi="Times New Roman" w:cs="Times New Roman"/>
                <w:b/>
                <w:lang w:eastAsia="fr-FR"/>
              </w:rPr>
              <w:t xml:space="preserve">Développement d’une identité professionnelle réfléchie </w:t>
            </w:r>
          </w:p>
        </w:tc>
      </w:tr>
      <w:tr w:rsidR="00AD5BE5" w:rsidRPr="00DC779B" w14:paraId="51B4D27A" w14:textId="77777777" w:rsidTr="008A4BDC">
        <w:trPr>
          <w:trHeight w:val="3015"/>
          <w:jc w:val="center"/>
        </w:trPr>
        <w:tc>
          <w:tcPr>
            <w:tcW w:w="4820" w:type="dxa"/>
            <w:shd w:val="clear" w:color="auto" w:fill="auto"/>
          </w:tcPr>
          <w:p w14:paraId="30AFDB0E" w14:textId="7E85A061" w:rsidR="00AD5BE5" w:rsidRPr="008A4BDC" w:rsidRDefault="00AD5BE5" w:rsidP="008A4BDC">
            <w:pPr>
              <w:spacing w:after="0" w:line="240" w:lineRule="auto"/>
              <w:ind w:left="316"/>
              <w:rPr>
                <w:rFonts w:ascii="Times New Roman" w:eastAsia="Times New Roman" w:hAnsi="Times New Roman" w:cs="Times New Roman"/>
                <w:b/>
                <w:lang w:eastAsia="fr-FR"/>
              </w:rPr>
            </w:pPr>
            <w:r w:rsidRPr="008A4BDC">
              <w:rPr>
                <w:rFonts w:ascii="Times New Roman" w:eastAsia="Times New Roman" w:hAnsi="Times New Roman" w:cs="Times New Roman"/>
                <w:b/>
                <w:lang w:eastAsia="fr-FR"/>
              </w:rPr>
              <w:t>Qui se manifeste notamment par :</w:t>
            </w:r>
          </w:p>
          <w:p w14:paraId="2367EC7F" w14:textId="4C854B8A" w:rsidR="00AD5BE5" w:rsidRPr="00AD5BE5" w:rsidRDefault="00AD5BE5" w:rsidP="00AD5BE5">
            <w:pPr>
              <w:numPr>
                <w:ilvl w:val="0"/>
                <w:numId w:val="16"/>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maitrise des savoirs disciplinaires et des contenus à enseigner;</w:t>
            </w:r>
          </w:p>
          <w:p w14:paraId="64E89775" w14:textId="77777777" w:rsidR="00AD5BE5" w:rsidRPr="00AD5BE5" w:rsidRDefault="00AD5BE5" w:rsidP="00AD5BE5">
            <w:pPr>
              <w:numPr>
                <w:ilvl w:val="0"/>
                <w:numId w:val="16"/>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mobilisation des savoirs et leur mise en action;</w:t>
            </w:r>
          </w:p>
          <w:p w14:paraId="4A07483F" w14:textId="77777777" w:rsidR="00AD5BE5" w:rsidRPr="00AD5BE5" w:rsidRDefault="00AD5BE5" w:rsidP="00AD5BE5">
            <w:pPr>
              <w:numPr>
                <w:ilvl w:val="0"/>
                <w:numId w:val="16"/>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volonté à s’approprier les écrits scientifiques et professionnels;</w:t>
            </w:r>
          </w:p>
          <w:p w14:paraId="146B67DD" w14:textId="77777777" w:rsidR="00AD5BE5" w:rsidRPr="00AD5BE5" w:rsidRDefault="00AD5BE5" w:rsidP="00AD5BE5">
            <w:pPr>
              <w:numPr>
                <w:ilvl w:val="0"/>
                <w:numId w:val="16"/>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la</w:t>
            </w:r>
            <w:proofErr w:type="gramEnd"/>
            <w:r w:rsidRPr="00AD5BE5">
              <w:rPr>
                <w:rFonts w:ascii="Times New Roman" w:eastAsia="Times New Roman" w:hAnsi="Times New Roman" w:cs="Times New Roman"/>
                <w:lang w:eastAsia="fr-FR"/>
              </w:rPr>
              <w:t xml:space="preserve"> formulation d’attentes élevées et réalistes envers les élèves;</w:t>
            </w:r>
          </w:p>
          <w:p w14:paraId="11212349" w14:textId="777C4DFE" w:rsidR="00AD5BE5" w:rsidRPr="00AD5BE5" w:rsidRDefault="00AD5BE5" w:rsidP="00AD5BE5">
            <w:pPr>
              <w:numPr>
                <w:ilvl w:val="0"/>
                <w:numId w:val="14"/>
              </w:numPr>
              <w:spacing w:after="0" w:line="240" w:lineRule="auto"/>
              <w:contextualSpacing/>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son éthique professionnelle qui respecte les règles qui encadrent la profession.</w:t>
            </w:r>
          </w:p>
        </w:tc>
        <w:tc>
          <w:tcPr>
            <w:tcW w:w="5103" w:type="dxa"/>
            <w:shd w:val="clear" w:color="auto" w:fill="auto"/>
          </w:tcPr>
          <w:p w14:paraId="68459E16" w14:textId="017C15E4" w:rsidR="00AD5BE5" w:rsidRPr="008A4BDC" w:rsidRDefault="00AD5BE5" w:rsidP="00AD5BE5">
            <w:pPr>
              <w:spacing w:after="0" w:line="240" w:lineRule="auto"/>
              <w:ind w:left="321"/>
              <w:rPr>
                <w:rFonts w:ascii="Times New Roman" w:eastAsia="Times New Roman" w:hAnsi="Times New Roman" w:cs="Times New Roman"/>
                <w:b/>
                <w:lang w:eastAsia="fr-FR"/>
              </w:rPr>
            </w:pPr>
            <w:r w:rsidRPr="008A4BDC">
              <w:rPr>
                <w:rFonts w:ascii="Times New Roman" w:eastAsia="Times New Roman" w:hAnsi="Times New Roman" w:cs="Times New Roman"/>
                <w:b/>
                <w:lang w:eastAsia="fr-FR"/>
              </w:rPr>
              <w:t>Qui se manifeste notamment par :</w:t>
            </w:r>
          </w:p>
          <w:p w14:paraId="16D8483A" w14:textId="77777777" w:rsidR="00AD5BE5" w:rsidRPr="00AD5BE5" w:rsidRDefault="00AD5BE5" w:rsidP="00AD5BE5">
            <w:pPr>
              <w:numPr>
                <w:ilvl w:val="0"/>
                <w:numId w:val="13"/>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réflexion avant, pendant et après sa pratique;</w:t>
            </w:r>
          </w:p>
          <w:p w14:paraId="02578AD4" w14:textId="77777777" w:rsidR="00AD5BE5" w:rsidRPr="00AD5BE5" w:rsidRDefault="00AD5BE5" w:rsidP="00AD5BE5">
            <w:pPr>
              <w:numPr>
                <w:ilvl w:val="0"/>
                <w:numId w:val="13"/>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capacité à arrimer la théorie et la pratique;</w:t>
            </w:r>
          </w:p>
          <w:p w14:paraId="73758B81" w14:textId="77777777" w:rsidR="00AD5BE5" w:rsidRPr="00AD5BE5" w:rsidRDefault="00AD5BE5" w:rsidP="00AD5BE5">
            <w:pPr>
              <w:numPr>
                <w:ilvl w:val="0"/>
                <w:numId w:val="13"/>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ses</w:t>
            </w:r>
            <w:proofErr w:type="gramEnd"/>
            <w:r w:rsidRPr="00AD5BE5">
              <w:rPr>
                <w:rFonts w:ascii="Times New Roman" w:eastAsia="Times New Roman" w:hAnsi="Times New Roman" w:cs="Times New Roman"/>
                <w:lang w:eastAsia="fr-FR"/>
              </w:rPr>
              <w:t xml:space="preserve"> innovations, ses expérimentations, ses prises de risques responsables;</w:t>
            </w:r>
          </w:p>
          <w:p w14:paraId="7F75BF4F" w14:textId="77777777" w:rsidR="00AD5BE5" w:rsidRDefault="00AD5BE5" w:rsidP="00AD5BE5">
            <w:pPr>
              <w:numPr>
                <w:ilvl w:val="0"/>
                <w:numId w:val="13"/>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capacité à identifier des problématiques du milieu et à y apporter certaines solutions.</w:t>
            </w:r>
          </w:p>
          <w:p w14:paraId="677013CF" w14:textId="143789D4" w:rsidR="00AD5BE5" w:rsidRPr="00AD5BE5" w:rsidRDefault="00AD5BE5" w:rsidP="00AD5BE5">
            <w:pPr>
              <w:spacing w:after="0" w:line="240" w:lineRule="auto"/>
              <w:ind w:left="720"/>
              <w:contextualSpacing/>
              <w:rPr>
                <w:rFonts w:ascii="Times New Roman" w:eastAsia="Times New Roman" w:hAnsi="Times New Roman" w:cs="Times New Roman"/>
                <w:lang w:eastAsia="fr-FR"/>
              </w:rPr>
            </w:pPr>
          </w:p>
        </w:tc>
      </w:tr>
      <w:tr w:rsidR="00AD5BE5" w:rsidRPr="00DC779B" w14:paraId="7F26EB73" w14:textId="77777777" w:rsidTr="008666E6">
        <w:trPr>
          <w:trHeight w:val="283"/>
          <w:jc w:val="center"/>
        </w:trPr>
        <w:tc>
          <w:tcPr>
            <w:tcW w:w="4820" w:type="dxa"/>
            <w:shd w:val="clear" w:color="auto" w:fill="D5DCE4" w:themeFill="text2" w:themeFillTint="33"/>
          </w:tcPr>
          <w:p w14:paraId="20FB69D7" w14:textId="411E7600" w:rsidR="00AD5BE5" w:rsidRPr="00A31193" w:rsidRDefault="00A31193" w:rsidP="006744BF">
            <w:pPr>
              <w:spacing w:after="0" w:line="240" w:lineRule="auto"/>
              <w:ind w:left="34"/>
              <w:rPr>
                <w:rFonts w:ascii="Times New Roman" w:eastAsia="Times New Roman" w:hAnsi="Times New Roman" w:cs="Times New Roman"/>
                <w:b/>
                <w:lang w:eastAsia="fr-FR"/>
              </w:rPr>
            </w:pPr>
            <w:r w:rsidRPr="00A31193">
              <w:rPr>
                <w:rFonts w:ascii="Times New Roman" w:eastAsia="Times New Roman" w:hAnsi="Times New Roman" w:cs="Times New Roman"/>
                <w:b/>
                <w:lang w:eastAsia="fr-FR"/>
              </w:rPr>
              <w:t xml:space="preserve">5. </w:t>
            </w:r>
            <w:r w:rsidR="00AD5BE5" w:rsidRPr="00A31193">
              <w:rPr>
                <w:rFonts w:ascii="Times New Roman" w:eastAsia="Times New Roman" w:hAnsi="Times New Roman" w:cs="Times New Roman"/>
                <w:b/>
                <w:lang w:eastAsia="fr-FR"/>
              </w:rPr>
              <w:t>Engagement et responsabilité sociale et professionnelle</w:t>
            </w:r>
          </w:p>
        </w:tc>
        <w:tc>
          <w:tcPr>
            <w:tcW w:w="5103" w:type="dxa"/>
            <w:shd w:val="clear" w:color="auto" w:fill="D5DCE4" w:themeFill="text2" w:themeFillTint="33"/>
          </w:tcPr>
          <w:p w14:paraId="68181693" w14:textId="12FE4B1B" w:rsidR="00AD5BE5" w:rsidRPr="00A31193" w:rsidRDefault="00A31193" w:rsidP="006744BF">
            <w:pPr>
              <w:tabs>
                <w:tab w:val="left" w:pos="321"/>
              </w:tabs>
              <w:spacing w:after="0" w:line="240" w:lineRule="auto"/>
              <w:ind w:left="34"/>
              <w:rPr>
                <w:rFonts w:ascii="Times New Roman" w:eastAsia="Times New Roman" w:hAnsi="Times New Roman" w:cs="Times New Roman"/>
                <w:b/>
                <w:lang w:eastAsia="fr-FR"/>
              </w:rPr>
            </w:pPr>
            <w:r w:rsidRPr="00A31193">
              <w:rPr>
                <w:rFonts w:ascii="Times New Roman" w:eastAsia="Times New Roman" w:hAnsi="Times New Roman" w:cs="Times New Roman"/>
                <w:b/>
                <w:lang w:eastAsia="fr-FR"/>
              </w:rPr>
              <w:t xml:space="preserve">6. </w:t>
            </w:r>
            <w:r w:rsidR="00AD5BE5" w:rsidRPr="00A31193">
              <w:rPr>
                <w:rFonts w:ascii="Times New Roman" w:eastAsia="Times New Roman" w:hAnsi="Times New Roman" w:cs="Times New Roman"/>
                <w:b/>
                <w:lang w:eastAsia="fr-FR"/>
              </w:rPr>
              <w:t xml:space="preserve"> Reconnaissance des diversités culturelle et humaine et pratiques de collaborations orientées vers la justice sociale </w:t>
            </w:r>
          </w:p>
        </w:tc>
      </w:tr>
      <w:tr w:rsidR="00AD5BE5" w:rsidRPr="00DC779B" w14:paraId="3889E946" w14:textId="77777777" w:rsidTr="00A31193">
        <w:trPr>
          <w:trHeight w:val="3560"/>
          <w:jc w:val="center"/>
        </w:trPr>
        <w:tc>
          <w:tcPr>
            <w:tcW w:w="4820" w:type="dxa"/>
            <w:shd w:val="clear" w:color="auto" w:fill="auto"/>
          </w:tcPr>
          <w:p w14:paraId="7DDCD97A" w14:textId="6693EE3E" w:rsidR="00AD5BE5" w:rsidRPr="008A4BDC" w:rsidRDefault="00AD5BE5" w:rsidP="00AD5BE5">
            <w:pPr>
              <w:spacing w:after="0" w:line="240" w:lineRule="auto"/>
              <w:ind w:left="360"/>
              <w:rPr>
                <w:rFonts w:ascii="Times New Roman" w:eastAsia="Times New Roman" w:hAnsi="Times New Roman" w:cs="Times New Roman"/>
                <w:b/>
                <w:lang w:eastAsia="fr-FR"/>
              </w:rPr>
            </w:pPr>
            <w:r w:rsidRPr="008A4BDC">
              <w:rPr>
                <w:rFonts w:ascii="Times New Roman" w:eastAsia="Times New Roman" w:hAnsi="Times New Roman" w:cs="Times New Roman"/>
                <w:b/>
                <w:lang w:eastAsia="fr-FR"/>
              </w:rPr>
              <w:t>Qui se manifestent notamment par :</w:t>
            </w:r>
          </w:p>
          <w:p w14:paraId="2D2D8A23" w14:textId="77777777" w:rsidR="00AD5BE5" w:rsidRPr="00AD5BE5" w:rsidRDefault="00AD5BE5" w:rsidP="00AD5BE5">
            <w:pPr>
              <w:numPr>
                <w:ilvl w:val="0"/>
                <w:numId w:val="15"/>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son</w:t>
            </w:r>
            <w:proofErr w:type="gramEnd"/>
            <w:r w:rsidRPr="00AD5BE5">
              <w:rPr>
                <w:rFonts w:ascii="Times New Roman" w:eastAsia="Times New Roman" w:hAnsi="Times New Roman" w:cs="Times New Roman"/>
                <w:lang w:eastAsia="fr-FR"/>
              </w:rPr>
              <w:t xml:space="preserve"> engagement dans son développement professionnel continu;</w:t>
            </w:r>
          </w:p>
          <w:p w14:paraId="47191C0F" w14:textId="77777777" w:rsidR="00AD5BE5" w:rsidRPr="00AD5BE5" w:rsidRDefault="00AD5BE5" w:rsidP="00AD5BE5">
            <w:pPr>
              <w:numPr>
                <w:ilvl w:val="0"/>
                <w:numId w:val="15"/>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son</w:t>
            </w:r>
            <w:proofErr w:type="gramEnd"/>
            <w:r w:rsidRPr="00AD5BE5">
              <w:rPr>
                <w:rFonts w:ascii="Times New Roman" w:eastAsia="Times New Roman" w:hAnsi="Times New Roman" w:cs="Times New Roman"/>
                <w:lang w:eastAsia="fr-FR"/>
              </w:rPr>
              <w:t xml:space="preserve"> engagement social et envers la collectivité;</w:t>
            </w:r>
          </w:p>
          <w:p w14:paraId="29563FE5" w14:textId="77777777" w:rsidR="00AD5BE5" w:rsidRPr="00AD5BE5" w:rsidRDefault="00AD5BE5" w:rsidP="00AD5BE5">
            <w:pPr>
              <w:numPr>
                <w:ilvl w:val="0"/>
                <w:numId w:val="15"/>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capacité à rendre compte et à justifier ses pratiques professionnelles;</w:t>
            </w:r>
          </w:p>
          <w:p w14:paraId="6CDE02DD" w14:textId="77777777" w:rsidR="00AD5BE5" w:rsidRPr="00AD5BE5" w:rsidRDefault="00AD5BE5" w:rsidP="00AD5BE5">
            <w:pPr>
              <w:numPr>
                <w:ilvl w:val="0"/>
                <w:numId w:val="15"/>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son</w:t>
            </w:r>
            <w:proofErr w:type="gramEnd"/>
            <w:r w:rsidRPr="00AD5BE5">
              <w:rPr>
                <w:rFonts w:ascii="Times New Roman" w:eastAsia="Times New Roman" w:hAnsi="Times New Roman" w:cs="Times New Roman"/>
                <w:lang w:eastAsia="fr-FR"/>
              </w:rPr>
              <w:t xml:space="preserve"> intérêt à prendre connaissance de la recherche en éducation;</w:t>
            </w:r>
          </w:p>
          <w:p w14:paraId="740E65D8" w14:textId="1C20CDDA" w:rsidR="00AD5BE5" w:rsidRPr="00AD5BE5" w:rsidRDefault="00AD5BE5" w:rsidP="00AD5BE5">
            <w:pPr>
              <w:numPr>
                <w:ilvl w:val="0"/>
                <w:numId w:val="16"/>
              </w:numPr>
              <w:spacing w:after="0" w:line="240" w:lineRule="auto"/>
              <w:contextualSpacing/>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sa volonté à s’informer et à prendre position de façon réfléchie à l’égard de divers débats sociaux et enjeux qui touchent l’éducation.</w:t>
            </w:r>
          </w:p>
        </w:tc>
        <w:tc>
          <w:tcPr>
            <w:tcW w:w="5103" w:type="dxa"/>
            <w:shd w:val="clear" w:color="auto" w:fill="auto"/>
          </w:tcPr>
          <w:p w14:paraId="3E3C5DBB" w14:textId="572D975C" w:rsidR="00AD5BE5" w:rsidRPr="008A4BDC" w:rsidRDefault="00AD5BE5" w:rsidP="00AD5BE5">
            <w:pPr>
              <w:spacing w:after="0" w:line="240" w:lineRule="auto"/>
              <w:ind w:left="321"/>
              <w:contextualSpacing/>
              <w:rPr>
                <w:rFonts w:ascii="Times New Roman" w:eastAsia="Times New Roman" w:hAnsi="Times New Roman" w:cs="Times New Roman"/>
                <w:b/>
                <w:lang w:eastAsia="fr-FR"/>
              </w:rPr>
            </w:pPr>
            <w:r w:rsidRPr="008A4BDC">
              <w:rPr>
                <w:rFonts w:ascii="Times New Roman" w:eastAsia="Times New Roman" w:hAnsi="Times New Roman" w:cs="Times New Roman"/>
                <w:b/>
                <w:lang w:eastAsia="fr-FR"/>
              </w:rPr>
              <w:t xml:space="preserve">Qui se manifestent notamment par : </w:t>
            </w:r>
          </w:p>
          <w:p w14:paraId="4EA28B9E" w14:textId="77777777" w:rsidR="00AD5BE5" w:rsidRPr="00AD5BE5" w:rsidRDefault="00AD5BE5" w:rsidP="00AD5BE5">
            <w:pPr>
              <w:numPr>
                <w:ilvl w:val="0"/>
                <w:numId w:val="17"/>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son</w:t>
            </w:r>
            <w:proofErr w:type="gramEnd"/>
            <w:r w:rsidRPr="00AD5BE5">
              <w:rPr>
                <w:rFonts w:ascii="Times New Roman" w:eastAsia="Times New Roman" w:hAnsi="Times New Roman" w:cs="Times New Roman"/>
                <w:lang w:eastAsia="fr-FR"/>
              </w:rPr>
              <w:t xml:space="preserve"> ouverture sur le monde;</w:t>
            </w:r>
          </w:p>
          <w:p w14:paraId="4CD3045D" w14:textId="77777777" w:rsidR="00AD5BE5" w:rsidRPr="00AD5BE5" w:rsidRDefault="00AD5BE5" w:rsidP="00AD5BE5">
            <w:pPr>
              <w:numPr>
                <w:ilvl w:val="0"/>
                <w:numId w:val="17"/>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connaissance et son intérêt pour les diversités culturelle et humaine;</w:t>
            </w:r>
          </w:p>
          <w:p w14:paraId="565B4710" w14:textId="77777777" w:rsidR="00AD5BE5" w:rsidRPr="00AD5BE5" w:rsidRDefault="00AD5BE5" w:rsidP="00AD5BE5">
            <w:pPr>
              <w:numPr>
                <w:ilvl w:val="0"/>
                <w:numId w:val="17"/>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sa</w:t>
            </w:r>
            <w:proofErr w:type="gramEnd"/>
            <w:r w:rsidRPr="00AD5BE5">
              <w:rPr>
                <w:rFonts w:ascii="Times New Roman" w:eastAsia="Times New Roman" w:hAnsi="Times New Roman" w:cs="Times New Roman"/>
                <w:lang w:eastAsia="fr-FR"/>
              </w:rPr>
              <w:t xml:space="preserve"> capacité à adapter son enseignement et à utiliser la différenciation pédagogique;</w:t>
            </w:r>
          </w:p>
          <w:p w14:paraId="06C22481" w14:textId="77777777" w:rsidR="00AD5BE5" w:rsidRPr="00AD5BE5" w:rsidRDefault="00AD5BE5" w:rsidP="00AD5BE5">
            <w:pPr>
              <w:numPr>
                <w:ilvl w:val="0"/>
                <w:numId w:val="17"/>
              </w:numPr>
              <w:spacing w:after="0" w:line="240" w:lineRule="auto"/>
              <w:contextualSpacing/>
              <w:rPr>
                <w:rFonts w:ascii="Times New Roman" w:eastAsia="Times New Roman" w:hAnsi="Times New Roman" w:cs="Times New Roman"/>
                <w:lang w:eastAsia="fr-FR"/>
              </w:rPr>
            </w:pPr>
            <w:proofErr w:type="gramStart"/>
            <w:r w:rsidRPr="00AD5BE5">
              <w:rPr>
                <w:rFonts w:ascii="Times New Roman" w:eastAsia="Times New Roman" w:hAnsi="Times New Roman" w:cs="Times New Roman"/>
                <w:lang w:eastAsia="fr-FR"/>
              </w:rPr>
              <w:t>ses</w:t>
            </w:r>
            <w:proofErr w:type="gramEnd"/>
            <w:r w:rsidRPr="00AD5BE5">
              <w:rPr>
                <w:rFonts w:ascii="Times New Roman" w:eastAsia="Times New Roman" w:hAnsi="Times New Roman" w:cs="Times New Roman"/>
                <w:lang w:eastAsia="fr-FR"/>
              </w:rPr>
              <w:t xml:space="preserve"> habiletés à collaborer avec divers acteurs de l’éducation;</w:t>
            </w:r>
          </w:p>
          <w:p w14:paraId="60FF2DB8" w14:textId="77777777" w:rsidR="00AD5BE5" w:rsidRPr="00AD5BE5" w:rsidRDefault="00AD5BE5" w:rsidP="00AD5BE5">
            <w:pPr>
              <w:numPr>
                <w:ilvl w:val="0"/>
                <w:numId w:val="17"/>
              </w:numPr>
              <w:spacing w:after="0" w:line="240" w:lineRule="auto"/>
              <w:contextualSpacing/>
              <w:rPr>
                <w:rFonts w:ascii="Times New Roman" w:eastAsia="Times New Roman" w:hAnsi="Times New Roman" w:cs="Times New Roman"/>
                <w:lang w:eastAsia="fr-FR"/>
              </w:rPr>
            </w:pPr>
            <w:r w:rsidRPr="00AD5BE5">
              <w:rPr>
                <w:rFonts w:ascii="Times New Roman" w:eastAsia="Times New Roman" w:hAnsi="Times New Roman" w:cs="Times New Roman"/>
                <w:lang w:eastAsia="fr-FR"/>
              </w:rPr>
              <w:t>son fonctionnement démocratique en salle de classe.</w:t>
            </w:r>
          </w:p>
        </w:tc>
      </w:tr>
    </w:tbl>
    <w:p w14:paraId="6EC357B6" w14:textId="2E8C248E" w:rsidR="00A31193" w:rsidRDefault="00A31193" w:rsidP="00DC779B">
      <w:pPr>
        <w:spacing w:after="0" w:line="240" w:lineRule="auto"/>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9"/>
      </w:tblGrid>
      <w:tr w:rsidR="00840D49" w:rsidRPr="005D0552" w14:paraId="5524A055" w14:textId="77777777" w:rsidTr="00D72F9C">
        <w:trPr>
          <w:trHeight w:val="283"/>
          <w:jc w:val="center"/>
        </w:trPr>
        <w:tc>
          <w:tcPr>
            <w:tcW w:w="99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2A7057" w14:textId="77777777" w:rsidR="00840D49" w:rsidRPr="005D0552" w:rsidRDefault="00840D49" w:rsidP="00840D49">
            <w:pPr>
              <w:spacing w:after="0" w:line="240" w:lineRule="auto"/>
              <w:rPr>
                <w:rFonts w:ascii="Times New Roman" w:eastAsia="Times New Roman" w:hAnsi="Times New Roman" w:cs="Times New Roman"/>
                <w:color w:val="FF0000"/>
                <w:sz w:val="24"/>
                <w:szCs w:val="24"/>
                <w:lang w:eastAsia="fr-FR"/>
              </w:rPr>
            </w:pPr>
            <w:r w:rsidRPr="005D0552">
              <w:rPr>
                <w:rFonts w:ascii="Times New Roman" w:eastAsia="Times New Roman" w:hAnsi="Times New Roman" w:cs="Times New Roman"/>
                <w:b/>
                <w:sz w:val="24"/>
                <w:szCs w:val="24"/>
                <w:lang w:eastAsia="fr-FR"/>
              </w:rPr>
              <w:t>Objectifs généraux</w:t>
            </w:r>
          </w:p>
        </w:tc>
      </w:tr>
      <w:tr w:rsidR="00840D49" w:rsidRPr="005D0552" w14:paraId="2926502E" w14:textId="77777777" w:rsidTr="00D72F9C">
        <w:trPr>
          <w:trHeight w:val="567"/>
          <w:jc w:val="center"/>
        </w:trPr>
        <w:tc>
          <w:tcPr>
            <w:tcW w:w="9909" w:type="dxa"/>
            <w:tcBorders>
              <w:top w:val="single" w:sz="4" w:space="0" w:color="auto"/>
              <w:left w:val="single" w:sz="4" w:space="0" w:color="auto"/>
              <w:bottom w:val="single" w:sz="4" w:space="0" w:color="auto"/>
              <w:right w:val="single" w:sz="4" w:space="0" w:color="auto"/>
            </w:tcBorders>
            <w:shd w:val="clear" w:color="auto" w:fill="FFFFFF"/>
          </w:tcPr>
          <w:p w14:paraId="179779BF" w14:textId="78A775F5" w:rsidR="007828CA" w:rsidRPr="004372F0" w:rsidRDefault="007828CA" w:rsidP="007C3159">
            <w:pPr>
              <w:spacing w:after="0" w:line="240" w:lineRule="auto"/>
              <w:rPr>
                <w:rFonts w:ascii="Times New Roman" w:eastAsia="Times New Roman" w:hAnsi="Times New Roman" w:cs="Times New Roman"/>
                <w:lang w:eastAsia="fr-FR"/>
              </w:rPr>
            </w:pPr>
          </w:p>
        </w:tc>
      </w:tr>
      <w:tr w:rsidR="00840D49" w:rsidRPr="005D0552" w14:paraId="275C0C42" w14:textId="77777777" w:rsidTr="00D72F9C">
        <w:trPr>
          <w:trHeight w:val="283"/>
          <w:jc w:val="center"/>
        </w:trPr>
        <w:tc>
          <w:tcPr>
            <w:tcW w:w="99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DECC9A" w14:textId="77777777" w:rsidR="00840D49" w:rsidRPr="005D0552" w:rsidRDefault="00840D49" w:rsidP="00840D49">
            <w:pPr>
              <w:spacing w:after="0" w:line="240" w:lineRule="auto"/>
              <w:rPr>
                <w:rFonts w:ascii="Times New Roman" w:eastAsia="Times New Roman" w:hAnsi="Times New Roman" w:cs="Times New Roman"/>
                <w:b/>
                <w:sz w:val="24"/>
                <w:szCs w:val="24"/>
                <w:lang w:eastAsia="fr-FR"/>
              </w:rPr>
            </w:pPr>
            <w:r w:rsidRPr="005D0552">
              <w:rPr>
                <w:rFonts w:ascii="Times New Roman" w:eastAsia="Times New Roman" w:hAnsi="Times New Roman" w:cs="Times New Roman"/>
                <w:b/>
                <w:sz w:val="24"/>
                <w:szCs w:val="24"/>
                <w:lang w:eastAsia="fr-FR"/>
              </w:rPr>
              <w:t>Objectifs spécifiques ou indicateurs du développement des compétences</w:t>
            </w:r>
          </w:p>
        </w:tc>
      </w:tr>
      <w:tr w:rsidR="00840D49" w:rsidRPr="005D0552" w14:paraId="1AC3EDFA" w14:textId="77777777" w:rsidTr="00D72F9C">
        <w:trPr>
          <w:trHeight w:val="567"/>
          <w:jc w:val="center"/>
        </w:trPr>
        <w:tc>
          <w:tcPr>
            <w:tcW w:w="9909" w:type="dxa"/>
            <w:tcBorders>
              <w:top w:val="single" w:sz="4" w:space="0" w:color="auto"/>
              <w:left w:val="single" w:sz="4" w:space="0" w:color="auto"/>
              <w:bottom w:val="nil"/>
              <w:right w:val="single" w:sz="4" w:space="0" w:color="auto"/>
            </w:tcBorders>
            <w:shd w:val="clear" w:color="auto" w:fill="FFFFFF"/>
          </w:tcPr>
          <w:p w14:paraId="6C1FCB37" w14:textId="77777777" w:rsidR="007828CA" w:rsidRPr="004372F0" w:rsidRDefault="007828CA" w:rsidP="004372F0">
            <w:pPr>
              <w:spacing w:after="0" w:line="240" w:lineRule="auto"/>
              <w:jc w:val="both"/>
              <w:rPr>
                <w:rFonts w:ascii="Times New Roman" w:eastAsia="Times New Roman" w:hAnsi="Times New Roman" w:cs="Times New Roman"/>
                <w:lang w:eastAsia="fr-FR"/>
              </w:rPr>
            </w:pPr>
          </w:p>
        </w:tc>
      </w:tr>
      <w:tr w:rsidR="00840D49" w:rsidRPr="005D0552" w14:paraId="6ADD11F8" w14:textId="77777777" w:rsidTr="002B2118">
        <w:trPr>
          <w:trHeight w:val="283"/>
          <w:jc w:val="center"/>
        </w:trPr>
        <w:tc>
          <w:tcPr>
            <w:tcW w:w="9909" w:type="dxa"/>
            <w:shd w:val="clear" w:color="auto" w:fill="D5DCE4" w:themeFill="text2" w:themeFillTint="33"/>
            <w:vAlign w:val="center"/>
          </w:tcPr>
          <w:p w14:paraId="698D3FFF" w14:textId="77777777" w:rsidR="00840D49" w:rsidRPr="005D0552" w:rsidRDefault="00840D49" w:rsidP="00840D49">
            <w:pPr>
              <w:spacing w:after="0" w:line="240" w:lineRule="auto"/>
              <w:rPr>
                <w:rFonts w:ascii="Times New Roman" w:eastAsia="Times New Roman" w:hAnsi="Times New Roman" w:cs="Times New Roman"/>
                <w:color w:val="FF0000"/>
                <w:sz w:val="24"/>
                <w:szCs w:val="24"/>
                <w:lang w:eastAsia="fr-FR"/>
              </w:rPr>
            </w:pPr>
            <w:r w:rsidRPr="005D0552">
              <w:rPr>
                <w:rFonts w:ascii="Times New Roman" w:eastAsia="Times New Roman" w:hAnsi="Times New Roman" w:cs="Times New Roman"/>
                <w:b/>
                <w:sz w:val="24"/>
                <w:szCs w:val="24"/>
                <w:lang w:eastAsia="fr-FR"/>
              </w:rPr>
              <w:t>Contenu détaillé et calendrier </w:t>
            </w:r>
          </w:p>
        </w:tc>
      </w:tr>
      <w:tr w:rsidR="00840D49" w:rsidRPr="005D0552" w14:paraId="58E9FC5F" w14:textId="77777777" w:rsidTr="0020659B">
        <w:trPr>
          <w:trHeight w:val="567"/>
          <w:jc w:val="center"/>
        </w:trPr>
        <w:tc>
          <w:tcPr>
            <w:tcW w:w="9909" w:type="dxa"/>
            <w:shd w:val="clear" w:color="auto" w:fill="auto"/>
          </w:tcPr>
          <w:p w14:paraId="389E85CA" w14:textId="77777777" w:rsidR="006744BF" w:rsidRDefault="006744BF" w:rsidP="00212229">
            <w:pPr>
              <w:spacing w:after="0" w:line="240" w:lineRule="auto"/>
              <w:jc w:val="both"/>
              <w:rPr>
                <w:rFonts w:ascii="Times New Roman" w:hAnsi="Times New Roman" w:cs="Times New Roman"/>
                <w:i/>
              </w:rPr>
            </w:pPr>
          </w:p>
          <w:p w14:paraId="7A03DBE2" w14:textId="44EB1C57" w:rsidR="007828CA" w:rsidRPr="008A4BDC" w:rsidRDefault="00212229" w:rsidP="00212229">
            <w:pPr>
              <w:spacing w:after="0" w:line="240" w:lineRule="auto"/>
              <w:jc w:val="both"/>
              <w:rPr>
                <w:rFonts w:ascii="Times New Roman" w:hAnsi="Times New Roman" w:cs="Times New Roman"/>
                <w:i/>
              </w:rPr>
            </w:pPr>
            <w:r w:rsidRPr="008A4BDC">
              <w:rPr>
                <w:rFonts w:ascii="Times New Roman" w:hAnsi="Times New Roman" w:cs="Times New Roman"/>
                <w:i/>
              </w:rPr>
              <w:t>Aucun cours durant la semaine d’étude.</w:t>
            </w:r>
          </w:p>
          <w:p w14:paraId="09E60590" w14:textId="77777777" w:rsidR="00AD5BE5" w:rsidRDefault="00AD5BE5" w:rsidP="00212229">
            <w:pPr>
              <w:spacing w:after="0" w:line="240" w:lineRule="auto"/>
              <w:jc w:val="both"/>
              <w:rPr>
                <w:rFonts w:ascii="Times New Roman" w:hAnsi="Times New Roman" w:cs="Times New Roman"/>
              </w:rPr>
            </w:pPr>
          </w:p>
          <w:p w14:paraId="2E99AF62" w14:textId="4AE68E18" w:rsidR="00AD5BE5" w:rsidRPr="00AD5BE5" w:rsidRDefault="00AD5BE5" w:rsidP="00212229">
            <w:pPr>
              <w:spacing w:after="0" w:line="240" w:lineRule="auto"/>
              <w:jc w:val="both"/>
              <w:rPr>
                <w:rFonts w:ascii="Times New Roman" w:eastAsia="Times New Roman" w:hAnsi="Times New Roman" w:cs="Times New Roman"/>
                <w:lang w:eastAsia="fr-FR"/>
              </w:rPr>
            </w:pPr>
          </w:p>
        </w:tc>
      </w:tr>
      <w:tr w:rsidR="00840D49" w:rsidRPr="005D0552" w14:paraId="0C3A4565" w14:textId="77777777" w:rsidTr="002B2118">
        <w:trPr>
          <w:trHeight w:val="283"/>
          <w:jc w:val="center"/>
        </w:trPr>
        <w:tc>
          <w:tcPr>
            <w:tcW w:w="9909" w:type="dxa"/>
            <w:shd w:val="clear" w:color="auto" w:fill="D5DCE4" w:themeFill="text2" w:themeFillTint="33"/>
          </w:tcPr>
          <w:p w14:paraId="2383A413" w14:textId="77777777" w:rsidR="00840D49" w:rsidRPr="005D0552" w:rsidRDefault="00840D49" w:rsidP="00840D49">
            <w:pPr>
              <w:spacing w:after="0" w:line="240" w:lineRule="auto"/>
              <w:jc w:val="both"/>
              <w:rPr>
                <w:rFonts w:ascii="Times New Roman" w:eastAsia="Times New Roman" w:hAnsi="Times New Roman" w:cs="Times New Roman"/>
                <w:b/>
                <w:sz w:val="24"/>
                <w:szCs w:val="24"/>
                <w:lang w:eastAsia="fr-FR"/>
              </w:rPr>
            </w:pPr>
            <w:r w:rsidRPr="005D0552">
              <w:rPr>
                <w:rFonts w:ascii="Times New Roman" w:eastAsia="Times New Roman" w:hAnsi="Times New Roman" w:cs="Times New Roman"/>
                <w:b/>
                <w:sz w:val="24"/>
                <w:szCs w:val="24"/>
                <w:lang w:eastAsia="fr-FR"/>
              </w:rPr>
              <w:t>Formules pédagogiques</w:t>
            </w:r>
          </w:p>
        </w:tc>
      </w:tr>
      <w:tr w:rsidR="00840D49" w:rsidRPr="005D0552" w14:paraId="1DCF5D2D" w14:textId="77777777" w:rsidTr="0020659B">
        <w:trPr>
          <w:trHeight w:val="567"/>
          <w:jc w:val="center"/>
        </w:trPr>
        <w:tc>
          <w:tcPr>
            <w:tcW w:w="9909" w:type="dxa"/>
            <w:shd w:val="clear" w:color="auto" w:fill="auto"/>
          </w:tcPr>
          <w:p w14:paraId="15D169AA" w14:textId="11AE4FC0" w:rsidR="007828CA" w:rsidRPr="005D0552" w:rsidRDefault="007828CA" w:rsidP="00F318AD">
            <w:pPr>
              <w:spacing w:after="0" w:line="240" w:lineRule="auto"/>
              <w:jc w:val="both"/>
              <w:rPr>
                <w:rFonts w:ascii="Times New Roman" w:eastAsia="Times New Roman" w:hAnsi="Times New Roman" w:cs="Times New Roman"/>
                <w:lang w:eastAsia="fr-FR"/>
              </w:rPr>
            </w:pPr>
          </w:p>
        </w:tc>
      </w:tr>
      <w:tr w:rsidR="00840D49" w:rsidRPr="005D0552" w14:paraId="5C727460" w14:textId="77777777" w:rsidTr="008666E6">
        <w:trPr>
          <w:trHeight w:val="567"/>
          <w:jc w:val="center"/>
        </w:trPr>
        <w:tc>
          <w:tcPr>
            <w:tcW w:w="9909" w:type="dxa"/>
            <w:shd w:val="clear" w:color="auto" w:fill="D5DCE4" w:themeFill="text2" w:themeFillTint="33"/>
          </w:tcPr>
          <w:p w14:paraId="37364697" w14:textId="77777777" w:rsidR="00840D49" w:rsidRPr="005D0552" w:rsidRDefault="00840D49" w:rsidP="00840D49">
            <w:pPr>
              <w:spacing w:after="0" w:line="240" w:lineRule="auto"/>
              <w:rPr>
                <w:rFonts w:ascii="Times New Roman" w:eastAsia="Times New Roman" w:hAnsi="Times New Roman" w:cs="Times New Roman"/>
                <w:b/>
                <w:sz w:val="24"/>
                <w:szCs w:val="24"/>
                <w:lang w:eastAsia="fr-FR"/>
              </w:rPr>
            </w:pPr>
            <w:r w:rsidRPr="005D0552">
              <w:rPr>
                <w:rFonts w:ascii="Times New Roman" w:eastAsia="Times New Roman" w:hAnsi="Times New Roman" w:cs="Times New Roman"/>
                <w:b/>
                <w:sz w:val="24"/>
                <w:szCs w:val="24"/>
                <w:lang w:eastAsia="fr-FR"/>
              </w:rPr>
              <w:t>Évaluation</w:t>
            </w:r>
          </w:p>
          <w:p w14:paraId="2AFDCF82" w14:textId="159A6ADA" w:rsidR="004372F0" w:rsidRDefault="004372F0" w:rsidP="004372F0">
            <w:pPr>
              <w:spacing w:after="0" w:line="240" w:lineRule="auto"/>
              <w:jc w:val="both"/>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t>
            </w:r>
            <w:r w:rsidR="00840D49" w:rsidRPr="005D0552">
              <w:rPr>
                <w:rFonts w:ascii="Times New Roman" w:eastAsia="Times New Roman" w:hAnsi="Times New Roman" w:cs="Times New Roman"/>
                <w:sz w:val="16"/>
                <w:szCs w:val="16"/>
                <w:lang w:eastAsia="fr-FR"/>
              </w:rPr>
              <w:t>Les étudiantes et les étudiants doivent respecter les Normes de pré</w:t>
            </w:r>
            <w:r>
              <w:rPr>
                <w:rFonts w:ascii="Times New Roman" w:eastAsia="Times New Roman" w:hAnsi="Times New Roman" w:cs="Times New Roman"/>
                <w:sz w:val="16"/>
                <w:szCs w:val="16"/>
                <w:lang w:eastAsia="fr-FR"/>
              </w:rPr>
              <w:t xml:space="preserve">sentation des travaux écrits : </w:t>
            </w:r>
            <w:hyperlink r:id="rId11" w:history="1">
              <w:r w:rsidR="008666E6" w:rsidRPr="00C81B45">
                <w:rPr>
                  <w:rStyle w:val="Lienhypertexte"/>
                  <w:sz w:val="16"/>
                </w:rPr>
                <w:t>https://uqo.ca/docs/9303</w:t>
              </w:r>
            </w:hyperlink>
          </w:p>
          <w:p w14:paraId="383ECE05" w14:textId="09F2F1BE" w:rsidR="004372F0" w:rsidRPr="004372F0" w:rsidRDefault="00840D49" w:rsidP="004372F0">
            <w:pPr>
              <w:spacing w:after="0" w:line="240" w:lineRule="auto"/>
              <w:jc w:val="both"/>
              <w:rPr>
                <w:rFonts w:ascii="Times New Roman" w:eastAsia="Times New Roman" w:hAnsi="Times New Roman" w:cs="Times New Roman"/>
                <w:sz w:val="16"/>
                <w:szCs w:val="16"/>
                <w:lang w:eastAsia="fr-FR"/>
              </w:rPr>
            </w:pPr>
            <w:r w:rsidRPr="005D0552">
              <w:rPr>
                <w:rFonts w:ascii="Times New Roman" w:eastAsia="Times New Roman" w:hAnsi="Times New Roman" w:cs="Times New Roman"/>
                <w:sz w:val="16"/>
                <w:szCs w:val="16"/>
                <w:lang w:eastAsia="fr-FR"/>
              </w:rPr>
              <w:t>Capsule vidéo</w:t>
            </w:r>
            <w:r w:rsidR="004372F0">
              <w:rPr>
                <w:rFonts w:ascii="Times New Roman" w:eastAsia="Times New Roman" w:hAnsi="Times New Roman" w:cs="Times New Roman"/>
                <w:sz w:val="16"/>
                <w:szCs w:val="16"/>
                <w:lang w:eastAsia="fr-FR"/>
              </w:rPr>
              <w:t xml:space="preserve"> afin de prévenir le plagiat : </w:t>
            </w:r>
            <w:hyperlink r:id="rId12" w:history="1">
              <w:r w:rsidR="004372F0" w:rsidRPr="001B11BE">
                <w:rPr>
                  <w:rStyle w:val="Lienhypertexte"/>
                  <w:rFonts w:ascii="Times New Roman" w:eastAsia="Times New Roman" w:hAnsi="Times New Roman" w:cs="Times New Roman"/>
                  <w:sz w:val="16"/>
                  <w:szCs w:val="16"/>
                  <w:lang w:eastAsia="fr-FR"/>
                </w:rPr>
                <w:t>www.youtube.com/watch?v=aS6d49FEwPs</w:t>
              </w:r>
            </w:hyperlink>
            <w:r w:rsidRPr="005D0552">
              <w:rPr>
                <w:rFonts w:ascii="Times New Roman" w:eastAsia="Times New Roman" w:hAnsi="Times New Roman" w:cs="Times New Roman"/>
                <w:sz w:val="16"/>
                <w:szCs w:val="16"/>
                <w:lang w:eastAsia="fr-FR"/>
              </w:rPr>
              <w:t>&gt;. Co</w:t>
            </w:r>
            <w:r w:rsidR="004372F0">
              <w:rPr>
                <w:rFonts w:ascii="Times New Roman" w:eastAsia="Times New Roman" w:hAnsi="Times New Roman" w:cs="Times New Roman"/>
                <w:sz w:val="16"/>
                <w:szCs w:val="16"/>
                <w:lang w:eastAsia="fr-FR"/>
              </w:rPr>
              <w:t xml:space="preserve">mme complément d’information : </w:t>
            </w:r>
            <w:hyperlink r:id="rId13" w:history="1">
              <w:r w:rsidR="004372F0" w:rsidRPr="001B11BE">
                <w:rPr>
                  <w:rStyle w:val="Lienhypertexte"/>
                  <w:rFonts w:ascii="Times New Roman" w:eastAsia="Times New Roman" w:hAnsi="Times New Roman" w:cs="Times New Roman"/>
                  <w:sz w:val="16"/>
                  <w:szCs w:val="16"/>
                  <w:lang w:eastAsia="fr-FR"/>
                </w:rPr>
                <w:t>uqo.ca/</w:t>
              </w:r>
              <w:proofErr w:type="spellStart"/>
              <w:r w:rsidR="004372F0" w:rsidRPr="001B11BE">
                <w:rPr>
                  <w:rStyle w:val="Lienhypertexte"/>
                  <w:rFonts w:ascii="Times New Roman" w:eastAsia="Times New Roman" w:hAnsi="Times New Roman" w:cs="Times New Roman"/>
                  <w:sz w:val="16"/>
                  <w:szCs w:val="16"/>
                  <w:lang w:eastAsia="fr-FR"/>
                </w:rPr>
                <w:t>integrite</w:t>
              </w:r>
              <w:proofErr w:type="spellEnd"/>
            </w:hyperlink>
            <w:r w:rsidR="004372F0">
              <w:rPr>
                <w:rFonts w:ascii="Times New Roman" w:eastAsia="Times New Roman" w:hAnsi="Times New Roman" w:cs="Times New Roman"/>
                <w:sz w:val="16"/>
                <w:szCs w:val="16"/>
                <w:lang w:eastAsia="fr-FR"/>
              </w:rPr>
              <w:t>)</w:t>
            </w:r>
          </w:p>
        </w:tc>
      </w:tr>
      <w:tr w:rsidR="00840D49" w:rsidRPr="005D0552" w14:paraId="4F430F1A" w14:textId="77777777" w:rsidTr="0020659B">
        <w:trPr>
          <w:trHeight w:val="567"/>
          <w:jc w:val="center"/>
        </w:trPr>
        <w:tc>
          <w:tcPr>
            <w:tcW w:w="9909" w:type="dxa"/>
            <w:shd w:val="clear" w:color="auto" w:fill="auto"/>
          </w:tcPr>
          <w:p w14:paraId="42E466A8" w14:textId="22C122F4" w:rsidR="007828CA" w:rsidRPr="005D0552" w:rsidRDefault="007828CA" w:rsidP="007C3159">
            <w:pPr>
              <w:spacing w:after="0" w:line="240" w:lineRule="auto"/>
              <w:jc w:val="both"/>
              <w:rPr>
                <w:rFonts w:ascii="Times New Roman" w:eastAsia="Times New Roman" w:hAnsi="Times New Roman" w:cs="Times New Roman"/>
                <w:lang w:eastAsia="fr-FR"/>
              </w:rPr>
            </w:pPr>
          </w:p>
        </w:tc>
      </w:tr>
      <w:tr w:rsidR="00840D49" w:rsidRPr="005D0552" w14:paraId="74A3BC57" w14:textId="77777777" w:rsidTr="008666E6">
        <w:trPr>
          <w:trHeight w:val="567"/>
          <w:jc w:val="center"/>
        </w:trPr>
        <w:tc>
          <w:tcPr>
            <w:tcW w:w="9909" w:type="dxa"/>
            <w:shd w:val="clear" w:color="auto" w:fill="D5DCE4" w:themeFill="text2" w:themeFillTint="33"/>
          </w:tcPr>
          <w:p w14:paraId="5AA72AA4" w14:textId="77777777" w:rsidR="00840D49" w:rsidRPr="005D0552" w:rsidRDefault="00840D49" w:rsidP="00840D49">
            <w:pPr>
              <w:spacing w:after="0" w:line="240" w:lineRule="auto"/>
              <w:rPr>
                <w:rFonts w:ascii="Times New Roman" w:eastAsia="Times New Roman" w:hAnsi="Times New Roman" w:cs="Times New Roman"/>
                <w:b/>
                <w:sz w:val="24"/>
                <w:szCs w:val="24"/>
                <w:lang w:eastAsia="fr-FR"/>
              </w:rPr>
            </w:pPr>
            <w:r w:rsidRPr="005D0552">
              <w:rPr>
                <w:rFonts w:ascii="Times New Roman" w:eastAsia="Times New Roman" w:hAnsi="Times New Roman" w:cs="Times New Roman"/>
                <w:b/>
                <w:sz w:val="24"/>
                <w:szCs w:val="24"/>
                <w:lang w:eastAsia="fr-FR"/>
              </w:rPr>
              <w:t>Opérationnalisation des normes relatives à la langue française écrite et orale </w:t>
            </w:r>
          </w:p>
          <w:p w14:paraId="5A1BB962" w14:textId="77777777" w:rsidR="00840D49" w:rsidRPr="005D0552" w:rsidRDefault="00840D49" w:rsidP="00840D49">
            <w:pPr>
              <w:spacing w:after="0" w:line="240" w:lineRule="auto"/>
              <w:jc w:val="both"/>
              <w:rPr>
                <w:rFonts w:ascii="Times New Roman" w:eastAsia="Times New Roman" w:hAnsi="Times New Roman" w:cs="Times New Roman"/>
                <w:lang w:eastAsia="fr-FR"/>
              </w:rPr>
            </w:pPr>
            <w:r w:rsidRPr="005D0552">
              <w:rPr>
                <w:rFonts w:ascii="Times New Roman" w:eastAsia="Times New Roman" w:hAnsi="Times New Roman" w:cs="Times New Roman"/>
                <w:sz w:val="16"/>
                <w:szCs w:val="16"/>
                <w:lang w:eastAsia="fr-FR"/>
              </w:rPr>
              <w:t>(Pour la ressource enseignante, il s’agit ici d’indiquer si elle choisit d’appliquer les points de pourcentage, les crans ou les deux dans le cadre de son cours.)</w:t>
            </w:r>
          </w:p>
        </w:tc>
      </w:tr>
      <w:tr w:rsidR="00840D49" w:rsidRPr="005D0552" w14:paraId="56058EB8" w14:textId="77777777" w:rsidTr="0020659B">
        <w:trPr>
          <w:trHeight w:val="567"/>
          <w:jc w:val="center"/>
        </w:trPr>
        <w:tc>
          <w:tcPr>
            <w:tcW w:w="9909" w:type="dxa"/>
            <w:shd w:val="clear" w:color="auto" w:fill="FFFFFF" w:themeFill="background1"/>
          </w:tcPr>
          <w:p w14:paraId="7D378566" w14:textId="182E72D1" w:rsidR="007828CA" w:rsidRPr="004372F0" w:rsidRDefault="007828CA" w:rsidP="0020659B">
            <w:pPr>
              <w:spacing w:after="0" w:line="240" w:lineRule="auto"/>
              <w:rPr>
                <w:rFonts w:ascii="Times New Roman" w:eastAsia="Times New Roman" w:hAnsi="Times New Roman" w:cs="Times New Roman"/>
                <w:lang w:eastAsia="fr-FR"/>
              </w:rPr>
            </w:pPr>
          </w:p>
        </w:tc>
      </w:tr>
      <w:tr w:rsidR="00840D49" w:rsidRPr="005D0552" w14:paraId="0E029168" w14:textId="77777777" w:rsidTr="00A12720">
        <w:trPr>
          <w:trHeight w:val="283"/>
          <w:jc w:val="center"/>
        </w:trPr>
        <w:tc>
          <w:tcPr>
            <w:tcW w:w="9909" w:type="dxa"/>
            <w:shd w:val="clear" w:color="auto" w:fill="D5DCE4" w:themeFill="text2" w:themeFillTint="33"/>
          </w:tcPr>
          <w:p w14:paraId="2E40FBA4" w14:textId="77777777" w:rsidR="00840D49" w:rsidRPr="005D0552" w:rsidRDefault="00840D49" w:rsidP="00840D49">
            <w:pPr>
              <w:spacing w:after="0" w:line="240" w:lineRule="auto"/>
              <w:rPr>
                <w:rFonts w:ascii="Times New Roman" w:eastAsia="Times New Roman" w:hAnsi="Times New Roman" w:cs="Times New Roman"/>
                <w:lang w:eastAsia="fr-FR"/>
              </w:rPr>
            </w:pPr>
            <w:r w:rsidRPr="005D0552">
              <w:rPr>
                <w:rFonts w:ascii="Times New Roman" w:eastAsia="Times New Roman" w:hAnsi="Times New Roman" w:cs="Times New Roman"/>
                <w:b/>
                <w:sz w:val="24"/>
                <w:szCs w:val="24"/>
                <w:lang w:eastAsia="fr-FR"/>
              </w:rPr>
              <w:t>Normes relatives à la qualité de la langue française</w:t>
            </w:r>
          </w:p>
        </w:tc>
      </w:tr>
      <w:tr w:rsidR="00840D49" w:rsidRPr="005D0552" w14:paraId="2FBF98CF" w14:textId="77777777" w:rsidTr="008666E6">
        <w:trPr>
          <w:trHeight w:val="567"/>
          <w:jc w:val="center"/>
        </w:trPr>
        <w:tc>
          <w:tcPr>
            <w:tcW w:w="9909" w:type="dxa"/>
            <w:shd w:val="clear" w:color="auto" w:fill="FFFFFF" w:themeFill="background1"/>
          </w:tcPr>
          <w:p w14:paraId="0E53E321" w14:textId="77777777" w:rsidR="004372F0" w:rsidRDefault="004372F0" w:rsidP="00840D49">
            <w:pPr>
              <w:spacing w:after="0" w:line="240" w:lineRule="auto"/>
              <w:jc w:val="both"/>
              <w:rPr>
                <w:rFonts w:ascii="Times New Roman" w:eastAsia="Times New Roman" w:hAnsi="Times New Roman" w:cs="Times New Roman"/>
                <w:sz w:val="18"/>
                <w:szCs w:val="18"/>
                <w:lang w:eastAsia="fr-FR"/>
              </w:rPr>
            </w:pPr>
          </w:p>
          <w:p w14:paraId="3BC28DF5" w14:textId="6F1A0E11" w:rsidR="00840D49" w:rsidRPr="00BB7DA7" w:rsidRDefault="00840D49" w:rsidP="00840D49">
            <w:pPr>
              <w:spacing w:after="0" w:line="240" w:lineRule="auto"/>
              <w:jc w:val="both"/>
              <w:rPr>
                <w:rFonts w:ascii="Times New Roman" w:eastAsia="Times New Roman" w:hAnsi="Times New Roman" w:cs="Times New Roman"/>
                <w:lang w:val="fr-FR" w:eastAsia="fr-FR"/>
              </w:rPr>
            </w:pPr>
            <w:r w:rsidRPr="00BB7DA7">
              <w:rPr>
                <w:rFonts w:ascii="Times New Roman" w:eastAsia="Times New Roman" w:hAnsi="Times New Roman" w:cs="Times New Roman"/>
                <w:lang w:val="fr-FR" w:eastAsia="fr-FR"/>
              </w:rPr>
              <w:t>Au D</w:t>
            </w:r>
            <w:r w:rsidR="00E801AC">
              <w:rPr>
                <w:rFonts w:ascii="Times New Roman" w:eastAsia="Times New Roman" w:hAnsi="Times New Roman" w:cs="Times New Roman"/>
                <w:lang w:val="fr-FR" w:eastAsia="fr-FR"/>
              </w:rPr>
              <w:t>SE</w:t>
            </w:r>
            <w:r w:rsidRPr="00BB7DA7">
              <w:rPr>
                <w:rFonts w:ascii="Times New Roman" w:eastAsia="Times New Roman" w:hAnsi="Times New Roman" w:cs="Times New Roman"/>
                <w:lang w:val="fr-FR" w:eastAsia="fr-FR"/>
              </w:rPr>
              <w:t xml:space="preserve">, 20 % de la note doit être attribué à la qualité de la langue </w:t>
            </w:r>
            <w:r w:rsidRPr="00BB7DA7">
              <w:rPr>
                <w:rFonts w:ascii="Times New Roman" w:eastAsia="Times New Roman" w:hAnsi="Times New Roman" w:cs="Times New Roman"/>
                <w:b/>
                <w:lang w:val="fr-FR" w:eastAsia="fr-FR"/>
              </w:rPr>
              <w:t>pour chaque production écrite</w:t>
            </w:r>
            <w:r w:rsidRPr="00BB7DA7">
              <w:rPr>
                <w:rFonts w:ascii="Times New Roman" w:eastAsia="Times New Roman" w:hAnsi="Times New Roman" w:cs="Times New Roman"/>
                <w:lang w:val="fr-FR" w:eastAsia="fr-FR"/>
              </w:rPr>
              <w:t xml:space="preserve"> des étudiantes et des étudiants de 1</w:t>
            </w:r>
            <w:r w:rsidRPr="00BB7DA7">
              <w:rPr>
                <w:rFonts w:ascii="Times New Roman" w:eastAsia="Times New Roman" w:hAnsi="Times New Roman" w:cs="Times New Roman"/>
                <w:vertAlign w:val="superscript"/>
                <w:lang w:val="fr-FR" w:eastAsia="fr-FR"/>
              </w:rPr>
              <w:t>re</w:t>
            </w:r>
            <w:r w:rsidRPr="00BB7DA7">
              <w:rPr>
                <w:rFonts w:ascii="Times New Roman" w:eastAsia="Times New Roman" w:hAnsi="Times New Roman" w:cs="Times New Roman"/>
                <w:lang w:val="fr-FR" w:eastAsia="fr-FR"/>
              </w:rPr>
              <w:t xml:space="preserve"> et 2</w:t>
            </w:r>
            <w:r w:rsidRPr="00BB7DA7">
              <w:rPr>
                <w:rFonts w:ascii="Times New Roman" w:eastAsia="Times New Roman" w:hAnsi="Times New Roman" w:cs="Times New Roman"/>
                <w:vertAlign w:val="superscript"/>
                <w:lang w:val="fr-FR" w:eastAsia="fr-FR"/>
              </w:rPr>
              <w:t>e</w:t>
            </w:r>
            <w:r w:rsidRPr="00BB7DA7">
              <w:rPr>
                <w:rFonts w:ascii="Times New Roman" w:eastAsia="Times New Roman" w:hAnsi="Times New Roman" w:cs="Times New Roman"/>
                <w:lang w:val="fr-FR" w:eastAsia="fr-FR"/>
              </w:rPr>
              <w:t xml:space="preserve"> années, 25 % pour les étudiantes et les étudiants de 3</w:t>
            </w:r>
            <w:r w:rsidRPr="00BB7DA7">
              <w:rPr>
                <w:rFonts w:ascii="Times New Roman" w:eastAsia="Times New Roman" w:hAnsi="Times New Roman" w:cs="Times New Roman"/>
                <w:vertAlign w:val="superscript"/>
                <w:lang w:val="fr-FR" w:eastAsia="fr-FR"/>
              </w:rPr>
              <w:t>e</w:t>
            </w:r>
            <w:r w:rsidRPr="00BB7DA7">
              <w:rPr>
                <w:rFonts w:ascii="Times New Roman" w:eastAsia="Times New Roman" w:hAnsi="Times New Roman" w:cs="Times New Roman"/>
                <w:lang w:val="fr-FR" w:eastAsia="fr-FR"/>
              </w:rPr>
              <w:t xml:space="preserve"> année et 30 % pour les étudiantes et les étudiants de 4</w:t>
            </w:r>
            <w:r w:rsidRPr="00BB7DA7">
              <w:rPr>
                <w:rFonts w:ascii="Times New Roman" w:eastAsia="Times New Roman" w:hAnsi="Times New Roman" w:cs="Times New Roman"/>
                <w:vertAlign w:val="superscript"/>
                <w:lang w:val="fr-FR" w:eastAsia="fr-FR"/>
              </w:rPr>
              <w:t>e</w:t>
            </w:r>
            <w:r w:rsidRPr="00BB7DA7">
              <w:rPr>
                <w:rFonts w:ascii="Times New Roman" w:eastAsia="Times New Roman" w:hAnsi="Times New Roman" w:cs="Times New Roman"/>
                <w:lang w:val="fr-FR" w:eastAsia="fr-FR"/>
              </w:rPr>
              <w:t xml:space="preserve"> année du premier cycle, de même que pour les étudiantes et les étudiants de cycles supérieurs. Dans le cas où un cours est offert à des étudiantes et à des étudiants de cohortes différentes (ex. : 3</w:t>
            </w:r>
            <w:r w:rsidRPr="00BB7DA7">
              <w:rPr>
                <w:rFonts w:ascii="Times New Roman" w:eastAsia="Times New Roman" w:hAnsi="Times New Roman" w:cs="Times New Roman"/>
                <w:vertAlign w:val="superscript"/>
                <w:lang w:val="fr-FR" w:eastAsia="fr-FR"/>
              </w:rPr>
              <w:t>e</w:t>
            </w:r>
            <w:r w:rsidRPr="00BB7DA7">
              <w:rPr>
                <w:rFonts w:ascii="Times New Roman" w:eastAsia="Times New Roman" w:hAnsi="Times New Roman" w:cs="Times New Roman"/>
                <w:lang w:val="fr-FR" w:eastAsia="fr-FR"/>
              </w:rPr>
              <w:t xml:space="preserve"> et 4</w:t>
            </w:r>
            <w:r w:rsidRPr="00BB7DA7">
              <w:rPr>
                <w:rFonts w:ascii="Times New Roman" w:eastAsia="Times New Roman" w:hAnsi="Times New Roman" w:cs="Times New Roman"/>
                <w:vertAlign w:val="superscript"/>
                <w:lang w:val="fr-FR" w:eastAsia="fr-FR"/>
              </w:rPr>
              <w:t>e</w:t>
            </w:r>
            <w:r w:rsidRPr="00BB7DA7">
              <w:rPr>
                <w:rFonts w:ascii="Times New Roman" w:eastAsia="Times New Roman" w:hAnsi="Times New Roman" w:cs="Times New Roman"/>
                <w:lang w:val="fr-FR" w:eastAsia="fr-FR"/>
              </w:rPr>
              <w:t xml:space="preserve"> années), la règle est appliquée en fonction du trimestre d’appartenance de ce cours dans le programme. </w:t>
            </w:r>
          </w:p>
          <w:p w14:paraId="31CCD3E2" w14:textId="77777777" w:rsidR="00840D49" w:rsidRPr="00BB7DA7" w:rsidRDefault="00840D49" w:rsidP="00840D49">
            <w:pPr>
              <w:spacing w:after="0" w:line="240" w:lineRule="auto"/>
              <w:jc w:val="both"/>
              <w:rPr>
                <w:rFonts w:ascii="Times New Roman" w:eastAsia="Times New Roman" w:hAnsi="Times New Roman" w:cs="Times New Roman"/>
                <w:lang w:val="fr-FR" w:eastAsia="fr-FR"/>
              </w:rPr>
            </w:pPr>
          </w:p>
          <w:p w14:paraId="29A6ECD1" w14:textId="32B8DB08" w:rsidR="0020659B" w:rsidRPr="00BB7DA7" w:rsidRDefault="00840D49" w:rsidP="00840D49">
            <w:pPr>
              <w:spacing w:after="0" w:line="240" w:lineRule="auto"/>
              <w:jc w:val="both"/>
              <w:rPr>
                <w:rFonts w:ascii="Times New Roman" w:eastAsia="Times New Roman" w:hAnsi="Times New Roman" w:cs="Times New Roman"/>
                <w:lang w:val="fr-FR" w:eastAsia="fr-FR"/>
              </w:rPr>
            </w:pPr>
            <w:r w:rsidRPr="00BB7DA7">
              <w:rPr>
                <w:rFonts w:ascii="Times New Roman" w:eastAsia="Times New Roman" w:hAnsi="Times New Roman" w:cs="Times New Roman"/>
                <w:lang w:val="fr-FR" w:eastAsia="fr-FR"/>
              </w:rPr>
              <w:t>Par ailleurs, dans le cas des cours suivants, dont la Compétence 2 est prioritaire et considérant l’atteinte des objectifs poursuivis, 50 % de la note pourra être attribué à la qualité de la langue en 1</w:t>
            </w:r>
            <w:r w:rsidRPr="00BB7DA7">
              <w:rPr>
                <w:rFonts w:ascii="Times New Roman" w:eastAsia="Times New Roman" w:hAnsi="Times New Roman" w:cs="Times New Roman"/>
                <w:vertAlign w:val="superscript"/>
                <w:lang w:val="fr-FR" w:eastAsia="fr-FR"/>
              </w:rPr>
              <w:t xml:space="preserve">re </w:t>
            </w:r>
            <w:r w:rsidRPr="00BB7DA7">
              <w:rPr>
                <w:rFonts w:ascii="Times New Roman" w:eastAsia="Times New Roman" w:hAnsi="Times New Roman" w:cs="Times New Roman"/>
                <w:lang w:val="fr-FR" w:eastAsia="fr-FR"/>
              </w:rPr>
              <w:t>année et 100 % pour les années subséquentes et les cycles supérieurs :</w:t>
            </w:r>
          </w:p>
          <w:p w14:paraId="03D7E7FE" w14:textId="77777777" w:rsidR="00840D49" w:rsidRPr="00BB7DA7" w:rsidRDefault="00840D49" w:rsidP="00840D49">
            <w:pPr>
              <w:numPr>
                <w:ilvl w:val="1"/>
                <w:numId w:val="8"/>
              </w:numPr>
              <w:spacing w:after="0" w:line="240" w:lineRule="auto"/>
              <w:jc w:val="both"/>
              <w:rPr>
                <w:rFonts w:ascii="Times New Roman" w:eastAsia="Times New Roman" w:hAnsi="Times New Roman" w:cs="Times New Roman"/>
                <w:lang w:val="en-CA" w:eastAsia="fr-FR"/>
              </w:rPr>
            </w:pPr>
            <w:r w:rsidRPr="00BB7DA7">
              <w:rPr>
                <w:rFonts w:ascii="Times New Roman" w:eastAsia="Times New Roman" w:hAnsi="Times New Roman" w:cs="Times New Roman"/>
                <w:lang w:val="en-CA" w:eastAsia="fr-FR"/>
              </w:rPr>
              <w:t xml:space="preserve">DID-1893, DID-2123, DID-2163, DID-2003, DID-2023, DID-2033 ; </w:t>
            </w:r>
          </w:p>
          <w:p w14:paraId="6E5F28D6" w14:textId="33E010A2" w:rsidR="006F3609" w:rsidRPr="00A13B48" w:rsidRDefault="00840D49" w:rsidP="00A13B48">
            <w:pPr>
              <w:numPr>
                <w:ilvl w:val="1"/>
                <w:numId w:val="8"/>
              </w:numPr>
              <w:spacing w:after="0" w:line="240" w:lineRule="auto"/>
              <w:jc w:val="both"/>
              <w:rPr>
                <w:rFonts w:ascii="Times New Roman" w:eastAsia="Times New Roman" w:hAnsi="Times New Roman" w:cs="Times New Roman"/>
                <w:lang w:val="fr-FR" w:eastAsia="fr-FR"/>
              </w:rPr>
            </w:pPr>
            <w:r w:rsidRPr="00BB7DA7">
              <w:rPr>
                <w:rFonts w:ascii="Times New Roman" w:eastAsia="Times New Roman" w:hAnsi="Times New Roman" w:cs="Times New Roman"/>
                <w:bCs/>
                <w:lang w:val="fr-FR" w:eastAsia="fr-FR"/>
              </w:rPr>
              <w:t>FRA-1353,</w:t>
            </w:r>
            <w:r w:rsidRPr="00BB7DA7">
              <w:rPr>
                <w:rFonts w:ascii="Times New Roman" w:eastAsia="Times New Roman" w:hAnsi="Times New Roman" w:cs="Times New Roman"/>
                <w:lang w:val="fr-FR" w:eastAsia="fr-FR"/>
              </w:rPr>
              <w:t xml:space="preserve"> FRA-1223, FRA-1253, FRA-1243, FRA-1383, FRA-5023, ENS-6243, ENS-6253, SPO-6143.</w:t>
            </w:r>
          </w:p>
          <w:p w14:paraId="703AE7D1" w14:textId="0708A7A3" w:rsidR="00840D49" w:rsidRDefault="00840D49" w:rsidP="00840D49">
            <w:pPr>
              <w:spacing w:after="0" w:line="240" w:lineRule="auto"/>
              <w:jc w:val="both"/>
              <w:rPr>
                <w:rFonts w:ascii="Times New Roman" w:eastAsia="Times New Roman" w:hAnsi="Times New Roman" w:cs="Times New Roman"/>
                <w:lang w:val="fr-FR" w:eastAsia="fr-FR"/>
              </w:rPr>
            </w:pPr>
            <w:r w:rsidRPr="00BB7DA7">
              <w:rPr>
                <w:rFonts w:ascii="Times New Roman" w:eastAsia="Times New Roman" w:hAnsi="Times New Roman" w:cs="Times New Roman"/>
                <w:lang w:val="fr-FR" w:eastAsia="fr-FR"/>
              </w:rPr>
              <w:t>La politique du français écrit est opérationnalisée comme suit :</w:t>
            </w:r>
          </w:p>
          <w:p w14:paraId="7213BC07" w14:textId="77777777" w:rsidR="00A13B48" w:rsidRPr="006F3609" w:rsidRDefault="00A13B48" w:rsidP="00840D49">
            <w:pPr>
              <w:spacing w:after="0" w:line="240" w:lineRule="auto"/>
              <w:jc w:val="both"/>
              <w:rPr>
                <w:rFonts w:ascii="Times New Roman" w:eastAsia="Times New Roman" w:hAnsi="Times New Roman" w:cs="Times New Roman"/>
                <w:lang w:val="fr-FR" w:eastAsia="fr-FR"/>
              </w:rPr>
            </w:pPr>
          </w:p>
          <w:p w14:paraId="1EDC3E2E" w14:textId="77777777" w:rsidR="00840D49" w:rsidRPr="005D0552" w:rsidRDefault="00840D49" w:rsidP="00840D49">
            <w:pPr>
              <w:spacing w:after="0" w:line="240" w:lineRule="auto"/>
              <w:ind w:left="313"/>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 xml:space="preserve">Utilisation de points : </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1539"/>
              <w:gridCol w:w="1559"/>
              <w:gridCol w:w="1701"/>
              <w:gridCol w:w="1734"/>
            </w:tblGrid>
            <w:tr w:rsidR="00840D49" w:rsidRPr="005D0552" w14:paraId="34B09E49" w14:textId="77777777" w:rsidTr="008666E6">
              <w:trPr>
                <w:jc w:val="center"/>
              </w:trPr>
              <w:tc>
                <w:tcPr>
                  <w:tcW w:w="2608" w:type="dxa"/>
                  <w:shd w:val="clear" w:color="auto" w:fill="D5DCE4"/>
                </w:tcPr>
                <w:p w14:paraId="024A2AEE" w14:textId="77777777" w:rsidR="00840D49" w:rsidRPr="005D0552" w:rsidRDefault="00840D49" w:rsidP="00840D49">
                  <w:pPr>
                    <w:spacing w:after="0" w:line="240" w:lineRule="auto"/>
                    <w:ind w:left="339"/>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Moyenne d’erreurs par page (</w:t>
                  </w:r>
                  <w:r w:rsidRPr="005D0552">
                    <w:rPr>
                      <w:rFonts w:ascii="Times New Roman" w:eastAsia="Times New Roman" w:hAnsi="Times New Roman" w:cs="Times New Roman"/>
                      <w:b/>
                      <w:i/>
                      <w:sz w:val="18"/>
                      <w:szCs w:val="18"/>
                      <w:lang w:val="fr-FR" w:eastAsia="fr-FR"/>
                    </w:rPr>
                    <w:t>X</w:t>
                  </w:r>
                  <w:r w:rsidRPr="005D0552">
                    <w:rPr>
                      <w:rFonts w:ascii="Times New Roman" w:eastAsia="Times New Roman" w:hAnsi="Times New Roman" w:cs="Times New Roman"/>
                      <w:b/>
                      <w:sz w:val="18"/>
                      <w:szCs w:val="18"/>
                      <w:lang w:val="fr-FR" w:eastAsia="fr-FR"/>
                    </w:rPr>
                    <w:t>)</w:t>
                  </w:r>
                </w:p>
              </w:tc>
              <w:tc>
                <w:tcPr>
                  <w:tcW w:w="1539" w:type="dxa"/>
                  <w:shd w:val="clear" w:color="auto" w:fill="D5DCE4"/>
                </w:tcPr>
                <w:p w14:paraId="725D931F"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Points à soustraire</w:t>
                  </w:r>
                </w:p>
                <w:p w14:paraId="0AE201FB" w14:textId="77777777" w:rsidR="00840D49" w:rsidRPr="005D0552" w:rsidRDefault="00840D49" w:rsidP="00840D49">
                  <w:pPr>
                    <w:spacing w:after="0" w:line="240" w:lineRule="auto"/>
                    <w:ind w:left="34"/>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(1</w:t>
                  </w:r>
                  <w:r w:rsidRPr="005D0552">
                    <w:rPr>
                      <w:rFonts w:ascii="Times New Roman" w:eastAsia="Times New Roman" w:hAnsi="Times New Roman" w:cs="Times New Roman"/>
                      <w:sz w:val="18"/>
                      <w:szCs w:val="18"/>
                      <w:vertAlign w:val="superscript"/>
                      <w:lang w:val="fr-FR" w:eastAsia="fr-FR"/>
                    </w:rPr>
                    <w:t>re</w:t>
                  </w:r>
                  <w:r w:rsidRPr="005D0552">
                    <w:rPr>
                      <w:rFonts w:ascii="Times New Roman" w:eastAsia="Times New Roman" w:hAnsi="Times New Roman" w:cs="Times New Roman"/>
                      <w:sz w:val="18"/>
                      <w:szCs w:val="18"/>
                      <w:lang w:val="fr-FR" w:eastAsia="fr-FR"/>
                    </w:rPr>
                    <w:t xml:space="preserve"> et 2</w:t>
                  </w:r>
                  <w:r w:rsidRPr="005D0552">
                    <w:rPr>
                      <w:rFonts w:ascii="Times New Roman" w:eastAsia="Times New Roman" w:hAnsi="Times New Roman" w:cs="Times New Roman"/>
                      <w:sz w:val="18"/>
                      <w:szCs w:val="18"/>
                      <w:vertAlign w:val="superscript"/>
                      <w:lang w:val="fr-FR" w:eastAsia="fr-FR"/>
                    </w:rPr>
                    <w:t>e</w:t>
                  </w:r>
                  <w:r w:rsidRPr="005D0552">
                    <w:rPr>
                      <w:rFonts w:ascii="Times New Roman" w:eastAsia="Times New Roman" w:hAnsi="Times New Roman" w:cs="Times New Roman"/>
                      <w:sz w:val="18"/>
                      <w:szCs w:val="18"/>
                      <w:lang w:val="fr-FR" w:eastAsia="fr-FR"/>
                    </w:rPr>
                    <w:t xml:space="preserve"> années)</w:t>
                  </w:r>
                </w:p>
              </w:tc>
              <w:tc>
                <w:tcPr>
                  <w:tcW w:w="1559" w:type="dxa"/>
                  <w:shd w:val="clear" w:color="auto" w:fill="D5DCE4"/>
                </w:tcPr>
                <w:p w14:paraId="1B72AC03"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Points à soustraire</w:t>
                  </w:r>
                </w:p>
                <w:p w14:paraId="193DC0EA" w14:textId="77777777" w:rsidR="00840D49" w:rsidRPr="005D0552" w:rsidRDefault="00840D49" w:rsidP="00840D49">
                  <w:pPr>
                    <w:spacing w:after="0" w:line="240" w:lineRule="auto"/>
                    <w:ind w:left="34"/>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(3</w:t>
                  </w:r>
                  <w:r w:rsidRPr="005D0552">
                    <w:rPr>
                      <w:rFonts w:ascii="Times New Roman" w:eastAsia="Times New Roman" w:hAnsi="Times New Roman" w:cs="Times New Roman"/>
                      <w:sz w:val="18"/>
                      <w:szCs w:val="18"/>
                      <w:vertAlign w:val="superscript"/>
                      <w:lang w:val="fr-FR" w:eastAsia="fr-FR"/>
                    </w:rPr>
                    <w:t>e</w:t>
                  </w:r>
                  <w:r w:rsidRPr="005D0552">
                    <w:rPr>
                      <w:rFonts w:ascii="Times New Roman" w:eastAsia="Times New Roman" w:hAnsi="Times New Roman" w:cs="Times New Roman"/>
                      <w:sz w:val="18"/>
                      <w:szCs w:val="18"/>
                      <w:lang w:val="fr-FR" w:eastAsia="fr-FR"/>
                    </w:rPr>
                    <w:t xml:space="preserve"> année)</w:t>
                  </w:r>
                </w:p>
              </w:tc>
              <w:tc>
                <w:tcPr>
                  <w:tcW w:w="1701" w:type="dxa"/>
                  <w:shd w:val="clear" w:color="auto" w:fill="D5DCE4"/>
                </w:tcPr>
                <w:p w14:paraId="711E91F8"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Points à soustraire</w:t>
                  </w:r>
                </w:p>
                <w:p w14:paraId="3CD2C371" w14:textId="77777777" w:rsidR="00840D49" w:rsidRPr="005D0552" w:rsidRDefault="00840D49" w:rsidP="00840D49">
                  <w:pPr>
                    <w:spacing w:after="0" w:line="240" w:lineRule="auto"/>
                    <w:ind w:left="34"/>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(4</w:t>
                  </w:r>
                  <w:r w:rsidRPr="005D0552">
                    <w:rPr>
                      <w:rFonts w:ascii="Times New Roman" w:eastAsia="Times New Roman" w:hAnsi="Times New Roman" w:cs="Times New Roman"/>
                      <w:sz w:val="18"/>
                      <w:szCs w:val="18"/>
                      <w:vertAlign w:val="superscript"/>
                      <w:lang w:val="fr-FR" w:eastAsia="fr-FR"/>
                    </w:rPr>
                    <w:t>e</w:t>
                  </w:r>
                  <w:r w:rsidRPr="005D0552">
                    <w:rPr>
                      <w:rFonts w:ascii="Times New Roman" w:eastAsia="Times New Roman" w:hAnsi="Times New Roman" w:cs="Times New Roman"/>
                      <w:sz w:val="18"/>
                      <w:szCs w:val="18"/>
                      <w:lang w:val="fr-FR" w:eastAsia="fr-FR"/>
                    </w:rPr>
                    <w:t xml:space="preserve"> année)</w:t>
                  </w:r>
                </w:p>
              </w:tc>
              <w:tc>
                <w:tcPr>
                  <w:tcW w:w="1734" w:type="dxa"/>
                  <w:shd w:val="clear" w:color="auto" w:fill="D5DCE4"/>
                </w:tcPr>
                <w:p w14:paraId="7CA092B3"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Points à soustraire</w:t>
                  </w:r>
                </w:p>
                <w:p w14:paraId="3728D643"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sz w:val="18"/>
                      <w:szCs w:val="18"/>
                      <w:lang w:val="fr-FR" w:eastAsia="fr-FR"/>
                    </w:rPr>
                    <w:t>(cycles supérieurs)</w:t>
                  </w:r>
                </w:p>
              </w:tc>
            </w:tr>
            <w:tr w:rsidR="00840D49" w:rsidRPr="005D0552" w14:paraId="41D386E9" w14:textId="77777777" w:rsidTr="008666E6">
              <w:trPr>
                <w:jc w:val="center"/>
              </w:trPr>
              <w:tc>
                <w:tcPr>
                  <w:tcW w:w="2608" w:type="dxa"/>
                </w:tcPr>
                <w:p w14:paraId="76B5171B" w14:textId="77777777" w:rsidR="00840D49" w:rsidRPr="005D0552" w:rsidRDefault="00840D49" w:rsidP="00840D49">
                  <w:pPr>
                    <w:spacing w:after="0" w:line="240" w:lineRule="auto"/>
                    <w:ind w:left="339"/>
                    <w:rPr>
                      <w:rFonts w:ascii="Times New Roman" w:eastAsia="Times New Roman" w:hAnsi="Times New Roman" w:cs="Times New Roman"/>
                      <w:sz w:val="18"/>
                      <w:szCs w:val="18"/>
                      <w:lang w:val="fr-FR" w:eastAsia="fr-FR"/>
                    </w:rPr>
                  </w:pPr>
                  <m:oMathPara>
                    <m:oMath>
                      <m:r>
                        <w:rPr>
                          <w:rFonts w:ascii="Cambria Math" w:hAnsi="Cambria Math"/>
                          <w:sz w:val="20"/>
                          <w:szCs w:val="20"/>
                          <w:lang w:val="fr-FR"/>
                        </w:rPr>
                        <m:t>X  &lt;0,5</m:t>
                      </m:r>
                    </m:oMath>
                  </m:oMathPara>
                </w:p>
              </w:tc>
              <w:tc>
                <w:tcPr>
                  <w:tcW w:w="1539" w:type="dxa"/>
                </w:tcPr>
                <w:p w14:paraId="1C4456AE"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Aucun</w:t>
                  </w:r>
                </w:p>
              </w:tc>
              <w:tc>
                <w:tcPr>
                  <w:tcW w:w="1559" w:type="dxa"/>
                </w:tcPr>
                <w:p w14:paraId="04BE0C09"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Aucun</w:t>
                  </w:r>
                </w:p>
              </w:tc>
              <w:tc>
                <w:tcPr>
                  <w:tcW w:w="1701" w:type="dxa"/>
                </w:tcPr>
                <w:p w14:paraId="09E058F0"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Aucun</w:t>
                  </w:r>
                </w:p>
              </w:tc>
              <w:tc>
                <w:tcPr>
                  <w:tcW w:w="1734" w:type="dxa"/>
                </w:tcPr>
                <w:p w14:paraId="7EC0B458"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Aucun</w:t>
                  </w:r>
                </w:p>
              </w:tc>
            </w:tr>
            <w:tr w:rsidR="00840D49" w:rsidRPr="005D0552" w14:paraId="0AC88B6D" w14:textId="77777777" w:rsidTr="008666E6">
              <w:trPr>
                <w:jc w:val="center"/>
              </w:trPr>
              <w:tc>
                <w:tcPr>
                  <w:tcW w:w="2608" w:type="dxa"/>
                </w:tcPr>
                <w:p w14:paraId="6AEB64B2" w14:textId="77777777" w:rsidR="00840D49" w:rsidRPr="005D0552" w:rsidRDefault="00840D49" w:rsidP="00840D49">
                  <w:pPr>
                    <w:spacing w:after="0" w:line="240" w:lineRule="auto"/>
                    <w:ind w:left="339"/>
                    <w:rPr>
                      <w:rFonts w:ascii="Times New Roman" w:eastAsia="Times New Roman" w:hAnsi="Times New Roman" w:cs="Times New Roman"/>
                      <w:sz w:val="18"/>
                      <w:szCs w:val="18"/>
                      <w:lang w:val="fr-FR" w:eastAsia="fr-FR"/>
                    </w:rPr>
                  </w:pPr>
                  <m:oMathPara>
                    <m:oMath>
                      <m:r>
                        <w:rPr>
                          <w:rFonts w:ascii="Cambria Math" w:hAnsi="Cambria Math"/>
                          <w:sz w:val="20"/>
                          <w:szCs w:val="20"/>
                          <w:lang w:val="fr-FR"/>
                        </w:rPr>
                        <m:t>0,5 ≤  X  &lt;1,5</m:t>
                      </m:r>
                    </m:oMath>
                  </m:oMathPara>
                </w:p>
              </w:tc>
              <w:tc>
                <w:tcPr>
                  <w:tcW w:w="1539" w:type="dxa"/>
                </w:tcPr>
                <w:p w14:paraId="6382E883"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- 5 %</w:t>
                  </w:r>
                </w:p>
              </w:tc>
              <w:tc>
                <w:tcPr>
                  <w:tcW w:w="1559" w:type="dxa"/>
                </w:tcPr>
                <w:p w14:paraId="301EE081"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- 5 %</w:t>
                  </w:r>
                </w:p>
              </w:tc>
              <w:tc>
                <w:tcPr>
                  <w:tcW w:w="1701" w:type="dxa"/>
                </w:tcPr>
                <w:p w14:paraId="2B977275"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- 5 %</w:t>
                  </w:r>
                </w:p>
              </w:tc>
              <w:tc>
                <w:tcPr>
                  <w:tcW w:w="1734" w:type="dxa"/>
                </w:tcPr>
                <w:p w14:paraId="6C0EB1D1"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- 5 %</w:t>
                  </w:r>
                </w:p>
              </w:tc>
            </w:tr>
            <w:tr w:rsidR="00840D49" w:rsidRPr="005D0552" w14:paraId="2ECF63BD" w14:textId="77777777" w:rsidTr="008666E6">
              <w:trPr>
                <w:jc w:val="center"/>
              </w:trPr>
              <w:tc>
                <w:tcPr>
                  <w:tcW w:w="2608" w:type="dxa"/>
                </w:tcPr>
                <w:p w14:paraId="4A9988AC" w14:textId="77777777" w:rsidR="00840D49" w:rsidRPr="005D0552" w:rsidRDefault="00840D49" w:rsidP="00840D49">
                  <w:pPr>
                    <w:spacing w:after="0" w:line="240" w:lineRule="auto"/>
                    <w:ind w:left="339"/>
                    <w:rPr>
                      <w:rFonts w:ascii="Times New Roman" w:eastAsia="Times New Roman" w:hAnsi="Times New Roman" w:cs="Times New Roman"/>
                      <w:sz w:val="18"/>
                      <w:szCs w:val="18"/>
                      <w:lang w:val="fr-FR" w:eastAsia="fr-FR"/>
                    </w:rPr>
                  </w:pPr>
                  <m:oMathPara>
                    <m:oMath>
                      <m:r>
                        <w:rPr>
                          <w:rFonts w:ascii="Cambria Math" w:hAnsi="Cambria Math"/>
                          <w:sz w:val="20"/>
                          <w:szCs w:val="20"/>
                          <w:lang w:val="fr-FR"/>
                        </w:rPr>
                        <m:t>1,5 ≤  X  &lt;2,5</m:t>
                      </m:r>
                    </m:oMath>
                  </m:oMathPara>
                </w:p>
              </w:tc>
              <w:tc>
                <w:tcPr>
                  <w:tcW w:w="1539" w:type="dxa"/>
                </w:tcPr>
                <w:p w14:paraId="7F1D1189"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- 10 %</w:t>
                  </w:r>
                </w:p>
              </w:tc>
              <w:tc>
                <w:tcPr>
                  <w:tcW w:w="1559" w:type="dxa"/>
                </w:tcPr>
                <w:p w14:paraId="1936B9EB"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- 10 %</w:t>
                  </w:r>
                </w:p>
              </w:tc>
              <w:tc>
                <w:tcPr>
                  <w:tcW w:w="1701" w:type="dxa"/>
                </w:tcPr>
                <w:p w14:paraId="63873DAB"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- 10 %</w:t>
                  </w:r>
                </w:p>
              </w:tc>
              <w:tc>
                <w:tcPr>
                  <w:tcW w:w="1734" w:type="dxa"/>
                </w:tcPr>
                <w:p w14:paraId="5655A608"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- 10 %</w:t>
                  </w:r>
                </w:p>
              </w:tc>
            </w:tr>
            <w:tr w:rsidR="00840D49" w:rsidRPr="005D0552" w14:paraId="42C32795" w14:textId="77777777" w:rsidTr="008666E6">
              <w:trPr>
                <w:trHeight w:val="85"/>
                <w:jc w:val="center"/>
              </w:trPr>
              <w:tc>
                <w:tcPr>
                  <w:tcW w:w="2608" w:type="dxa"/>
                </w:tcPr>
                <w:p w14:paraId="6532138A" w14:textId="77777777" w:rsidR="00840D49" w:rsidRPr="005D0552" w:rsidRDefault="00840D49" w:rsidP="00840D49">
                  <w:pPr>
                    <w:spacing w:after="0" w:line="240" w:lineRule="auto"/>
                    <w:ind w:left="339"/>
                    <w:rPr>
                      <w:rFonts w:ascii="Times New Roman" w:eastAsia="Times New Roman" w:hAnsi="Times New Roman" w:cs="Times New Roman"/>
                      <w:sz w:val="18"/>
                      <w:szCs w:val="18"/>
                      <w:lang w:val="fr-FR" w:eastAsia="fr-FR"/>
                    </w:rPr>
                  </w:pPr>
                  <m:oMathPara>
                    <m:oMath>
                      <m:r>
                        <w:rPr>
                          <w:rFonts w:ascii="Cambria Math" w:hAnsi="Cambria Math"/>
                          <w:sz w:val="20"/>
                          <w:szCs w:val="20"/>
                          <w:lang w:val="fr-FR"/>
                        </w:rPr>
                        <m:t>2,5 ≤  X  &lt;3,5</m:t>
                      </m:r>
                    </m:oMath>
                  </m:oMathPara>
                </w:p>
              </w:tc>
              <w:tc>
                <w:tcPr>
                  <w:tcW w:w="1539" w:type="dxa"/>
                </w:tcPr>
                <w:p w14:paraId="4D2472B8"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- 15 %</w:t>
                  </w:r>
                </w:p>
              </w:tc>
              <w:tc>
                <w:tcPr>
                  <w:tcW w:w="1559" w:type="dxa"/>
                </w:tcPr>
                <w:p w14:paraId="0A51D1AB"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- 15 %</w:t>
                  </w:r>
                </w:p>
              </w:tc>
              <w:tc>
                <w:tcPr>
                  <w:tcW w:w="1701" w:type="dxa"/>
                </w:tcPr>
                <w:p w14:paraId="7FE531E8"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- 15 %</w:t>
                  </w:r>
                </w:p>
              </w:tc>
              <w:tc>
                <w:tcPr>
                  <w:tcW w:w="1734" w:type="dxa"/>
                </w:tcPr>
                <w:p w14:paraId="16B8989B"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- 15 %</w:t>
                  </w:r>
                </w:p>
              </w:tc>
            </w:tr>
            <w:tr w:rsidR="00840D49" w:rsidRPr="005D0552" w14:paraId="16F6EC74" w14:textId="77777777" w:rsidTr="008666E6">
              <w:trPr>
                <w:jc w:val="center"/>
              </w:trPr>
              <w:tc>
                <w:tcPr>
                  <w:tcW w:w="2608" w:type="dxa"/>
                </w:tcPr>
                <w:p w14:paraId="53D25E96" w14:textId="77777777" w:rsidR="00840D49" w:rsidRPr="005D0552" w:rsidRDefault="00840D49" w:rsidP="00840D49">
                  <w:pPr>
                    <w:spacing w:after="0" w:line="240" w:lineRule="auto"/>
                    <w:ind w:left="339"/>
                    <w:rPr>
                      <w:rFonts w:ascii="Times New Roman" w:eastAsia="Times New Roman" w:hAnsi="Times New Roman" w:cs="Times New Roman"/>
                      <w:sz w:val="18"/>
                      <w:szCs w:val="18"/>
                      <w:lang w:val="fr-FR" w:eastAsia="fr-FR"/>
                    </w:rPr>
                  </w:pPr>
                  <m:oMathPara>
                    <m:oMath>
                      <m:r>
                        <w:rPr>
                          <w:rFonts w:ascii="Cambria Math" w:hAnsi="Cambria Math"/>
                          <w:sz w:val="20"/>
                          <w:szCs w:val="20"/>
                          <w:lang w:val="fr-FR"/>
                        </w:rPr>
                        <m:t>3,5 ≤  X  &lt;4,5</m:t>
                      </m:r>
                    </m:oMath>
                  </m:oMathPara>
                </w:p>
              </w:tc>
              <w:tc>
                <w:tcPr>
                  <w:tcW w:w="1539" w:type="dxa"/>
                  <w:tcBorders>
                    <w:bottom w:val="single" w:sz="4" w:space="0" w:color="auto"/>
                  </w:tcBorders>
                </w:tcPr>
                <w:p w14:paraId="48838A11"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- 20 %</w:t>
                  </w:r>
                </w:p>
              </w:tc>
              <w:tc>
                <w:tcPr>
                  <w:tcW w:w="1559" w:type="dxa"/>
                </w:tcPr>
                <w:p w14:paraId="79548564"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- 20 %</w:t>
                  </w:r>
                </w:p>
              </w:tc>
              <w:tc>
                <w:tcPr>
                  <w:tcW w:w="1701" w:type="dxa"/>
                </w:tcPr>
                <w:p w14:paraId="3A8E37A7"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- 20 %</w:t>
                  </w:r>
                </w:p>
              </w:tc>
              <w:tc>
                <w:tcPr>
                  <w:tcW w:w="1734" w:type="dxa"/>
                </w:tcPr>
                <w:p w14:paraId="7CF9D1EA"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- 20 %</w:t>
                  </w:r>
                </w:p>
              </w:tc>
            </w:tr>
            <w:tr w:rsidR="00840D49" w:rsidRPr="005D0552" w14:paraId="51225CBA" w14:textId="77777777" w:rsidTr="008666E6">
              <w:trPr>
                <w:jc w:val="center"/>
              </w:trPr>
              <w:tc>
                <w:tcPr>
                  <w:tcW w:w="2608" w:type="dxa"/>
                </w:tcPr>
                <w:p w14:paraId="19D9EE17" w14:textId="77777777" w:rsidR="00840D49" w:rsidRPr="005D0552" w:rsidRDefault="00840D49" w:rsidP="00840D49">
                  <w:pPr>
                    <w:spacing w:after="0" w:line="240" w:lineRule="auto"/>
                    <w:ind w:left="339"/>
                    <w:rPr>
                      <w:rFonts w:ascii="Times New Roman" w:eastAsia="Times New Roman" w:hAnsi="Times New Roman" w:cs="Times New Roman"/>
                      <w:sz w:val="18"/>
                      <w:szCs w:val="18"/>
                      <w:lang w:val="fr-FR" w:eastAsia="fr-FR"/>
                    </w:rPr>
                  </w:pPr>
                  <m:oMathPara>
                    <m:oMath>
                      <m:r>
                        <w:rPr>
                          <w:rFonts w:ascii="Cambria Math" w:hAnsi="Cambria Math"/>
                          <w:sz w:val="20"/>
                          <w:szCs w:val="20"/>
                          <w:lang w:val="fr-FR"/>
                        </w:rPr>
                        <m:t>4,5 ≤  X  &lt;5,5</m:t>
                      </m:r>
                    </m:oMath>
                  </m:oMathPara>
                </w:p>
              </w:tc>
              <w:tc>
                <w:tcPr>
                  <w:tcW w:w="1539" w:type="dxa"/>
                  <w:shd w:val="solid" w:color="auto" w:fill="000000"/>
                </w:tcPr>
                <w:p w14:paraId="588FBAED"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p>
              </w:tc>
              <w:tc>
                <w:tcPr>
                  <w:tcW w:w="1559" w:type="dxa"/>
                  <w:tcBorders>
                    <w:bottom w:val="single" w:sz="4" w:space="0" w:color="auto"/>
                  </w:tcBorders>
                </w:tcPr>
                <w:p w14:paraId="1D02F662"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- 25 %</w:t>
                  </w:r>
                </w:p>
              </w:tc>
              <w:tc>
                <w:tcPr>
                  <w:tcW w:w="1701" w:type="dxa"/>
                </w:tcPr>
                <w:p w14:paraId="15B2D0BD"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- 25 %</w:t>
                  </w:r>
                </w:p>
              </w:tc>
              <w:tc>
                <w:tcPr>
                  <w:tcW w:w="1734" w:type="dxa"/>
                </w:tcPr>
                <w:p w14:paraId="07FEB2E9"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- 25 %</w:t>
                  </w:r>
                </w:p>
              </w:tc>
            </w:tr>
            <w:tr w:rsidR="00840D49" w:rsidRPr="005D0552" w14:paraId="562AADBF" w14:textId="77777777" w:rsidTr="008666E6">
              <w:trPr>
                <w:jc w:val="center"/>
              </w:trPr>
              <w:tc>
                <w:tcPr>
                  <w:tcW w:w="2608" w:type="dxa"/>
                </w:tcPr>
                <w:p w14:paraId="2E4C1B5F" w14:textId="77777777" w:rsidR="00840D49" w:rsidRPr="005D0552" w:rsidRDefault="00840D49" w:rsidP="00840D49">
                  <w:pPr>
                    <w:spacing w:after="0" w:line="240" w:lineRule="auto"/>
                    <w:ind w:left="339"/>
                    <w:rPr>
                      <w:rFonts w:ascii="Times New Roman" w:eastAsia="Times New Roman" w:hAnsi="Times New Roman" w:cs="Times New Roman"/>
                      <w:sz w:val="18"/>
                      <w:szCs w:val="18"/>
                      <w:lang w:val="fr-FR" w:eastAsia="fr-FR"/>
                    </w:rPr>
                  </w:pPr>
                  <m:oMathPara>
                    <m:oMath>
                      <m:r>
                        <w:rPr>
                          <w:rFonts w:ascii="Cambria Math" w:hAnsi="Cambria Math"/>
                          <w:sz w:val="20"/>
                          <w:szCs w:val="20"/>
                          <w:lang w:val="fr-FR"/>
                        </w:rPr>
                        <m:t xml:space="preserve">5,5 ≤  X </m:t>
                      </m:r>
                    </m:oMath>
                  </m:oMathPara>
                </w:p>
              </w:tc>
              <w:tc>
                <w:tcPr>
                  <w:tcW w:w="1539" w:type="dxa"/>
                  <w:shd w:val="solid" w:color="auto" w:fill="000000"/>
                </w:tcPr>
                <w:p w14:paraId="38C2D026"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p>
              </w:tc>
              <w:tc>
                <w:tcPr>
                  <w:tcW w:w="1559" w:type="dxa"/>
                  <w:shd w:val="solid" w:color="auto" w:fill="000000"/>
                </w:tcPr>
                <w:p w14:paraId="24B803F8"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p>
              </w:tc>
              <w:tc>
                <w:tcPr>
                  <w:tcW w:w="1701" w:type="dxa"/>
                </w:tcPr>
                <w:p w14:paraId="427D037B"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- 30 %</w:t>
                  </w:r>
                </w:p>
              </w:tc>
              <w:tc>
                <w:tcPr>
                  <w:tcW w:w="1734" w:type="dxa"/>
                </w:tcPr>
                <w:p w14:paraId="50FB5CF9"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- 30 %</w:t>
                  </w:r>
                </w:p>
              </w:tc>
            </w:tr>
          </w:tbl>
          <w:p w14:paraId="3E586ACD" w14:textId="77777777" w:rsidR="00840D49" w:rsidRDefault="00840D49" w:rsidP="00840D49">
            <w:pPr>
              <w:spacing w:after="0" w:line="240" w:lineRule="auto"/>
              <w:rPr>
                <w:rFonts w:ascii="Times New Roman" w:eastAsia="Times New Roman" w:hAnsi="Times New Roman" w:cs="Times New Roman"/>
                <w:sz w:val="10"/>
                <w:szCs w:val="10"/>
                <w:lang w:val="fr-FR" w:eastAsia="fr-FR"/>
              </w:rPr>
            </w:pPr>
          </w:p>
          <w:p w14:paraId="61062252" w14:textId="77777777" w:rsidR="0020659B" w:rsidRPr="005D0552" w:rsidRDefault="0020659B" w:rsidP="00840D49">
            <w:pPr>
              <w:spacing w:after="0" w:line="240" w:lineRule="auto"/>
              <w:rPr>
                <w:rFonts w:ascii="Times New Roman" w:eastAsia="Times New Roman" w:hAnsi="Times New Roman" w:cs="Times New Roman"/>
                <w:sz w:val="10"/>
                <w:szCs w:val="10"/>
                <w:lang w:val="fr-FR" w:eastAsia="fr-FR"/>
              </w:rPr>
            </w:pPr>
          </w:p>
          <w:p w14:paraId="435F9A8D" w14:textId="77777777" w:rsidR="00840D49" w:rsidRPr="005D0552" w:rsidRDefault="00840D49" w:rsidP="00840D49">
            <w:pPr>
              <w:spacing w:after="0" w:line="240" w:lineRule="auto"/>
              <w:ind w:left="313"/>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Utilisation de crans (A+, A, A-, B+, B, B-, C+, C, etc.) :</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1560"/>
              <w:gridCol w:w="1559"/>
              <w:gridCol w:w="1701"/>
              <w:gridCol w:w="1734"/>
            </w:tblGrid>
            <w:tr w:rsidR="00840D49" w:rsidRPr="005D0552" w14:paraId="499EAD06" w14:textId="77777777" w:rsidTr="008666E6">
              <w:trPr>
                <w:jc w:val="center"/>
              </w:trPr>
              <w:tc>
                <w:tcPr>
                  <w:tcW w:w="2608" w:type="dxa"/>
                  <w:shd w:val="clear" w:color="auto" w:fill="D5DCE4"/>
                </w:tcPr>
                <w:p w14:paraId="45B8E93E" w14:textId="77777777" w:rsidR="00840D49" w:rsidRPr="005D0552" w:rsidRDefault="00840D49" w:rsidP="00840D49">
                  <w:pPr>
                    <w:spacing w:after="0" w:line="240" w:lineRule="auto"/>
                    <w:ind w:left="303"/>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Moyenne d’erreurs par page (</w:t>
                  </w:r>
                  <w:r w:rsidRPr="005D0552">
                    <w:rPr>
                      <w:rFonts w:ascii="Times New Roman" w:eastAsia="Times New Roman" w:hAnsi="Times New Roman" w:cs="Times New Roman"/>
                      <w:b/>
                      <w:i/>
                      <w:sz w:val="18"/>
                      <w:szCs w:val="18"/>
                      <w:lang w:val="fr-FR" w:eastAsia="fr-FR"/>
                    </w:rPr>
                    <w:t>X</w:t>
                  </w:r>
                  <w:r w:rsidRPr="005D0552">
                    <w:rPr>
                      <w:rFonts w:ascii="Times New Roman" w:eastAsia="Times New Roman" w:hAnsi="Times New Roman" w:cs="Times New Roman"/>
                      <w:b/>
                      <w:sz w:val="18"/>
                      <w:szCs w:val="18"/>
                      <w:lang w:val="fr-FR" w:eastAsia="fr-FR"/>
                    </w:rPr>
                    <w:t>)</w:t>
                  </w:r>
                </w:p>
              </w:tc>
              <w:tc>
                <w:tcPr>
                  <w:tcW w:w="1560" w:type="dxa"/>
                  <w:shd w:val="clear" w:color="auto" w:fill="D5DCE4"/>
                </w:tcPr>
                <w:p w14:paraId="61D8B714"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Points à soustraire</w:t>
                  </w:r>
                </w:p>
                <w:p w14:paraId="51F46603" w14:textId="77777777" w:rsidR="00840D49" w:rsidRPr="005D0552" w:rsidRDefault="00840D49" w:rsidP="00840D49">
                  <w:pPr>
                    <w:spacing w:after="0" w:line="240" w:lineRule="auto"/>
                    <w:ind w:left="34"/>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(1</w:t>
                  </w:r>
                  <w:r w:rsidRPr="005D0552">
                    <w:rPr>
                      <w:rFonts w:ascii="Times New Roman" w:eastAsia="Times New Roman" w:hAnsi="Times New Roman" w:cs="Times New Roman"/>
                      <w:sz w:val="18"/>
                      <w:szCs w:val="18"/>
                      <w:vertAlign w:val="superscript"/>
                      <w:lang w:val="fr-FR" w:eastAsia="fr-FR"/>
                    </w:rPr>
                    <w:t>re</w:t>
                  </w:r>
                  <w:r w:rsidRPr="005D0552">
                    <w:rPr>
                      <w:rFonts w:ascii="Times New Roman" w:eastAsia="Times New Roman" w:hAnsi="Times New Roman" w:cs="Times New Roman"/>
                      <w:sz w:val="18"/>
                      <w:szCs w:val="18"/>
                      <w:lang w:val="fr-FR" w:eastAsia="fr-FR"/>
                    </w:rPr>
                    <w:t xml:space="preserve"> et 2</w:t>
                  </w:r>
                  <w:r w:rsidRPr="005D0552">
                    <w:rPr>
                      <w:rFonts w:ascii="Times New Roman" w:eastAsia="Times New Roman" w:hAnsi="Times New Roman" w:cs="Times New Roman"/>
                      <w:sz w:val="18"/>
                      <w:szCs w:val="18"/>
                      <w:vertAlign w:val="superscript"/>
                      <w:lang w:val="fr-FR" w:eastAsia="fr-FR"/>
                    </w:rPr>
                    <w:t>e</w:t>
                  </w:r>
                  <w:r w:rsidRPr="005D0552">
                    <w:rPr>
                      <w:rFonts w:ascii="Times New Roman" w:eastAsia="Times New Roman" w:hAnsi="Times New Roman" w:cs="Times New Roman"/>
                      <w:sz w:val="18"/>
                      <w:szCs w:val="18"/>
                      <w:lang w:val="fr-FR" w:eastAsia="fr-FR"/>
                    </w:rPr>
                    <w:t xml:space="preserve"> années)</w:t>
                  </w:r>
                </w:p>
              </w:tc>
              <w:tc>
                <w:tcPr>
                  <w:tcW w:w="1559" w:type="dxa"/>
                  <w:shd w:val="clear" w:color="auto" w:fill="D5DCE4"/>
                </w:tcPr>
                <w:p w14:paraId="27FA6293"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Points à soustraire</w:t>
                  </w:r>
                </w:p>
                <w:p w14:paraId="4BA460F1" w14:textId="77777777" w:rsidR="00840D49" w:rsidRPr="005D0552" w:rsidRDefault="00840D49" w:rsidP="00840D49">
                  <w:pPr>
                    <w:spacing w:after="0" w:line="240" w:lineRule="auto"/>
                    <w:ind w:left="34"/>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(3</w:t>
                  </w:r>
                  <w:r w:rsidRPr="005D0552">
                    <w:rPr>
                      <w:rFonts w:ascii="Times New Roman" w:eastAsia="Times New Roman" w:hAnsi="Times New Roman" w:cs="Times New Roman"/>
                      <w:sz w:val="18"/>
                      <w:szCs w:val="18"/>
                      <w:vertAlign w:val="superscript"/>
                      <w:lang w:val="fr-FR" w:eastAsia="fr-FR"/>
                    </w:rPr>
                    <w:t>e</w:t>
                  </w:r>
                  <w:r w:rsidRPr="005D0552">
                    <w:rPr>
                      <w:rFonts w:ascii="Times New Roman" w:eastAsia="Times New Roman" w:hAnsi="Times New Roman" w:cs="Times New Roman"/>
                      <w:sz w:val="18"/>
                      <w:szCs w:val="18"/>
                      <w:lang w:val="fr-FR" w:eastAsia="fr-FR"/>
                    </w:rPr>
                    <w:t xml:space="preserve"> année)</w:t>
                  </w:r>
                </w:p>
              </w:tc>
              <w:tc>
                <w:tcPr>
                  <w:tcW w:w="1701" w:type="dxa"/>
                  <w:shd w:val="clear" w:color="auto" w:fill="D5DCE4"/>
                </w:tcPr>
                <w:p w14:paraId="7C27D896"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Points à soustraire</w:t>
                  </w:r>
                </w:p>
                <w:p w14:paraId="1FACE6EF" w14:textId="77777777" w:rsidR="00840D49" w:rsidRPr="005D0552" w:rsidRDefault="00840D49" w:rsidP="00840D49">
                  <w:pPr>
                    <w:spacing w:after="0" w:line="240" w:lineRule="auto"/>
                    <w:ind w:left="34"/>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(4</w:t>
                  </w:r>
                  <w:r w:rsidRPr="005D0552">
                    <w:rPr>
                      <w:rFonts w:ascii="Times New Roman" w:eastAsia="Times New Roman" w:hAnsi="Times New Roman" w:cs="Times New Roman"/>
                      <w:sz w:val="18"/>
                      <w:szCs w:val="18"/>
                      <w:vertAlign w:val="superscript"/>
                      <w:lang w:val="fr-FR" w:eastAsia="fr-FR"/>
                    </w:rPr>
                    <w:t>e</w:t>
                  </w:r>
                  <w:r w:rsidRPr="005D0552">
                    <w:rPr>
                      <w:rFonts w:ascii="Times New Roman" w:eastAsia="Times New Roman" w:hAnsi="Times New Roman" w:cs="Times New Roman"/>
                      <w:sz w:val="18"/>
                      <w:szCs w:val="18"/>
                      <w:lang w:val="fr-FR" w:eastAsia="fr-FR"/>
                    </w:rPr>
                    <w:t xml:space="preserve"> année)</w:t>
                  </w:r>
                </w:p>
              </w:tc>
              <w:tc>
                <w:tcPr>
                  <w:tcW w:w="1734" w:type="dxa"/>
                  <w:shd w:val="clear" w:color="auto" w:fill="D5DCE4"/>
                </w:tcPr>
                <w:p w14:paraId="47241CCA"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b/>
                      <w:sz w:val="18"/>
                      <w:szCs w:val="18"/>
                      <w:lang w:val="fr-FR" w:eastAsia="fr-FR"/>
                    </w:rPr>
                    <w:t>Points à soustraire</w:t>
                  </w:r>
                </w:p>
                <w:p w14:paraId="4F71538A" w14:textId="77777777" w:rsidR="00840D49" w:rsidRPr="005D0552" w:rsidRDefault="00840D49" w:rsidP="00840D49">
                  <w:pPr>
                    <w:spacing w:after="0" w:line="240" w:lineRule="auto"/>
                    <w:ind w:left="34"/>
                    <w:rPr>
                      <w:rFonts w:ascii="Times New Roman" w:eastAsia="Times New Roman" w:hAnsi="Times New Roman" w:cs="Times New Roman"/>
                      <w:b/>
                      <w:sz w:val="18"/>
                      <w:szCs w:val="18"/>
                      <w:lang w:val="fr-FR" w:eastAsia="fr-FR"/>
                    </w:rPr>
                  </w:pPr>
                  <w:r w:rsidRPr="005D0552">
                    <w:rPr>
                      <w:rFonts w:ascii="Times New Roman" w:eastAsia="Times New Roman" w:hAnsi="Times New Roman" w:cs="Times New Roman"/>
                      <w:sz w:val="18"/>
                      <w:szCs w:val="18"/>
                      <w:lang w:val="fr-FR" w:eastAsia="fr-FR"/>
                    </w:rPr>
                    <w:t>(cycles supérieurs)</w:t>
                  </w:r>
                </w:p>
              </w:tc>
            </w:tr>
            <w:tr w:rsidR="00840D49" w:rsidRPr="005D0552" w14:paraId="1FE5D1B8" w14:textId="77777777" w:rsidTr="008666E6">
              <w:trPr>
                <w:jc w:val="center"/>
              </w:trPr>
              <w:tc>
                <w:tcPr>
                  <w:tcW w:w="2608" w:type="dxa"/>
                </w:tcPr>
                <w:p w14:paraId="67609B7D" w14:textId="77777777" w:rsidR="00840D49" w:rsidRPr="005D0552" w:rsidRDefault="00840D49" w:rsidP="00840D49">
                  <w:pPr>
                    <w:spacing w:after="0" w:line="240" w:lineRule="auto"/>
                    <w:ind w:left="303"/>
                    <w:rPr>
                      <w:rFonts w:ascii="Times New Roman" w:eastAsia="Times New Roman" w:hAnsi="Times New Roman" w:cs="Times New Roman"/>
                      <w:sz w:val="16"/>
                      <w:szCs w:val="16"/>
                      <w:lang w:val="fr-FR" w:eastAsia="fr-FR"/>
                    </w:rPr>
                  </w:pPr>
                  <m:oMathPara>
                    <m:oMath>
                      <m:r>
                        <w:rPr>
                          <w:rFonts w:ascii="Cambria Math" w:hAnsi="Cambria Math"/>
                          <w:sz w:val="20"/>
                          <w:szCs w:val="20"/>
                          <w:lang w:val="fr-FR"/>
                        </w:rPr>
                        <m:t>X  &lt;0,5</m:t>
                      </m:r>
                    </m:oMath>
                  </m:oMathPara>
                </w:p>
              </w:tc>
              <w:tc>
                <w:tcPr>
                  <w:tcW w:w="1560" w:type="dxa"/>
                </w:tcPr>
                <w:p w14:paraId="003A023A"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Aucun</w:t>
                  </w:r>
                </w:p>
              </w:tc>
              <w:tc>
                <w:tcPr>
                  <w:tcW w:w="1559" w:type="dxa"/>
                </w:tcPr>
                <w:p w14:paraId="4C740931"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Aucun</w:t>
                  </w:r>
                </w:p>
              </w:tc>
              <w:tc>
                <w:tcPr>
                  <w:tcW w:w="1701" w:type="dxa"/>
                </w:tcPr>
                <w:p w14:paraId="1A917765" w14:textId="77777777" w:rsidR="00840D49" w:rsidRPr="005D0552" w:rsidRDefault="00840D49" w:rsidP="00840D49">
                  <w:pPr>
                    <w:tabs>
                      <w:tab w:val="left" w:pos="615"/>
                      <w:tab w:val="center" w:pos="742"/>
                    </w:tabs>
                    <w:spacing w:after="0" w:line="240" w:lineRule="auto"/>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ab/>
                    <w:t>Aucun</w:t>
                  </w:r>
                </w:p>
              </w:tc>
              <w:tc>
                <w:tcPr>
                  <w:tcW w:w="1734" w:type="dxa"/>
                </w:tcPr>
                <w:p w14:paraId="599E1057"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Aucun</w:t>
                  </w:r>
                </w:p>
              </w:tc>
            </w:tr>
            <w:tr w:rsidR="00840D49" w:rsidRPr="005D0552" w14:paraId="3A076CC8" w14:textId="77777777" w:rsidTr="008666E6">
              <w:trPr>
                <w:trHeight w:val="20"/>
                <w:jc w:val="center"/>
              </w:trPr>
              <w:tc>
                <w:tcPr>
                  <w:tcW w:w="2608" w:type="dxa"/>
                </w:tcPr>
                <w:p w14:paraId="4EAB39D6" w14:textId="77777777" w:rsidR="00840D49" w:rsidRPr="005D0552" w:rsidRDefault="00840D49" w:rsidP="00840D49">
                  <w:pPr>
                    <w:spacing w:after="0" w:line="240" w:lineRule="auto"/>
                    <w:ind w:left="303"/>
                    <w:rPr>
                      <w:rFonts w:ascii="Times New Roman" w:eastAsia="Times New Roman" w:hAnsi="Times New Roman" w:cs="Times New Roman"/>
                      <w:sz w:val="16"/>
                      <w:szCs w:val="16"/>
                      <w:lang w:val="fr-FR" w:eastAsia="fr-FR"/>
                    </w:rPr>
                  </w:pPr>
                  <m:oMathPara>
                    <m:oMath>
                      <m:r>
                        <w:rPr>
                          <w:rFonts w:ascii="Cambria Math" w:hAnsi="Cambria Math"/>
                          <w:sz w:val="20"/>
                          <w:szCs w:val="20"/>
                          <w:lang w:val="fr-FR"/>
                        </w:rPr>
                        <m:t>0,5 ≤  X  &lt;1,5</m:t>
                      </m:r>
                    </m:oMath>
                  </m:oMathPara>
                </w:p>
              </w:tc>
              <w:tc>
                <w:tcPr>
                  <w:tcW w:w="1560" w:type="dxa"/>
                </w:tcPr>
                <w:p w14:paraId="19D6B736"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1</w:t>
                  </w:r>
                </w:p>
              </w:tc>
              <w:tc>
                <w:tcPr>
                  <w:tcW w:w="1559" w:type="dxa"/>
                </w:tcPr>
                <w:p w14:paraId="5D3F5EBE"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1</w:t>
                  </w:r>
                </w:p>
              </w:tc>
              <w:tc>
                <w:tcPr>
                  <w:tcW w:w="1701" w:type="dxa"/>
                </w:tcPr>
                <w:p w14:paraId="63228DD7"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1</w:t>
                  </w:r>
                </w:p>
              </w:tc>
              <w:tc>
                <w:tcPr>
                  <w:tcW w:w="1734" w:type="dxa"/>
                </w:tcPr>
                <w:p w14:paraId="3FA863BF"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1</w:t>
                  </w:r>
                </w:p>
              </w:tc>
            </w:tr>
            <w:tr w:rsidR="00840D49" w:rsidRPr="005D0552" w14:paraId="26B06A96" w14:textId="77777777" w:rsidTr="008666E6">
              <w:trPr>
                <w:trHeight w:val="20"/>
                <w:jc w:val="center"/>
              </w:trPr>
              <w:tc>
                <w:tcPr>
                  <w:tcW w:w="2608" w:type="dxa"/>
                </w:tcPr>
                <w:p w14:paraId="49E4F8B1" w14:textId="77777777" w:rsidR="00840D49" w:rsidRPr="005D0552" w:rsidRDefault="00840D49" w:rsidP="00840D49">
                  <w:pPr>
                    <w:spacing w:after="0" w:line="240" w:lineRule="auto"/>
                    <w:ind w:left="303"/>
                    <w:rPr>
                      <w:rFonts w:ascii="Times New Roman" w:eastAsia="Times New Roman" w:hAnsi="Times New Roman" w:cs="Times New Roman"/>
                      <w:sz w:val="16"/>
                      <w:szCs w:val="16"/>
                      <w:lang w:val="fr-FR" w:eastAsia="fr-FR"/>
                    </w:rPr>
                  </w:pPr>
                  <m:oMathPara>
                    <m:oMath>
                      <m:r>
                        <w:rPr>
                          <w:rFonts w:ascii="Cambria Math" w:hAnsi="Cambria Math"/>
                          <w:sz w:val="20"/>
                          <w:szCs w:val="20"/>
                          <w:lang w:val="fr-FR"/>
                        </w:rPr>
                        <m:t>1,5 ≤  X  &lt;2,5</m:t>
                      </m:r>
                    </m:oMath>
                  </m:oMathPara>
                </w:p>
              </w:tc>
              <w:tc>
                <w:tcPr>
                  <w:tcW w:w="1560" w:type="dxa"/>
                </w:tcPr>
                <w:p w14:paraId="70257571"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2</w:t>
                  </w:r>
                </w:p>
              </w:tc>
              <w:tc>
                <w:tcPr>
                  <w:tcW w:w="1559" w:type="dxa"/>
                </w:tcPr>
                <w:p w14:paraId="68175367"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2</w:t>
                  </w:r>
                </w:p>
              </w:tc>
              <w:tc>
                <w:tcPr>
                  <w:tcW w:w="1701" w:type="dxa"/>
                </w:tcPr>
                <w:p w14:paraId="61E79139"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2</w:t>
                  </w:r>
                </w:p>
              </w:tc>
              <w:tc>
                <w:tcPr>
                  <w:tcW w:w="1734" w:type="dxa"/>
                </w:tcPr>
                <w:p w14:paraId="0BBB2CC0"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2</w:t>
                  </w:r>
                </w:p>
              </w:tc>
            </w:tr>
            <w:tr w:rsidR="00840D49" w:rsidRPr="005D0552" w14:paraId="2BEFE4D9" w14:textId="77777777" w:rsidTr="008666E6">
              <w:trPr>
                <w:trHeight w:val="20"/>
                <w:jc w:val="center"/>
              </w:trPr>
              <w:tc>
                <w:tcPr>
                  <w:tcW w:w="2608" w:type="dxa"/>
                </w:tcPr>
                <w:p w14:paraId="58F5D61B" w14:textId="77777777" w:rsidR="00840D49" w:rsidRPr="005D0552" w:rsidRDefault="00840D49" w:rsidP="00840D49">
                  <w:pPr>
                    <w:spacing w:after="0" w:line="240" w:lineRule="auto"/>
                    <w:ind w:left="303"/>
                    <w:rPr>
                      <w:rFonts w:ascii="Times New Roman" w:eastAsia="Times New Roman" w:hAnsi="Times New Roman" w:cs="Times New Roman"/>
                      <w:sz w:val="16"/>
                      <w:szCs w:val="16"/>
                      <w:lang w:val="fr-FR" w:eastAsia="fr-FR"/>
                    </w:rPr>
                  </w:pPr>
                  <m:oMathPara>
                    <m:oMath>
                      <m:r>
                        <w:rPr>
                          <w:rFonts w:ascii="Cambria Math" w:hAnsi="Cambria Math"/>
                          <w:sz w:val="20"/>
                          <w:szCs w:val="20"/>
                          <w:lang w:val="fr-FR"/>
                        </w:rPr>
                        <m:t>2,5 ≤  X  &lt;3,5</m:t>
                      </m:r>
                    </m:oMath>
                  </m:oMathPara>
                </w:p>
              </w:tc>
              <w:tc>
                <w:tcPr>
                  <w:tcW w:w="1560" w:type="dxa"/>
                </w:tcPr>
                <w:p w14:paraId="6A23ACF0"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4</w:t>
                  </w:r>
                </w:p>
              </w:tc>
              <w:tc>
                <w:tcPr>
                  <w:tcW w:w="1559" w:type="dxa"/>
                </w:tcPr>
                <w:p w14:paraId="75AE58F0"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4</w:t>
                  </w:r>
                </w:p>
              </w:tc>
              <w:tc>
                <w:tcPr>
                  <w:tcW w:w="1701" w:type="dxa"/>
                </w:tcPr>
                <w:p w14:paraId="3C96E2A7"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4</w:t>
                  </w:r>
                </w:p>
              </w:tc>
              <w:tc>
                <w:tcPr>
                  <w:tcW w:w="1734" w:type="dxa"/>
                </w:tcPr>
                <w:p w14:paraId="0381F710"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4</w:t>
                  </w:r>
                </w:p>
              </w:tc>
            </w:tr>
            <w:tr w:rsidR="00840D49" w:rsidRPr="005D0552" w14:paraId="445D2F7F" w14:textId="77777777" w:rsidTr="008666E6">
              <w:trPr>
                <w:trHeight w:val="20"/>
                <w:jc w:val="center"/>
              </w:trPr>
              <w:tc>
                <w:tcPr>
                  <w:tcW w:w="2608" w:type="dxa"/>
                </w:tcPr>
                <w:p w14:paraId="2D2B2FFA" w14:textId="77777777" w:rsidR="00840D49" w:rsidRPr="005D0552" w:rsidRDefault="00840D49" w:rsidP="00840D49">
                  <w:pPr>
                    <w:spacing w:after="0" w:line="240" w:lineRule="auto"/>
                    <w:ind w:left="303"/>
                    <w:rPr>
                      <w:rFonts w:ascii="Times New Roman" w:eastAsia="Times New Roman" w:hAnsi="Times New Roman" w:cs="Times New Roman"/>
                      <w:sz w:val="16"/>
                      <w:szCs w:val="16"/>
                      <w:lang w:val="fr-FR" w:eastAsia="fr-FR"/>
                    </w:rPr>
                  </w:pPr>
                  <m:oMathPara>
                    <m:oMath>
                      <m:r>
                        <w:rPr>
                          <w:rFonts w:ascii="Cambria Math" w:hAnsi="Cambria Math"/>
                          <w:sz w:val="20"/>
                          <w:szCs w:val="20"/>
                          <w:lang w:val="fr-FR"/>
                        </w:rPr>
                        <m:t>3,5 ≤  X  &lt;4,5</m:t>
                      </m:r>
                    </m:oMath>
                  </m:oMathPara>
                </w:p>
              </w:tc>
              <w:tc>
                <w:tcPr>
                  <w:tcW w:w="1560" w:type="dxa"/>
                  <w:tcBorders>
                    <w:bottom w:val="single" w:sz="4" w:space="0" w:color="auto"/>
                  </w:tcBorders>
                </w:tcPr>
                <w:p w14:paraId="6CDC46CF"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5</w:t>
                  </w:r>
                </w:p>
              </w:tc>
              <w:tc>
                <w:tcPr>
                  <w:tcW w:w="1559" w:type="dxa"/>
                </w:tcPr>
                <w:p w14:paraId="59956DDB"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5</w:t>
                  </w:r>
                </w:p>
              </w:tc>
              <w:tc>
                <w:tcPr>
                  <w:tcW w:w="1701" w:type="dxa"/>
                </w:tcPr>
                <w:p w14:paraId="54A451BC"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5</w:t>
                  </w:r>
                </w:p>
              </w:tc>
              <w:tc>
                <w:tcPr>
                  <w:tcW w:w="1734" w:type="dxa"/>
                </w:tcPr>
                <w:p w14:paraId="3EE077B5"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5</w:t>
                  </w:r>
                </w:p>
              </w:tc>
            </w:tr>
            <w:tr w:rsidR="00840D49" w:rsidRPr="005D0552" w14:paraId="551DA096" w14:textId="77777777" w:rsidTr="008666E6">
              <w:trPr>
                <w:trHeight w:val="20"/>
                <w:jc w:val="center"/>
              </w:trPr>
              <w:tc>
                <w:tcPr>
                  <w:tcW w:w="2608" w:type="dxa"/>
                </w:tcPr>
                <w:p w14:paraId="45F405AF" w14:textId="77777777" w:rsidR="00840D49" w:rsidRPr="005D0552" w:rsidRDefault="00840D49" w:rsidP="00840D49">
                  <w:pPr>
                    <w:spacing w:after="0" w:line="240" w:lineRule="auto"/>
                    <w:ind w:left="303"/>
                    <w:rPr>
                      <w:rFonts w:ascii="Times New Roman" w:eastAsia="Times New Roman" w:hAnsi="Times New Roman" w:cs="Times New Roman"/>
                      <w:sz w:val="16"/>
                      <w:szCs w:val="16"/>
                      <w:lang w:val="fr-FR" w:eastAsia="fr-FR"/>
                    </w:rPr>
                  </w:pPr>
                  <m:oMathPara>
                    <m:oMath>
                      <m:r>
                        <w:rPr>
                          <w:rFonts w:ascii="Cambria Math" w:hAnsi="Cambria Math"/>
                          <w:sz w:val="20"/>
                          <w:szCs w:val="20"/>
                          <w:lang w:val="fr-FR"/>
                        </w:rPr>
                        <m:t>4,5 ≤  X  &lt;5,5</m:t>
                      </m:r>
                    </m:oMath>
                  </m:oMathPara>
                </w:p>
              </w:tc>
              <w:tc>
                <w:tcPr>
                  <w:tcW w:w="1560" w:type="dxa"/>
                  <w:shd w:val="solid" w:color="auto" w:fill="000000"/>
                </w:tcPr>
                <w:p w14:paraId="3D8AEFA7"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p>
              </w:tc>
              <w:tc>
                <w:tcPr>
                  <w:tcW w:w="1559" w:type="dxa"/>
                  <w:tcBorders>
                    <w:bottom w:val="single" w:sz="4" w:space="0" w:color="auto"/>
                  </w:tcBorders>
                </w:tcPr>
                <w:p w14:paraId="1618B4C9"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6</w:t>
                  </w:r>
                </w:p>
              </w:tc>
              <w:tc>
                <w:tcPr>
                  <w:tcW w:w="1701" w:type="dxa"/>
                </w:tcPr>
                <w:p w14:paraId="4CDC31B3"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6</w:t>
                  </w:r>
                </w:p>
              </w:tc>
              <w:tc>
                <w:tcPr>
                  <w:tcW w:w="1734" w:type="dxa"/>
                </w:tcPr>
                <w:p w14:paraId="366B8016"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6</w:t>
                  </w:r>
                </w:p>
              </w:tc>
            </w:tr>
            <w:tr w:rsidR="00840D49" w:rsidRPr="005D0552" w14:paraId="51C3CF2D" w14:textId="77777777" w:rsidTr="008666E6">
              <w:trPr>
                <w:trHeight w:val="20"/>
                <w:jc w:val="center"/>
              </w:trPr>
              <w:tc>
                <w:tcPr>
                  <w:tcW w:w="2608" w:type="dxa"/>
                </w:tcPr>
                <w:p w14:paraId="6CA6771A" w14:textId="77777777" w:rsidR="00840D49" w:rsidRPr="005D0552" w:rsidRDefault="00840D49" w:rsidP="00840D49">
                  <w:pPr>
                    <w:spacing w:after="0" w:line="240" w:lineRule="auto"/>
                    <w:ind w:left="303"/>
                    <w:rPr>
                      <w:rFonts w:ascii="Times New Roman" w:eastAsia="Times New Roman" w:hAnsi="Times New Roman" w:cs="Times New Roman"/>
                      <w:sz w:val="16"/>
                      <w:szCs w:val="16"/>
                      <w:lang w:val="fr-FR" w:eastAsia="fr-FR"/>
                    </w:rPr>
                  </w:pPr>
                  <m:oMathPara>
                    <m:oMath>
                      <m:r>
                        <w:rPr>
                          <w:rFonts w:ascii="Cambria Math" w:hAnsi="Cambria Math"/>
                          <w:sz w:val="20"/>
                          <w:szCs w:val="20"/>
                          <w:lang w:val="fr-FR"/>
                        </w:rPr>
                        <m:t xml:space="preserve">5,5 ≤  X </m:t>
                      </m:r>
                    </m:oMath>
                  </m:oMathPara>
                </w:p>
              </w:tc>
              <w:tc>
                <w:tcPr>
                  <w:tcW w:w="1560" w:type="dxa"/>
                  <w:shd w:val="solid" w:color="auto" w:fill="000000"/>
                </w:tcPr>
                <w:p w14:paraId="49340DC4"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p>
              </w:tc>
              <w:tc>
                <w:tcPr>
                  <w:tcW w:w="1559" w:type="dxa"/>
                  <w:shd w:val="solid" w:color="auto" w:fill="000000"/>
                </w:tcPr>
                <w:p w14:paraId="6D00F2A4"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p>
              </w:tc>
              <w:tc>
                <w:tcPr>
                  <w:tcW w:w="1701" w:type="dxa"/>
                </w:tcPr>
                <w:p w14:paraId="586960A2" w14:textId="77777777" w:rsidR="00840D49" w:rsidRPr="005D0552" w:rsidRDefault="00840D49" w:rsidP="00840D49">
                  <w:pPr>
                    <w:spacing w:after="0" w:line="240" w:lineRule="auto"/>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7</w:t>
                  </w:r>
                </w:p>
              </w:tc>
              <w:tc>
                <w:tcPr>
                  <w:tcW w:w="1734" w:type="dxa"/>
                </w:tcPr>
                <w:p w14:paraId="5DAD05C9" w14:textId="77777777" w:rsidR="00840D49" w:rsidRPr="005D0552" w:rsidRDefault="00840D49" w:rsidP="00840D49">
                  <w:pPr>
                    <w:spacing w:after="0" w:line="240" w:lineRule="auto"/>
                    <w:ind w:right="525"/>
                    <w:jc w:val="center"/>
                    <w:rPr>
                      <w:rFonts w:ascii="Times New Roman" w:eastAsia="Times New Roman" w:hAnsi="Times New Roman" w:cs="Times New Roman"/>
                      <w:sz w:val="18"/>
                      <w:szCs w:val="18"/>
                      <w:lang w:val="fr-FR" w:eastAsia="fr-FR"/>
                    </w:rPr>
                  </w:pPr>
                  <w:r w:rsidRPr="005D0552">
                    <w:rPr>
                      <w:rFonts w:ascii="Times New Roman" w:eastAsia="Times New Roman" w:hAnsi="Times New Roman" w:cs="Times New Roman"/>
                      <w:sz w:val="18"/>
                      <w:szCs w:val="18"/>
                      <w:lang w:val="fr-FR" w:eastAsia="fr-FR"/>
                    </w:rPr>
                    <w:t>7</w:t>
                  </w:r>
                </w:p>
              </w:tc>
            </w:tr>
          </w:tbl>
          <w:p w14:paraId="5FEFE569" w14:textId="2A38DD98" w:rsidR="00840D49" w:rsidRDefault="00840D49" w:rsidP="00840D49">
            <w:pPr>
              <w:spacing w:after="0" w:line="240" w:lineRule="auto"/>
              <w:jc w:val="both"/>
              <w:rPr>
                <w:rFonts w:ascii="Times New Roman" w:eastAsia="Times New Roman" w:hAnsi="Times New Roman" w:cs="Times New Roman"/>
                <w:sz w:val="10"/>
                <w:szCs w:val="10"/>
                <w:lang w:val="fr-FR" w:eastAsia="fr-FR"/>
              </w:rPr>
            </w:pPr>
          </w:p>
          <w:p w14:paraId="6299CC9C" w14:textId="7A5F8320" w:rsidR="004372F0" w:rsidRDefault="004372F0" w:rsidP="00840D49">
            <w:pPr>
              <w:spacing w:after="0" w:line="240" w:lineRule="auto"/>
              <w:jc w:val="both"/>
              <w:rPr>
                <w:rFonts w:ascii="Times New Roman" w:eastAsia="Times New Roman" w:hAnsi="Times New Roman" w:cs="Times New Roman"/>
                <w:sz w:val="10"/>
                <w:szCs w:val="10"/>
                <w:lang w:val="fr-FR" w:eastAsia="fr-FR"/>
              </w:rPr>
            </w:pPr>
          </w:p>
          <w:p w14:paraId="3D365C75" w14:textId="77777777" w:rsidR="004372F0" w:rsidRPr="005D0552" w:rsidRDefault="004372F0" w:rsidP="00840D49">
            <w:pPr>
              <w:spacing w:after="0" w:line="240" w:lineRule="auto"/>
              <w:jc w:val="both"/>
              <w:rPr>
                <w:rFonts w:ascii="Times New Roman" w:eastAsia="Times New Roman" w:hAnsi="Times New Roman" w:cs="Times New Roman"/>
                <w:sz w:val="10"/>
                <w:szCs w:val="10"/>
                <w:lang w:val="fr-FR" w:eastAsia="fr-FR"/>
              </w:rPr>
            </w:pPr>
          </w:p>
          <w:p w14:paraId="1140D4D9" w14:textId="77777777" w:rsidR="00840D49" w:rsidRPr="00BB7DA7" w:rsidRDefault="00840D49" w:rsidP="00840D49">
            <w:pPr>
              <w:spacing w:after="0" w:line="240" w:lineRule="auto"/>
              <w:jc w:val="both"/>
              <w:rPr>
                <w:rFonts w:ascii="Times New Roman" w:eastAsia="Times New Roman" w:hAnsi="Times New Roman" w:cs="Times New Roman"/>
                <w:lang w:val="fr-FR" w:eastAsia="fr-FR"/>
              </w:rPr>
            </w:pPr>
            <w:r w:rsidRPr="00BB7DA7">
              <w:rPr>
                <w:rFonts w:ascii="Times New Roman" w:eastAsia="Times New Roman" w:hAnsi="Times New Roman" w:cs="Times New Roman"/>
                <w:lang w:val="fr-FR" w:eastAsia="fr-FR"/>
              </w:rPr>
              <w:t>Une page contient environ 350 mots.</w:t>
            </w:r>
          </w:p>
          <w:p w14:paraId="7F324B4A" w14:textId="77777777" w:rsidR="0020659B" w:rsidRPr="00BB7DA7" w:rsidRDefault="0020659B" w:rsidP="00840D49">
            <w:pPr>
              <w:spacing w:after="0" w:line="240" w:lineRule="auto"/>
              <w:jc w:val="both"/>
              <w:rPr>
                <w:rFonts w:ascii="Times New Roman" w:eastAsia="Times New Roman" w:hAnsi="Times New Roman" w:cs="Times New Roman"/>
                <w:lang w:val="fr-FR" w:eastAsia="fr-FR"/>
              </w:rPr>
            </w:pPr>
          </w:p>
          <w:p w14:paraId="477F5A81" w14:textId="77777777" w:rsidR="00840D49" w:rsidRPr="00BB7DA7" w:rsidRDefault="00840D49" w:rsidP="00E801AC">
            <w:pPr>
              <w:spacing w:after="0" w:line="240" w:lineRule="auto"/>
              <w:jc w:val="both"/>
              <w:rPr>
                <w:rFonts w:ascii="Times New Roman" w:eastAsia="Times New Roman" w:hAnsi="Times New Roman" w:cs="Times New Roman"/>
                <w:lang w:val="fr-FR" w:eastAsia="fr-FR"/>
              </w:rPr>
            </w:pPr>
            <w:r w:rsidRPr="00BB7DA7">
              <w:rPr>
                <w:rFonts w:ascii="Times New Roman" w:eastAsia="Times New Roman" w:hAnsi="Times New Roman" w:cs="Times New Roman"/>
                <w:lang w:val="fr-FR" w:eastAsia="fr-FR"/>
              </w:rPr>
              <w:t xml:space="preserve">Par erreur, nous entendons l’orthographe, la syntaxe, la ponctuation, le vocabulaire et la grammaire. Une même erreur d’orthographe ou de vocabulaire qui est répétée doit être comptabilisée une seule fois, tandis qu’une même erreur grammaticale, à chacune des occurrences. Dans le cas d’erreurs en cascade (ex. : </w:t>
            </w:r>
            <w:proofErr w:type="gramStart"/>
            <w:r w:rsidRPr="00BB7DA7">
              <w:rPr>
                <w:rFonts w:ascii="Times New Roman" w:eastAsia="Times New Roman" w:hAnsi="Times New Roman" w:cs="Times New Roman"/>
                <w:i/>
                <w:lang w:val="fr-FR" w:eastAsia="fr-FR"/>
              </w:rPr>
              <w:t>une</w:t>
            </w:r>
            <w:r w:rsidRPr="00BB7DA7">
              <w:rPr>
                <w:rFonts w:ascii="Times New Roman" w:eastAsia="Times New Roman" w:hAnsi="Times New Roman" w:cs="Times New Roman"/>
                <w:lang w:val="fr-FR" w:eastAsia="fr-FR"/>
              </w:rPr>
              <w:t xml:space="preserve"> autobus</w:t>
            </w:r>
            <w:proofErr w:type="gramEnd"/>
            <w:r w:rsidRPr="00BB7DA7">
              <w:rPr>
                <w:rFonts w:ascii="Times New Roman" w:eastAsia="Times New Roman" w:hAnsi="Times New Roman" w:cs="Times New Roman"/>
                <w:lang w:val="fr-FR" w:eastAsia="fr-FR"/>
              </w:rPr>
              <w:t xml:space="preserve"> a été </w:t>
            </w:r>
            <w:r w:rsidRPr="00BB7DA7">
              <w:rPr>
                <w:rFonts w:ascii="Times New Roman" w:eastAsia="Times New Roman" w:hAnsi="Times New Roman" w:cs="Times New Roman"/>
                <w:i/>
                <w:lang w:val="fr-FR" w:eastAsia="fr-FR"/>
              </w:rPr>
              <w:t>accidentée</w:t>
            </w:r>
            <w:r w:rsidRPr="00BB7DA7">
              <w:rPr>
                <w:rFonts w:ascii="Times New Roman" w:eastAsia="Times New Roman" w:hAnsi="Times New Roman" w:cs="Times New Roman"/>
                <w:lang w:val="fr-FR" w:eastAsia="fr-FR"/>
              </w:rPr>
              <w:t xml:space="preserve">), elles doivent être comptabilisées une seule fois. </w:t>
            </w:r>
          </w:p>
          <w:p w14:paraId="523069EC" w14:textId="226F1BF5" w:rsidR="007828CA" w:rsidRDefault="007828CA" w:rsidP="00E801AC">
            <w:pPr>
              <w:spacing w:after="0" w:line="240" w:lineRule="auto"/>
              <w:jc w:val="both"/>
              <w:rPr>
                <w:rFonts w:ascii="Times New Roman" w:eastAsia="Times New Roman" w:hAnsi="Times New Roman" w:cs="Times New Roman"/>
                <w:lang w:val="fr-FR" w:eastAsia="fr-FR"/>
              </w:rPr>
            </w:pPr>
          </w:p>
          <w:p w14:paraId="585260F6" w14:textId="404D1D69" w:rsidR="0089423C" w:rsidRPr="0089423C" w:rsidRDefault="0089423C" w:rsidP="00E801AC">
            <w:pPr>
              <w:spacing w:after="0" w:line="240" w:lineRule="auto"/>
              <w:jc w:val="both"/>
              <w:rPr>
                <w:rFonts w:ascii="Times New Roman" w:eastAsia="Times New Roman" w:hAnsi="Times New Roman" w:cs="Times New Roman"/>
                <w:lang w:val="fr-FR" w:eastAsia="fr-FR"/>
              </w:rPr>
            </w:pPr>
            <w:r w:rsidRPr="0089423C">
              <w:rPr>
                <w:rFonts w:ascii="Times New Roman" w:eastAsia="Times New Roman" w:hAnsi="Times New Roman" w:cs="Times New Roman"/>
                <w:lang w:val="fr-FR" w:eastAsia="fr-FR"/>
              </w:rPr>
              <w:lastRenderedPageBreak/>
              <w:t xml:space="preserve">Dans le cadre d’un cours ou d’un stage avec la mention « succès ou échec », l’ensemble des productions écrites (travaux) de l’étudiante ou l’étudiant ne </w:t>
            </w:r>
            <w:r w:rsidR="00833A45">
              <w:rPr>
                <w:rFonts w:ascii="Times New Roman" w:eastAsia="Times New Roman" w:hAnsi="Times New Roman" w:cs="Times New Roman"/>
                <w:lang w:val="fr-FR" w:eastAsia="fr-FR"/>
              </w:rPr>
              <w:t>doivent</w:t>
            </w:r>
            <w:r w:rsidRPr="0089423C">
              <w:rPr>
                <w:rFonts w:ascii="Times New Roman" w:eastAsia="Times New Roman" w:hAnsi="Times New Roman" w:cs="Times New Roman"/>
                <w:lang w:val="fr-FR" w:eastAsia="fr-FR"/>
              </w:rPr>
              <w:t xml:space="preserve"> pas excéder en moyenne : 7 erreurs par page en 1</w:t>
            </w:r>
            <w:r w:rsidRPr="003230DF">
              <w:rPr>
                <w:rFonts w:ascii="Times New Roman" w:eastAsia="Times New Roman" w:hAnsi="Times New Roman" w:cs="Times New Roman"/>
                <w:vertAlign w:val="superscript"/>
                <w:lang w:val="fr-FR" w:eastAsia="fr-FR"/>
              </w:rPr>
              <w:t>re</w:t>
            </w:r>
            <w:r w:rsidRPr="0089423C">
              <w:rPr>
                <w:rFonts w:ascii="Times New Roman" w:eastAsia="Times New Roman" w:hAnsi="Times New Roman" w:cs="Times New Roman"/>
                <w:lang w:val="fr-FR" w:eastAsia="fr-FR"/>
              </w:rPr>
              <w:t xml:space="preserve"> et 2</w:t>
            </w:r>
            <w:r w:rsidRPr="003230DF">
              <w:rPr>
                <w:rFonts w:ascii="Times New Roman" w:eastAsia="Times New Roman" w:hAnsi="Times New Roman" w:cs="Times New Roman"/>
                <w:vertAlign w:val="superscript"/>
                <w:lang w:val="fr-FR" w:eastAsia="fr-FR"/>
              </w:rPr>
              <w:t>e</w:t>
            </w:r>
            <w:r w:rsidR="003230DF">
              <w:rPr>
                <w:rFonts w:ascii="Times New Roman" w:eastAsia="Times New Roman" w:hAnsi="Times New Roman" w:cs="Times New Roman"/>
                <w:lang w:val="fr-FR" w:eastAsia="fr-FR"/>
              </w:rPr>
              <w:t xml:space="preserve"> années, 6 </w:t>
            </w:r>
            <w:r w:rsidRPr="0089423C">
              <w:rPr>
                <w:rFonts w:ascii="Times New Roman" w:eastAsia="Times New Roman" w:hAnsi="Times New Roman" w:cs="Times New Roman"/>
                <w:lang w:val="fr-FR" w:eastAsia="fr-FR"/>
              </w:rPr>
              <w:t>erreurs par page en 3</w:t>
            </w:r>
            <w:r w:rsidRPr="003230DF">
              <w:rPr>
                <w:rFonts w:ascii="Times New Roman" w:eastAsia="Times New Roman" w:hAnsi="Times New Roman" w:cs="Times New Roman"/>
                <w:vertAlign w:val="superscript"/>
                <w:lang w:val="fr-FR" w:eastAsia="fr-FR"/>
              </w:rPr>
              <w:t>e</w:t>
            </w:r>
            <w:r w:rsidRPr="0089423C">
              <w:rPr>
                <w:rFonts w:ascii="Times New Roman" w:eastAsia="Times New Roman" w:hAnsi="Times New Roman" w:cs="Times New Roman"/>
                <w:lang w:val="fr-FR" w:eastAsia="fr-FR"/>
              </w:rPr>
              <w:t xml:space="preserve"> année et 4 erreurs par page en 4</w:t>
            </w:r>
            <w:r w:rsidRPr="003230DF">
              <w:rPr>
                <w:rFonts w:ascii="Times New Roman" w:eastAsia="Times New Roman" w:hAnsi="Times New Roman" w:cs="Times New Roman"/>
                <w:vertAlign w:val="superscript"/>
                <w:lang w:val="fr-FR" w:eastAsia="fr-FR"/>
              </w:rPr>
              <w:t>e</w:t>
            </w:r>
            <w:r w:rsidRPr="0089423C">
              <w:rPr>
                <w:rFonts w:ascii="Times New Roman" w:eastAsia="Times New Roman" w:hAnsi="Times New Roman" w:cs="Times New Roman"/>
                <w:lang w:val="fr-FR" w:eastAsia="fr-FR"/>
              </w:rPr>
              <w:t xml:space="preserve"> année et aux cycles supérieurs.</w:t>
            </w:r>
          </w:p>
          <w:p w14:paraId="41F77873" w14:textId="77777777" w:rsidR="0089423C" w:rsidRPr="0089423C" w:rsidRDefault="0089423C" w:rsidP="00E801AC">
            <w:pPr>
              <w:spacing w:after="0" w:line="240" w:lineRule="auto"/>
              <w:jc w:val="both"/>
              <w:rPr>
                <w:rFonts w:ascii="Times New Roman" w:eastAsia="Times New Roman" w:hAnsi="Times New Roman" w:cs="Times New Roman"/>
                <w:lang w:eastAsia="fr-FR"/>
              </w:rPr>
            </w:pPr>
          </w:p>
          <w:p w14:paraId="31BD4DFE" w14:textId="07D09D99" w:rsidR="00840D49" w:rsidRPr="00BB7DA7" w:rsidRDefault="00840D49" w:rsidP="00E801AC">
            <w:pPr>
              <w:spacing w:after="0" w:line="240" w:lineRule="auto"/>
              <w:jc w:val="both"/>
              <w:rPr>
                <w:rFonts w:ascii="Times New Roman" w:eastAsia="Times New Roman" w:hAnsi="Times New Roman" w:cs="Times New Roman"/>
                <w:lang w:val="fr-FR" w:eastAsia="fr-FR"/>
              </w:rPr>
            </w:pPr>
            <w:r w:rsidRPr="00BB7DA7">
              <w:rPr>
                <w:rFonts w:ascii="Times New Roman" w:eastAsia="Times New Roman" w:hAnsi="Times New Roman" w:cs="Times New Roman"/>
                <w:lang w:val="fr-FR" w:eastAsia="fr-FR"/>
              </w:rPr>
              <w:t>Lorsqu’il s’agit d’une évaluation en classe permettant l’utilisation d’outils d’aide linguistique (dictionnaire, conjugueur, etc.), 0,5 point par erreur doit être retranché du total de points attribués à cette évaluation, conformément aux pourcentages prévus au premier paragraphe de ladite politique, sans égard à la moyenne d’erreurs par page (ex. : pour une évaluation valant 20 %, une étudiante ou un étudiant qui a 18/20 et fait trois erreurs de français obtient finalement 16,5/20).</w:t>
            </w:r>
          </w:p>
          <w:p w14:paraId="557373BC" w14:textId="55201FD0" w:rsidR="004372F0" w:rsidRPr="00BB7DA7" w:rsidRDefault="004372F0" w:rsidP="00E801AC">
            <w:pPr>
              <w:spacing w:after="0" w:line="240" w:lineRule="auto"/>
              <w:jc w:val="both"/>
              <w:rPr>
                <w:rFonts w:ascii="Times New Roman" w:eastAsia="Times New Roman" w:hAnsi="Times New Roman" w:cs="Times New Roman"/>
                <w:lang w:val="fr-FR" w:eastAsia="fr-FR"/>
              </w:rPr>
            </w:pPr>
          </w:p>
          <w:p w14:paraId="4C50F205" w14:textId="77777777" w:rsidR="00840D49" w:rsidRPr="00BB7DA7" w:rsidRDefault="00840D49" w:rsidP="00E801AC">
            <w:pPr>
              <w:spacing w:after="0" w:line="240" w:lineRule="auto"/>
              <w:jc w:val="both"/>
              <w:rPr>
                <w:rFonts w:ascii="Times New Roman" w:eastAsia="Times New Roman" w:hAnsi="Times New Roman" w:cs="Times New Roman"/>
                <w:lang w:val="fr-FR" w:eastAsia="fr-FR"/>
              </w:rPr>
            </w:pPr>
            <w:r w:rsidRPr="00BB7DA7">
              <w:rPr>
                <w:rFonts w:ascii="Times New Roman" w:eastAsia="Times New Roman" w:hAnsi="Times New Roman" w:cs="Times New Roman"/>
                <w:lang w:val="fr-FR" w:eastAsia="fr-FR"/>
              </w:rPr>
              <w:t>Lorsqu’il s’agit d’une évaluation en classe sans outils d’aide linguistique (dictionnaire, conjugueur, etc.), 0,25 point par erreur doit être retranché du total de points attribués à cette évaluation, conformément aux pourcentages prévus au premier paragraphe de ladite politique, sans égard à la moyenne d’erreurs par page (ex.</w:t>
            </w:r>
            <w:r w:rsidR="00FF37D1">
              <w:rPr>
                <w:rFonts w:ascii="Times New Roman" w:eastAsia="Times New Roman" w:hAnsi="Times New Roman" w:cs="Times New Roman"/>
                <w:lang w:val="fr-FR" w:eastAsia="fr-FR"/>
              </w:rPr>
              <w:t> :</w:t>
            </w:r>
            <w:r w:rsidRPr="00BB7DA7">
              <w:rPr>
                <w:rFonts w:ascii="Times New Roman" w:eastAsia="Times New Roman" w:hAnsi="Times New Roman" w:cs="Times New Roman"/>
                <w:lang w:val="fr-FR" w:eastAsia="fr-FR"/>
              </w:rPr>
              <w:t xml:space="preserve"> pour une évaluation valant 20 %, une étudiante ou un étudiant qui a 18/20 et fait trois erreurs de français obtient finalement 17,25/20).</w:t>
            </w:r>
          </w:p>
          <w:p w14:paraId="586181DB" w14:textId="77777777" w:rsidR="00A12720" w:rsidRPr="004C745D" w:rsidRDefault="00A12720" w:rsidP="00840D49">
            <w:pPr>
              <w:spacing w:after="0" w:line="240" w:lineRule="auto"/>
              <w:rPr>
                <w:b/>
              </w:rPr>
            </w:pPr>
          </w:p>
        </w:tc>
      </w:tr>
      <w:tr w:rsidR="00840D49" w:rsidRPr="005D0552" w14:paraId="53408904" w14:textId="77777777" w:rsidTr="00194473">
        <w:trPr>
          <w:trHeight w:val="283"/>
          <w:jc w:val="center"/>
        </w:trPr>
        <w:tc>
          <w:tcPr>
            <w:tcW w:w="9909" w:type="dxa"/>
            <w:shd w:val="clear" w:color="auto" w:fill="D5DCE4" w:themeFill="text2" w:themeFillTint="33"/>
          </w:tcPr>
          <w:p w14:paraId="64560667" w14:textId="77777777" w:rsidR="00840D49" w:rsidRPr="005D0552" w:rsidRDefault="00837F55" w:rsidP="00840D49">
            <w:pPr>
              <w:widowControl w:val="0"/>
              <w:autoSpaceDE w:val="0"/>
              <w:autoSpaceDN w:val="0"/>
              <w:adjustRightInd w:val="0"/>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Service</w:t>
            </w:r>
            <w:r w:rsidR="00840D49" w:rsidRPr="005D0552">
              <w:rPr>
                <w:rFonts w:ascii="Times New Roman" w:hAnsi="Times New Roman" w:cs="Times New Roman"/>
                <w:b/>
                <w:sz w:val="24"/>
                <w:szCs w:val="24"/>
                <w:lang w:val="fr-FR"/>
              </w:rPr>
              <w:t xml:space="preserve"> pour les étudiantes et les étudiants en situation de handicap - SESH</w:t>
            </w:r>
          </w:p>
        </w:tc>
      </w:tr>
      <w:tr w:rsidR="00840D49" w:rsidRPr="005D0552" w14:paraId="09573962" w14:textId="77777777" w:rsidTr="008666E6">
        <w:trPr>
          <w:trHeight w:val="567"/>
          <w:jc w:val="center"/>
        </w:trPr>
        <w:tc>
          <w:tcPr>
            <w:tcW w:w="9909" w:type="dxa"/>
            <w:shd w:val="clear" w:color="auto" w:fill="auto"/>
          </w:tcPr>
          <w:p w14:paraId="6DD531FF" w14:textId="77777777" w:rsidR="00A12720" w:rsidRDefault="00A12720" w:rsidP="00E801AC">
            <w:pPr>
              <w:widowControl w:val="0"/>
              <w:autoSpaceDE w:val="0"/>
              <w:autoSpaceDN w:val="0"/>
              <w:adjustRightInd w:val="0"/>
              <w:spacing w:after="0" w:line="240" w:lineRule="auto"/>
              <w:jc w:val="both"/>
              <w:rPr>
                <w:sz w:val="20"/>
                <w:szCs w:val="20"/>
              </w:rPr>
            </w:pPr>
          </w:p>
          <w:p w14:paraId="26EBF1C8"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r w:rsidRPr="0020659B">
              <w:rPr>
                <w:rFonts w:ascii="Times New Roman" w:hAnsi="Times New Roman" w:cs="Times New Roman"/>
              </w:rPr>
              <w:t>Le SESH offre des services et des accommodements visant à réduire les effets des obstacles sur l’apprentissage des étudiantes et des étudiants qui sont aux prises avec une ou plusieurs des conditions suivantes, sans s’y restreindre : une déficience auditive ou surdité, une déficience visuelle ou cécité, un traumatisme crânien, un trouble d’apprentissage (TA), un trouble du déficit de l’attention/hyperactivité (TDAH), un trouble de la parole et du langage, un trouble de santé chronique, un trouble de santé mentale, un trouble sensorimoteur et locomoteur, et un trouble du spectre de l’autisme.</w:t>
            </w:r>
          </w:p>
          <w:p w14:paraId="44A76018"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p>
          <w:p w14:paraId="641E5BC6"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r w:rsidRPr="0020659B">
              <w:rPr>
                <w:rFonts w:ascii="Times New Roman" w:hAnsi="Times New Roman" w:cs="Times New Roman"/>
              </w:rPr>
              <w:t>Si vous présentez l’une ou l’autre de ces conditions et éprouvez des difficultés à suivre vos cours et que des mesures d’appui ou des accommodements s’imposent (adaptation physique, accommodements pour les examens, système FM pour malentendants, etc.), vous devez alors faire connaitre votre situation au SESH le plus tôt possible.</w:t>
            </w:r>
          </w:p>
          <w:p w14:paraId="7BB399B6"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p>
          <w:p w14:paraId="341CD2B4" w14:textId="77777777" w:rsidR="00840D49" w:rsidRDefault="00840D49" w:rsidP="00E801AC">
            <w:pPr>
              <w:widowControl w:val="0"/>
              <w:autoSpaceDE w:val="0"/>
              <w:autoSpaceDN w:val="0"/>
              <w:adjustRightInd w:val="0"/>
              <w:spacing w:after="0" w:line="240" w:lineRule="auto"/>
              <w:jc w:val="both"/>
              <w:rPr>
                <w:rFonts w:ascii="Times New Roman" w:hAnsi="Times New Roman" w:cs="Times New Roman"/>
              </w:rPr>
            </w:pPr>
            <w:r w:rsidRPr="0020659B">
              <w:rPr>
                <w:rFonts w:ascii="Times New Roman" w:hAnsi="Times New Roman" w:cs="Times New Roman"/>
              </w:rPr>
              <w:t xml:space="preserve">Pour plus d’informations : </w:t>
            </w:r>
            <w:hyperlink r:id="rId14" w:history="1">
              <w:r w:rsidR="00FF1EC3" w:rsidRPr="00CA01BE">
                <w:rPr>
                  <w:rStyle w:val="Lienhypertexte"/>
                  <w:rFonts w:ascii="Times New Roman" w:hAnsi="Times New Roman" w:cs="Times New Roman"/>
                </w:rPr>
                <w:t>http://uqo.ca/handicap</w:t>
              </w:r>
            </w:hyperlink>
          </w:p>
          <w:p w14:paraId="50CC1955"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p>
          <w:p w14:paraId="40F4B8D5"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r w:rsidRPr="0020659B">
              <w:rPr>
                <w:rFonts w:ascii="Times New Roman" w:hAnsi="Times New Roman" w:cs="Times New Roman"/>
                <w:b/>
              </w:rPr>
              <w:t>Pour les étudiantes et les étudiants de Gatineau</w:t>
            </w:r>
            <w:r w:rsidRPr="0020659B">
              <w:rPr>
                <w:rFonts w:ascii="Times New Roman" w:hAnsi="Times New Roman" w:cs="Times New Roman"/>
              </w:rPr>
              <w:t> :</w:t>
            </w:r>
          </w:p>
          <w:p w14:paraId="07638CE3"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r w:rsidRPr="0020659B">
              <w:rPr>
                <w:rFonts w:ascii="Times New Roman" w:hAnsi="Times New Roman" w:cs="Times New Roman"/>
              </w:rPr>
              <w:t>-  En personne : Service aux étudiants, Pavillon Lucien-Brault, B-0170 du lundi au vendredi de 8h30 à 16h30</w:t>
            </w:r>
          </w:p>
          <w:p w14:paraId="11209B36"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r w:rsidRPr="0020659B">
              <w:rPr>
                <w:rFonts w:ascii="Times New Roman" w:hAnsi="Times New Roman" w:cs="Times New Roman"/>
              </w:rPr>
              <w:t>-  Par téléphone : 819-773-1685 ou sans frais au 1-800-567-1283 poste 1685</w:t>
            </w:r>
          </w:p>
          <w:p w14:paraId="2AEF29AE"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p>
          <w:p w14:paraId="341EC17E"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b/>
              </w:rPr>
            </w:pPr>
            <w:r w:rsidRPr="0020659B">
              <w:rPr>
                <w:rFonts w:ascii="Times New Roman" w:hAnsi="Times New Roman" w:cs="Times New Roman"/>
                <w:b/>
              </w:rPr>
              <w:t>Pour les étudiantes et les étudiants de Saint-Jérôme</w:t>
            </w:r>
          </w:p>
          <w:p w14:paraId="1AF1CAFA"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r w:rsidRPr="0020659B">
              <w:rPr>
                <w:rFonts w:ascii="Times New Roman" w:hAnsi="Times New Roman" w:cs="Times New Roman"/>
              </w:rPr>
              <w:t>-   En personne : 5, rue Saint-Joseph, Guichet étudiant, bureau J-0300 du lundi au vendredi de 8h30 à 16h30</w:t>
            </w:r>
          </w:p>
          <w:p w14:paraId="4904A83E"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r w:rsidRPr="0020659B">
              <w:rPr>
                <w:rFonts w:ascii="Times New Roman" w:hAnsi="Times New Roman" w:cs="Times New Roman"/>
              </w:rPr>
              <w:t>-   Par téléphone : 450-553-4859 ou sans frais au 1-800-567-1283 poste 1685</w:t>
            </w:r>
          </w:p>
          <w:p w14:paraId="52B7410B" w14:textId="77777777" w:rsidR="00840D49" w:rsidRPr="0020659B" w:rsidRDefault="00840D49" w:rsidP="00E801AC">
            <w:pPr>
              <w:widowControl w:val="0"/>
              <w:autoSpaceDE w:val="0"/>
              <w:autoSpaceDN w:val="0"/>
              <w:adjustRightInd w:val="0"/>
              <w:spacing w:after="0" w:line="240" w:lineRule="auto"/>
              <w:jc w:val="both"/>
              <w:rPr>
                <w:rFonts w:ascii="Times New Roman" w:hAnsi="Times New Roman" w:cs="Times New Roman"/>
              </w:rPr>
            </w:pPr>
          </w:p>
          <w:p w14:paraId="576B3A81" w14:textId="3812B4E7" w:rsidR="008A4BDC" w:rsidRDefault="00F764ED" w:rsidP="00E801AC">
            <w:pPr>
              <w:widowControl w:val="0"/>
              <w:autoSpaceDE w:val="0"/>
              <w:autoSpaceDN w:val="0"/>
              <w:adjustRightInd w:val="0"/>
              <w:spacing w:after="0" w:line="240" w:lineRule="auto"/>
              <w:jc w:val="both"/>
              <w:rPr>
                <w:rStyle w:val="Lienhypertexte"/>
                <w:rFonts w:ascii="Times New Roman" w:hAnsi="Times New Roman" w:cs="Times New Roman"/>
              </w:rPr>
            </w:pPr>
            <w:r>
              <w:rPr>
                <w:rFonts w:ascii="Times New Roman" w:hAnsi="Times New Roman" w:cs="Times New Roman"/>
              </w:rPr>
              <w:t>Pour connai</w:t>
            </w:r>
            <w:r w:rsidR="00840D49" w:rsidRPr="0020659B">
              <w:rPr>
                <w:rFonts w:ascii="Times New Roman" w:hAnsi="Times New Roman" w:cs="Times New Roman"/>
              </w:rPr>
              <w:t>tre les détails de la politique de l’UQO relative aux étudiantes et aux étudiants en situation de handicap, consulter le lien suivant : </w:t>
            </w:r>
            <w:hyperlink r:id="rId15" w:history="1">
              <w:r w:rsidR="00FF1EC3" w:rsidRPr="00CA01BE">
                <w:rPr>
                  <w:rStyle w:val="Lienhypertexte"/>
                  <w:rFonts w:ascii="Times New Roman" w:hAnsi="Times New Roman" w:cs="Times New Roman"/>
                </w:rPr>
                <w:t>http://uqo.ca/etudiants-situation-dhandicap/politique-luqo</w:t>
              </w:r>
            </w:hyperlink>
          </w:p>
          <w:p w14:paraId="51B434B7" w14:textId="00F50E81" w:rsidR="00E801AC" w:rsidRPr="00E801AC" w:rsidRDefault="00E801AC" w:rsidP="00E801AC">
            <w:pPr>
              <w:widowControl w:val="0"/>
              <w:autoSpaceDE w:val="0"/>
              <w:autoSpaceDN w:val="0"/>
              <w:adjustRightInd w:val="0"/>
              <w:spacing w:after="0" w:line="240" w:lineRule="auto"/>
              <w:jc w:val="both"/>
              <w:rPr>
                <w:rFonts w:ascii="Times New Roman" w:hAnsi="Times New Roman" w:cs="Times New Roman"/>
                <w:u w:val="single"/>
              </w:rPr>
            </w:pPr>
          </w:p>
        </w:tc>
      </w:tr>
      <w:tr w:rsidR="00840D49" w:rsidRPr="005D0552" w14:paraId="6E72181B" w14:textId="77777777" w:rsidTr="00D92E5D">
        <w:trPr>
          <w:trHeight w:val="340"/>
          <w:jc w:val="center"/>
        </w:trPr>
        <w:tc>
          <w:tcPr>
            <w:tcW w:w="9909" w:type="dxa"/>
            <w:shd w:val="clear" w:color="auto" w:fill="D5DCE4"/>
            <w:vAlign w:val="center"/>
          </w:tcPr>
          <w:p w14:paraId="47FA7548" w14:textId="416D312B" w:rsidR="00840D49" w:rsidRPr="00E801AC" w:rsidRDefault="00840D49" w:rsidP="007D5002">
            <w:pPr>
              <w:widowControl w:val="0"/>
              <w:autoSpaceDE w:val="0"/>
              <w:autoSpaceDN w:val="0"/>
              <w:adjustRightInd w:val="0"/>
              <w:spacing w:after="0" w:line="240" w:lineRule="auto"/>
              <w:rPr>
                <w:rFonts w:ascii="Times New Roman" w:hAnsi="Times New Roman" w:cs="Times New Roman"/>
                <w:b/>
                <w:sz w:val="24"/>
                <w:szCs w:val="24"/>
                <w:lang w:val="fr-FR"/>
              </w:rPr>
            </w:pPr>
            <w:r w:rsidRPr="005D0552">
              <w:rPr>
                <w:rFonts w:ascii="Times New Roman" w:hAnsi="Times New Roman" w:cs="Times New Roman"/>
                <w:b/>
                <w:sz w:val="24"/>
                <w:szCs w:val="24"/>
                <w:lang w:val="fr-FR"/>
              </w:rPr>
              <w:t>Politique d’évaluation des apprentissages des étudiantes et des étudiants aux 1</w:t>
            </w:r>
            <w:r w:rsidRPr="004372F0">
              <w:rPr>
                <w:rFonts w:ascii="Times New Roman" w:hAnsi="Times New Roman" w:cs="Times New Roman"/>
                <w:b/>
                <w:sz w:val="24"/>
                <w:szCs w:val="24"/>
                <w:vertAlign w:val="superscript"/>
                <w:lang w:val="fr-FR"/>
              </w:rPr>
              <w:t>er</w:t>
            </w:r>
            <w:r w:rsidRPr="005D0552">
              <w:rPr>
                <w:rFonts w:ascii="Times New Roman" w:hAnsi="Times New Roman" w:cs="Times New Roman"/>
                <w:b/>
                <w:sz w:val="24"/>
                <w:szCs w:val="24"/>
                <w:lang w:val="fr-FR"/>
              </w:rPr>
              <w:t xml:space="preserve"> et 2</w:t>
            </w:r>
            <w:r w:rsidRPr="004372F0">
              <w:rPr>
                <w:rFonts w:ascii="Times New Roman" w:hAnsi="Times New Roman" w:cs="Times New Roman"/>
                <w:b/>
                <w:sz w:val="24"/>
                <w:szCs w:val="24"/>
                <w:vertAlign w:val="superscript"/>
                <w:lang w:val="fr-FR"/>
              </w:rPr>
              <w:t>e</w:t>
            </w:r>
            <w:r w:rsidRPr="005D0552">
              <w:rPr>
                <w:rFonts w:ascii="Times New Roman" w:hAnsi="Times New Roman" w:cs="Times New Roman"/>
                <w:b/>
                <w:sz w:val="24"/>
                <w:szCs w:val="24"/>
                <w:lang w:val="fr-FR"/>
              </w:rPr>
              <w:t xml:space="preserve"> cycles</w:t>
            </w:r>
            <w:r w:rsidRPr="00F45493">
              <w:rPr>
                <w:b/>
              </w:rPr>
              <w:t xml:space="preserve">  </w:t>
            </w:r>
            <w:r w:rsidRPr="007D5002">
              <w:rPr>
                <w:b/>
                <w:sz w:val="16"/>
                <w:szCs w:val="16"/>
              </w:rPr>
              <w:t xml:space="preserve"> </w:t>
            </w:r>
            <w:r w:rsidR="007D5002" w:rsidRPr="007D5002">
              <w:rPr>
                <w:color w:val="121212"/>
                <w:sz w:val="16"/>
                <w:szCs w:val="16"/>
              </w:rPr>
              <w:t xml:space="preserve">Résolution UQO-DSE-19-206-1505 adoptée lors de l’Assemblée départementale du 22 février 2019 </w:t>
            </w:r>
          </w:p>
        </w:tc>
      </w:tr>
      <w:tr w:rsidR="00840D49" w:rsidRPr="005D0552" w14:paraId="663C0972" w14:textId="77777777" w:rsidTr="006744BF">
        <w:trPr>
          <w:trHeight w:val="651"/>
          <w:jc w:val="center"/>
        </w:trPr>
        <w:tc>
          <w:tcPr>
            <w:tcW w:w="9909" w:type="dxa"/>
            <w:shd w:val="clear" w:color="auto" w:fill="auto"/>
            <w:vAlign w:val="center"/>
          </w:tcPr>
          <w:p w14:paraId="3B0BAA0B" w14:textId="77777777" w:rsidR="00A31193" w:rsidRDefault="00A31193" w:rsidP="004372F0">
            <w:pPr>
              <w:widowControl w:val="0"/>
              <w:autoSpaceDE w:val="0"/>
              <w:autoSpaceDN w:val="0"/>
              <w:adjustRightInd w:val="0"/>
              <w:spacing w:after="0" w:line="240" w:lineRule="auto"/>
              <w:jc w:val="both"/>
              <w:rPr>
                <w:rFonts w:ascii="Times New Roman" w:hAnsi="Times New Roman" w:cs="Times New Roman"/>
              </w:rPr>
            </w:pPr>
          </w:p>
          <w:p w14:paraId="3C3A43F7" w14:textId="65D51821" w:rsidR="00E801AC" w:rsidRDefault="004372F0" w:rsidP="004372F0">
            <w:pPr>
              <w:widowControl w:val="0"/>
              <w:autoSpaceDE w:val="0"/>
              <w:autoSpaceDN w:val="0"/>
              <w:adjustRightInd w:val="0"/>
              <w:spacing w:after="0" w:line="240" w:lineRule="auto"/>
              <w:jc w:val="both"/>
              <w:rPr>
                <w:rStyle w:val="Lienhypertexte"/>
                <w:rFonts w:ascii="Times New Roman" w:hAnsi="Times New Roman" w:cs="Times New Roman"/>
              </w:rPr>
            </w:pPr>
            <w:r>
              <w:rPr>
                <w:rFonts w:ascii="Times New Roman" w:hAnsi="Times New Roman" w:cs="Times New Roman"/>
              </w:rPr>
              <w:t>Cette</w:t>
            </w:r>
            <w:r w:rsidR="00840D49" w:rsidRPr="0020659B">
              <w:rPr>
                <w:rFonts w:ascii="Times New Roman" w:hAnsi="Times New Roman" w:cs="Times New Roman"/>
              </w:rPr>
              <w:t xml:space="preserve"> politique est disponible à l’adresse suivante :</w:t>
            </w:r>
            <w:hyperlink r:id="rId16" w:history="1">
              <w:r w:rsidR="007D5002" w:rsidRPr="001B11BE">
                <w:rPr>
                  <w:rStyle w:val="Lienhypertexte"/>
                  <w:rFonts w:ascii="Times New Roman" w:hAnsi="Times New Roman" w:cs="Times New Roman"/>
                </w:rPr>
                <w:t>http://uqo.ca/docs/10227</w:t>
              </w:r>
            </w:hyperlink>
          </w:p>
          <w:p w14:paraId="50B5B70B" w14:textId="0EB2BCF5" w:rsidR="00A31193" w:rsidRPr="007D5002" w:rsidRDefault="00A31193" w:rsidP="004372F0">
            <w:pPr>
              <w:widowControl w:val="0"/>
              <w:autoSpaceDE w:val="0"/>
              <w:autoSpaceDN w:val="0"/>
              <w:adjustRightInd w:val="0"/>
              <w:spacing w:after="0" w:line="240" w:lineRule="auto"/>
              <w:jc w:val="both"/>
              <w:rPr>
                <w:rFonts w:ascii="Times New Roman" w:hAnsi="Times New Roman" w:cs="Times New Roman"/>
              </w:rPr>
            </w:pPr>
          </w:p>
        </w:tc>
      </w:tr>
      <w:tr w:rsidR="00840D49" w:rsidRPr="005D0552" w14:paraId="36692594" w14:textId="77777777" w:rsidTr="00194473">
        <w:trPr>
          <w:trHeight w:val="283"/>
          <w:jc w:val="center"/>
        </w:trPr>
        <w:tc>
          <w:tcPr>
            <w:tcW w:w="9909" w:type="dxa"/>
            <w:shd w:val="clear" w:color="auto" w:fill="D5DCE4" w:themeFill="text2" w:themeFillTint="33"/>
          </w:tcPr>
          <w:p w14:paraId="28433C32" w14:textId="77777777" w:rsidR="00840D49" w:rsidRPr="00F45493" w:rsidRDefault="00840D49" w:rsidP="00840D49">
            <w:pPr>
              <w:widowControl w:val="0"/>
              <w:autoSpaceDE w:val="0"/>
              <w:autoSpaceDN w:val="0"/>
              <w:adjustRightInd w:val="0"/>
              <w:spacing w:after="0" w:line="240" w:lineRule="auto"/>
              <w:rPr>
                <w:b/>
              </w:rPr>
            </w:pPr>
            <w:r w:rsidRPr="005D0552">
              <w:rPr>
                <w:rFonts w:ascii="Times New Roman" w:hAnsi="Times New Roman" w:cs="Times New Roman"/>
                <w:b/>
                <w:sz w:val="24"/>
                <w:szCs w:val="24"/>
                <w:lang w:val="fr-FR"/>
              </w:rPr>
              <w:t>Politique sur le plagiat et la fraude</w:t>
            </w:r>
          </w:p>
        </w:tc>
      </w:tr>
      <w:tr w:rsidR="00840D49" w:rsidRPr="005D0552" w14:paraId="1B7C3E5E" w14:textId="77777777" w:rsidTr="008A4BDC">
        <w:trPr>
          <w:trHeight w:val="567"/>
          <w:jc w:val="center"/>
        </w:trPr>
        <w:tc>
          <w:tcPr>
            <w:tcW w:w="9909" w:type="dxa"/>
            <w:shd w:val="clear" w:color="auto" w:fill="auto"/>
            <w:vAlign w:val="center"/>
          </w:tcPr>
          <w:p w14:paraId="7AD36951" w14:textId="18C1DBD5" w:rsidR="007D5002" w:rsidRPr="007D5002" w:rsidRDefault="004372F0" w:rsidP="006F360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w:t>
            </w:r>
            <w:r w:rsidR="00840D49" w:rsidRPr="0020659B">
              <w:rPr>
                <w:rFonts w:ascii="Times New Roman" w:hAnsi="Times New Roman" w:cs="Times New Roman"/>
              </w:rPr>
              <w:t xml:space="preserve">ette politique est disponible l’adresse suivante : </w:t>
            </w:r>
            <w:hyperlink r:id="rId17" w:history="1">
              <w:r w:rsidR="007D5002" w:rsidRPr="001B11BE">
                <w:rPr>
                  <w:rStyle w:val="Lienhypertexte"/>
                  <w:rFonts w:ascii="Times New Roman" w:hAnsi="Times New Roman" w:cs="Times New Roman"/>
                </w:rPr>
                <w:t>http://uqo.ca/secretariat-general/fraude-et-plagiat</w:t>
              </w:r>
            </w:hyperlink>
          </w:p>
        </w:tc>
      </w:tr>
      <w:tr w:rsidR="00840D49" w:rsidRPr="005D0552" w14:paraId="7D7E8500" w14:textId="77777777" w:rsidTr="00194473">
        <w:trPr>
          <w:trHeight w:val="283"/>
          <w:jc w:val="center"/>
        </w:trPr>
        <w:tc>
          <w:tcPr>
            <w:tcW w:w="9909" w:type="dxa"/>
            <w:shd w:val="clear" w:color="auto" w:fill="D5DCE4" w:themeFill="text2" w:themeFillTint="33"/>
          </w:tcPr>
          <w:p w14:paraId="08714C08" w14:textId="77777777" w:rsidR="00840D49" w:rsidRPr="006F73A0" w:rsidRDefault="00840D49" w:rsidP="00840D49">
            <w:pPr>
              <w:widowControl w:val="0"/>
              <w:autoSpaceDE w:val="0"/>
              <w:autoSpaceDN w:val="0"/>
              <w:adjustRightInd w:val="0"/>
              <w:spacing w:after="0" w:line="240" w:lineRule="auto"/>
            </w:pPr>
            <w:r w:rsidRPr="005D0552">
              <w:rPr>
                <w:rFonts w:ascii="Times New Roman" w:hAnsi="Times New Roman" w:cs="Times New Roman"/>
                <w:b/>
                <w:sz w:val="24"/>
                <w:szCs w:val="24"/>
                <w:lang w:val="fr-FR"/>
              </w:rPr>
              <w:t>Examen et travaux des étudiantes et des étudiants</w:t>
            </w:r>
            <w:r w:rsidRPr="00F45493">
              <w:rPr>
                <w:b/>
              </w:rPr>
              <w:t> </w:t>
            </w:r>
          </w:p>
        </w:tc>
      </w:tr>
      <w:tr w:rsidR="00840D49" w:rsidRPr="005D0552" w14:paraId="51244BEF" w14:textId="77777777" w:rsidTr="00E801AC">
        <w:trPr>
          <w:trHeight w:val="902"/>
          <w:jc w:val="center"/>
        </w:trPr>
        <w:tc>
          <w:tcPr>
            <w:tcW w:w="9909" w:type="dxa"/>
            <w:shd w:val="clear" w:color="auto" w:fill="auto"/>
          </w:tcPr>
          <w:p w14:paraId="24BBBBE7" w14:textId="4461E465" w:rsidR="00E801AC" w:rsidRPr="007828CA" w:rsidRDefault="00840D49" w:rsidP="00E801AC">
            <w:pPr>
              <w:widowControl w:val="0"/>
              <w:autoSpaceDE w:val="0"/>
              <w:autoSpaceDN w:val="0"/>
              <w:adjustRightInd w:val="0"/>
              <w:spacing w:before="60" w:after="0" w:line="240" w:lineRule="auto"/>
              <w:jc w:val="both"/>
              <w:rPr>
                <w:rFonts w:ascii="Times New Roman" w:hAnsi="Times New Roman" w:cs="Times New Roman"/>
              </w:rPr>
            </w:pPr>
            <w:r w:rsidRPr="0020659B">
              <w:rPr>
                <w:rFonts w:ascii="Times New Roman" w:hAnsi="Times New Roman" w:cs="Times New Roman"/>
              </w:rPr>
              <w:lastRenderedPageBreak/>
              <w:t>Il est important de souligner qu’aucun travail ne sera exigé aux étudiantes et aux étudiants pendant la durée d’un stage.</w:t>
            </w:r>
            <w:r w:rsidR="004372F0">
              <w:rPr>
                <w:rFonts w:ascii="Times New Roman" w:hAnsi="Times New Roman" w:cs="Times New Roman"/>
              </w:rPr>
              <w:t xml:space="preserve"> </w:t>
            </w:r>
            <w:r w:rsidR="00E801AC">
              <w:rPr>
                <w:rFonts w:ascii="Times New Roman" w:hAnsi="Times New Roman" w:cs="Times New Roman"/>
              </w:rPr>
              <w:t xml:space="preserve">Une copie du Régime des études du premier cycle </w:t>
            </w:r>
            <w:r w:rsidRPr="0020659B">
              <w:rPr>
                <w:rFonts w:ascii="Times New Roman" w:hAnsi="Times New Roman" w:cs="Times New Roman"/>
              </w:rPr>
              <w:t>est disponible</w:t>
            </w:r>
            <w:r w:rsidR="00E801AC">
              <w:rPr>
                <w:rFonts w:ascii="Times New Roman" w:hAnsi="Times New Roman" w:cs="Times New Roman"/>
              </w:rPr>
              <w:t xml:space="preserve"> à la page suivante </w:t>
            </w:r>
            <w:r w:rsidRPr="0020659B">
              <w:rPr>
                <w:rFonts w:ascii="Times New Roman" w:hAnsi="Times New Roman" w:cs="Times New Roman"/>
              </w:rPr>
              <w:t> :</w:t>
            </w:r>
            <w:r w:rsidR="006F3609">
              <w:rPr>
                <w:rFonts w:ascii="Times New Roman" w:hAnsi="Times New Roman" w:cs="Times New Roman"/>
              </w:rPr>
              <w:t xml:space="preserve"> </w:t>
            </w:r>
            <w:hyperlink r:id="rId18" w:history="1">
              <w:r w:rsidR="004372F0" w:rsidRPr="001B11BE">
                <w:rPr>
                  <w:rStyle w:val="Lienhypertexte"/>
                  <w:rFonts w:ascii="Times New Roman" w:hAnsi="Times New Roman" w:cs="Times New Roman"/>
                </w:rPr>
                <w:t>http://uqo.ca/sites/default/files/fichiers-uqo/premier-cycle.pdf</w:t>
              </w:r>
            </w:hyperlink>
          </w:p>
        </w:tc>
      </w:tr>
      <w:tr w:rsidR="00840D49" w:rsidRPr="005D0552" w14:paraId="0958A4E1" w14:textId="77777777" w:rsidTr="008666E6">
        <w:trPr>
          <w:trHeight w:val="567"/>
          <w:jc w:val="center"/>
        </w:trPr>
        <w:tc>
          <w:tcPr>
            <w:tcW w:w="9909" w:type="dxa"/>
            <w:shd w:val="clear" w:color="auto" w:fill="D5DCE4" w:themeFill="text2" w:themeFillTint="33"/>
          </w:tcPr>
          <w:p w14:paraId="7881E072" w14:textId="77777777" w:rsidR="00840D49" w:rsidRPr="005D0552" w:rsidRDefault="00840D49" w:rsidP="00840D49">
            <w:pPr>
              <w:widowControl w:val="0"/>
              <w:autoSpaceDE w:val="0"/>
              <w:autoSpaceDN w:val="0"/>
              <w:adjustRightInd w:val="0"/>
              <w:spacing w:after="0" w:line="240" w:lineRule="auto"/>
              <w:rPr>
                <w:rFonts w:ascii="Times New Roman" w:hAnsi="Times New Roman" w:cs="Times New Roman"/>
                <w:b/>
                <w:sz w:val="24"/>
                <w:szCs w:val="24"/>
                <w:lang w:val="fr-FR"/>
              </w:rPr>
            </w:pPr>
            <w:r w:rsidRPr="005D0552">
              <w:rPr>
                <w:rFonts w:ascii="Times New Roman" w:hAnsi="Times New Roman" w:cs="Times New Roman"/>
                <w:b/>
                <w:sz w:val="24"/>
                <w:szCs w:val="24"/>
                <w:lang w:val="fr-FR"/>
              </w:rPr>
              <w:t>Références (majoritairement récentes)</w:t>
            </w:r>
          </w:p>
          <w:p w14:paraId="298C6057" w14:textId="7197C14F" w:rsidR="001961FB" w:rsidRPr="00E801AC" w:rsidRDefault="00840D49" w:rsidP="001961FB">
            <w:pPr>
              <w:pStyle w:val="Commentaire"/>
              <w:rPr>
                <w:sz w:val="16"/>
              </w:rPr>
            </w:pPr>
            <w:r w:rsidRPr="00F45493">
              <w:rPr>
                <w:sz w:val="16"/>
              </w:rPr>
              <w:t xml:space="preserve">(Conformément aux Normes de présentation des travaux écrits : </w:t>
            </w:r>
            <w:hyperlink r:id="rId19" w:history="1">
              <w:r w:rsidR="001961FB" w:rsidRPr="00C81B45">
                <w:rPr>
                  <w:rStyle w:val="Lienhypertexte"/>
                  <w:sz w:val="16"/>
                </w:rPr>
                <w:t>https://uqo.ca/docs/9303</w:t>
              </w:r>
            </w:hyperlink>
            <w:r w:rsidR="001961FB">
              <w:rPr>
                <w:sz w:val="16"/>
              </w:rPr>
              <w:t xml:space="preserve"> </w:t>
            </w:r>
          </w:p>
        </w:tc>
      </w:tr>
      <w:tr w:rsidR="00840D49" w:rsidRPr="005D0552" w14:paraId="00A667FF" w14:textId="77777777" w:rsidTr="00A31193">
        <w:trPr>
          <w:trHeight w:val="5696"/>
          <w:jc w:val="center"/>
        </w:trPr>
        <w:tc>
          <w:tcPr>
            <w:tcW w:w="9909" w:type="dxa"/>
            <w:shd w:val="clear" w:color="auto" w:fill="auto"/>
          </w:tcPr>
          <w:p w14:paraId="79456CCE" w14:textId="2716BB06" w:rsidR="00840D49" w:rsidRDefault="00840D49" w:rsidP="007C3159">
            <w:pPr>
              <w:spacing w:after="0" w:line="240" w:lineRule="auto"/>
              <w:jc w:val="both"/>
              <w:rPr>
                <w:rFonts w:ascii="Times New Roman" w:hAnsi="Times New Roman" w:cs="Times New Roman"/>
                <w:lang w:val="fr-FR"/>
              </w:rPr>
            </w:pPr>
          </w:p>
          <w:p w14:paraId="49E1A23C" w14:textId="79B1ACE9" w:rsidR="00E801AC" w:rsidRPr="00212229" w:rsidRDefault="00212229" w:rsidP="007C3159">
            <w:pPr>
              <w:spacing w:after="0" w:line="240" w:lineRule="auto"/>
              <w:jc w:val="both"/>
              <w:rPr>
                <w:rFonts w:ascii="Times New Roman" w:hAnsi="Times New Roman" w:cs="Times New Roman"/>
                <w:i/>
                <w:lang w:val="fr-FR"/>
              </w:rPr>
            </w:pPr>
            <w:r w:rsidRPr="00212229">
              <w:rPr>
                <w:rFonts w:ascii="Times New Roman" w:hAnsi="Times New Roman" w:cs="Times New Roman"/>
                <w:i/>
              </w:rPr>
              <w:t>Le DSE demande d’indiquer les références selon les normes de l’APA.</w:t>
            </w:r>
          </w:p>
          <w:p w14:paraId="7B4FFE1D" w14:textId="77777777" w:rsidR="00E801AC" w:rsidRDefault="00E801AC" w:rsidP="007C3159">
            <w:pPr>
              <w:spacing w:after="0" w:line="240" w:lineRule="auto"/>
              <w:jc w:val="both"/>
              <w:rPr>
                <w:rFonts w:ascii="Times New Roman" w:hAnsi="Times New Roman" w:cs="Times New Roman"/>
                <w:lang w:val="fr-FR"/>
              </w:rPr>
            </w:pPr>
          </w:p>
          <w:p w14:paraId="1C69218F" w14:textId="77777777" w:rsidR="00E801AC" w:rsidRDefault="00E801AC" w:rsidP="007C3159">
            <w:pPr>
              <w:spacing w:after="0" w:line="240" w:lineRule="auto"/>
              <w:jc w:val="both"/>
              <w:rPr>
                <w:rFonts w:ascii="Times New Roman" w:hAnsi="Times New Roman" w:cs="Times New Roman"/>
                <w:lang w:val="fr-FR"/>
              </w:rPr>
            </w:pPr>
          </w:p>
          <w:p w14:paraId="2B223044" w14:textId="77777777" w:rsidR="00E801AC" w:rsidRDefault="00E801AC" w:rsidP="007C3159">
            <w:pPr>
              <w:spacing w:after="0" w:line="240" w:lineRule="auto"/>
              <w:jc w:val="both"/>
              <w:rPr>
                <w:rFonts w:ascii="Times New Roman" w:hAnsi="Times New Roman" w:cs="Times New Roman"/>
                <w:lang w:val="fr-FR"/>
              </w:rPr>
            </w:pPr>
          </w:p>
          <w:p w14:paraId="01A437E4" w14:textId="77777777" w:rsidR="00E801AC" w:rsidRDefault="00E801AC" w:rsidP="007C3159">
            <w:pPr>
              <w:spacing w:after="0" w:line="240" w:lineRule="auto"/>
              <w:jc w:val="both"/>
              <w:rPr>
                <w:rFonts w:ascii="Times New Roman" w:hAnsi="Times New Roman" w:cs="Times New Roman"/>
                <w:lang w:val="fr-FR"/>
              </w:rPr>
            </w:pPr>
          </w:p>
          <w:p w14:paraId="28B9F2DA" w14:textId="75CAD6ED" w:rsidR="00E801AC" w:rsidRPr="00DA2910" w:rsidRDefault="00E801AC" w:rsidP="007C3159">
            <w:pPr>
              <w:spacing w:after="0" w:line="240" w:lineRule="auto"/>
              <w:jc w:val="both"/>
              <w:rPr>
                <w:rFonts w:ascii="Times New Roman" w:hAnsi="Times New Roman" w:cs="Times New Roman"/>
                <w:lang w:val="fr-FR"/>
              </w:rPr>
            </w:pPr>
          </w:p>
        </w:tc>
      </w:tr>
    </w:tbl>
    <w:p w14:paraId="0AF04A1A" w14:textId="77777777" w:rsidR="0020659B" w:rsidRDefault="0020659B" w:rsidP="0020659B">
      <w:pPr>
        <w:rPr>
          <w:rFonts w:ascii="Times New Roman" w:hAnsi="Times New Roman" w:cs="Times New Roman"/>
          <w:i/>
        </w:rPr>
      </w:pPr>
      <w:bookmarkStart w:id="0" w:name="_GoBack"/>
      <w:bookmarkEnd w:id="0"/>
    </w:p>
    <w:p w14:paraId="3F577E38" w14:textId="496A445F" w:rsidR="005D0552" w:rsidRPr="008B5AF7" w:rsidRDefault="008B5AF7" w:rsidP="0020659B">
      <w:pPr>
        <w:rPr>
          <w:rFonts w:ascii="Times New Roman" w:hAnsi="Times New Roman" w:cs="Times New Roman"/>
          <w:sz w:val="16"/>
          <w:szCs w:val="16"/>
        </w:rPr>
      </w:pPr>
      <w:r w:rsidRPr="008B5AF7">
        <w:rPr>
          <w:rFonts w:ascii="Times New Roman" w:hAnsi="Times New Roman" w:cs="Times New Roman"/>
          <w:sz w:val="16"/>
          <w:szCs w:val="16"/>
        </w:rPr>
        <w:fldChar w:fldCharType="begin"/>
      </w:r>
      <w:r w:rsidRPr="008B5AF7">
        <w:rPr>
          <w:rFonts w:ascii="Times New Roman" w:hAnsi="Times New Roman" w:cs="Times New Roman"/>
          <w:sz w:val="16"/>
          <w:szCs w:val="16"/>
        </w:rPr>
        <w:instrText xml:space="preserve"> FILENAME   \* MERGEFORMAT </w:instrText>
      </w:r>
      <w:r w:rsidRPr="008B5AF7">
        <w:rPr>
          <w:rFonts w:ascii="Times New Roman" w:hAnsi="Times New Roman" w:cs="Times New Roman"/>
          <w:sz w:val="16"/>
          <w:szCs w:val="16"/>
        </w:rPr>
        <w:fldChar w:fldCharType="separate"/>
      </w:r>
      <w:r w:rsidRPr="008B5AF7">
        <w:rPr>
          <w:rFonts w:ascii="Times New Roman" w:hAnsi="Times New Roman" w:cs="Times New Roman"/>
          <w:noProof/>
          <w:sz w:val="16"/>
          <w:szCs w:val="16"/>
        </w:rPr>
        <w:t>Plan de cours cadre - 1er cycle</w:t>
      </w:r>
      <w:r w:rsidRPr="008B5AF7">
        <w:rPr>
          <w:rFonts w:ascii="Times New Roman" w:hAnsi="Times New Roman" w:cs="Times New Roman"/>
          <w:sz w:val="16"/>
          <w:szCs w:val="16"/>
        </w:rPr>
        <w:fldChar w:fldCharType="end"/>
      </w:r>
      <w:r w:rsidRPr="008B5AF7">
        <w:rPr>
          <w:rFonts w:ascii="Times New Roman" w:hAnsi="Times New Roman" w:cs="Times New Roman"/>
          <w:sz w:val="16"/>
          <w:szCs w:val="16"/>
        </w:rPr>
        <w:t xml:space="preserve"> / Version du </w:t>
      </w:r>
      <w:r w:rsidRPr="008B5AF7">
        <w:rPr>
          <w:rFonts w:ascii="Times New Roman" w:hAnsi="Times New Roman" w:cs="Times New Roman"/>
          <w:sz w:val="16"/>
          <w:szCs w:val="16"/>
        </w:rPr>
        <w:fldChar w:fldCharType="begin"/>
      </w:r>
      <w:r w:rsidRPr="008B5AF7">
        <w:rPr>
          <w:rFonts w:ascii="Times New Roman" w:hAnsi="Times New Roman" w:cs="Times New Roman"/>
          <w:sz w:val="16"/>
          <w:szCs w:val="16"/>
        </w:rPr>
        <w:instrText xml:space="preserve"> DATE  \@ "d MMM. yy"  \* MERGEFORMAT </w:instrText>
      </w:r>
      <w:r w:rsidRPr="008B5AF7">
        <w:rPr>
          <w:rFonts w:ascii="Times New Roman" w:hAnsi="Times New Roman" w:cs="Times New Roman"/>
          <w:sz w:val="16"/>
          <w:szCs w:val="16"/>
        </w:rPr>
        <w:fldChar w:fldCharType="separate"/>
      </w:r>
      <w:r w:rsidRPr="008B5AF7">
        <w:rPr>
          <w:rFonts w:ascii="Times New Roman" w:hAnsi="Times New Roman" w:cs="Times New Roman"/>
          <w:noProof/>
          <w:sz w:val="16"/>
          <w:szCs w:val="16"/>
        </w:rPr>
        <w:t>14 nov. 22</w:t>
      </w:r>
      <w:r w:rsidRPr="008B5AF7">
        <w:rPr>
          <w:rFonts w:ascii="Times New Roman" w:hAnsi="Times New Roman" w:cs="Times New Roman"/>
          <w:sz w:val="16"/>
          <w:szCs w:val="16"/>
        </w:rPr>
        <w:fldChar w:fldCharType="end"/>
      </w:r>
      <w:r w:rsidRPr="008B5AF7">
        <w:rPr>
          <w:rFonts w:ascii="Times New Roman" w:hAnsi="Times New Roman" w:cs="Times New Roman"/>
          <w:sz w:val="16"/>
          <w:szCs w:val="16"/>
        </w:rPr>
        <w:t xml:space="preserve"> / </w:t>
      </w:r>
      <w:r w:rsidRPr="008B5AF7">
        <w:rPr>
          <w:rFonts w:ascii="Times New Roman" w:hAnsi="Times New Roman" w:cs="Times New Roman"/>
          <w:sz w:val="16"/>
          <w:szCs w:val="16"/>
        </w:rPr>
        <w:fldChar w:fldCharType="begin"/>
      </w:r>
      <w:r w:rsidRPr="008B5AF7">
        <w:rPr>
          <w:rFonts w:ascii="Times New Roman" w:hAnsi="Times New Roman" w:cs="Times New Roman"/>
          <w:sz w:val="16"/>
          <w:szCs w:val="16"/>
        </w:rPr>
        <w:instrText xml:space="preserve"> AUTHOR   \* MERGEFORMAT </w:instrText>
      </w:r>
      <w:r w:rsidRPr="008B5AF7">
        <w:rPr>
          <w:rFonts w:ascii="Times New Roman" w:hAnsi="Times New Roman" w:cs="Times New Roman"/>
          <w:sz w:val="16"/>
          <w:szCs w:val="16"/>
        </w:rPr>
        <w:fldChar w:fldCharType="separate"/>
      </w:r>
      <w:r w:rsidRPr="008B5AF7">
        <w:rPr>
          <w:rFonts w:ascii="Times New Roman" w:hAnsi="Times New Roman" w:cs="Times New Roman"/>
          <w:noProof/>
          <w:sz w:val="16"/>
          <w:szCs w:val="16"/>
        </w:rPr>
        <w:t>Département des sciences de l'éducation</w:t>
      </w:r>
      <w:r w:rsidRPr="008B5AF7">
        <w:rPr>
          <w:rFonts w:ascii="Times New Roman" w:hAnsi="Times New Roman" w:cs="Times New Roman"/>
          <w:sz w:val="16"/>
          <w:szCs w:val="16"/>
        </w:rPr>
        <w:fldChar w:fldCharType="end"/>
      </w:r>
    </w:p>
    <w:sectPr w:rsidR="005D0552" w:rsidRPr="008B5AF7" w:rsidSect="00DC779B">
      <w:footerReference w:type="default" r:id="rId20"/>
      <w:pgSz w:w="12240" w:h="15840" w:code="1"/>
      <w:pgMar w:top="1134" w:right="1134" w:bottom="567"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BAB5" w14:textId="77777777" w:rsidR="00057C8B" w:rsidRDefault="00057C8B" w:rsidP="00F318AD">
      <w:pPr>
        <w:spacing w:after="0" w:line="240" w:lineRule="auto"/>
      </w:pPr>
      <w:r>
        <w:separator/>
      </w:r>
    </w:p>
  </w:endnote>
  <w:endnote w:type="continuationSeparator" w:id="0">
    <w:p w14:paraId="0AAE455C" w14:textId="77777777" w:rsidR="00057C8B" w:rsidRDefault="00057C8B" w:rsidP="00F3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EBFB" w14:textId="12B968BF" w:rsidR="00057C8B" w:rsidRPr="00F318AD" w:rsidRDefault="00057C8B" w:rsidP="00F318AD">
    <w:pPr>
      <w:pStyle w:val="Pieddepage"/>
      <w:tabs>
        <w:tab w:val="clear" w:pos="4320"/>
        <w:tab w:val="clear" w:pos="8640"/>
        <w:tab w:val="right" w:pos="9923"/>
      </w:tabs>
      <w:rPr>
        <w:rFonts w:ascii="Times New Roman" w:hAnsi="Times New Roman" w:cs="Times New Roman"/>
      </w:rPr>
    </w:pPr>
    <w:r w:rsidRPr="00F318AD">
      <w:rPr>
        <w:rFonts w:ascii="Times New Roman" w:hAnsi="Times New Roman" w:cs="Times New Roman"/>
      </w:rPr>
      <w:tab/>
    </w:r>
    <w:r w:rsidRPr="00F318AD">
      <w:rPr>
        <w:rFonts w:ascii="Times New Roman" w:hAnsi="Times New Roman" w:cs="Times New Roman"/>
      </w:rPr>
      <w:fldChar w:fldCharType="begin"/>
    </w:r>
    <w:r w:rsidRPr="00F318AD">
      <w:rPr>
        <w:rFonts w:ascii="Times New Roman" w:hAnsi="Times New Roman" w:cs="Times New Roman"/>
      </w:rPr>
      <w:instrText xml:space="preserve"> PAGE   \* MERGEFORMAT </w:instrText>
    </w:r>
    <w:r w:rsidRPr="00F318AD">
      <w:rPr>
        <w:rFonts w:ascii="Times New Roman" w:hAnsi="Times New Roman" w:cs="Times New Roman"/>
      </w:rPr>
      <w:fldChar w:fldCharType="separate"/>
    </w:r>
    <w:r w:rsidR="003D575B">
      <w:rPr>
        <w:rFonts w:ascii="Times New Roman" w:hAnsi="Times New Roman" w:cs="Times New Roman"/>
        <w:noProof/>
      </w:rPr>
      <w:t>2</w:t>
    </w:r>
    <w:r w:rsidRPr="00F318A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9FBB" w14:textId="77777777" w:rsidR="00057C8B" w:rsidRDefault="00057C8B" w:rsidP="00F318AD">
      <w:pPr>
        <w:spacing w:after="0" w:line="240" w:lineRule="auto"/>
      </w:pPr>
      <w:r>
        <w:separator/>
      </w:r>
    </w:p>
  </w:footnote>
  <w:footnote w:type="continuationSeparator" w:id="0">
    <w:p w14:paraId="40EFAC9C" w14:textId="77777777" w:rsidR="00057C8B" w:rsidRDefault="00057C8B" w:rsidP="00F3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62F"/>
    <w:multiLevelType w:val="hybridMultilevel"/>
    <w:tmpl w:val="41AAAC9A"/>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66537E"/>
    <w:multiLevelType w:val="hybridMultilevel"/>
    <w:tmpl w:val="AEE2A4FA"/>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680A03"/>
    <w:multiLevelType w:val="hybridMultilevel"/>
    <w:tmpl w:val="AF2A67E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8267DF"/>
    <w:multiLevelType w:val="hybridMultilevel"/>
    <w:tmpl w:val="29945D1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29451E"/>
    <w:multiLevelType w:val="hybridMultilevel"/>
    <w:tmpl w:val="B49C476C"/>
    <w:lvl w:ilvl="0" w:tplc="9EB2AE1A">
      <w:start w:val="1"/>
      <w:numFmt w:val="decimal"/>
      <w:lvlText w:val="%1."/>
      <w:lvlJc w:val="left"/>
      <w:pPr>
        <w:ind w:left="394" w:hanging="360"/>
      </w:pPr>
      <w:rPr>
        <w:rFonts w:hint="default"/>
      </w:rPr>
    </w:lvl>
    <w:lvl w:ilvl="1" w:tplc="0C0C0019" w:tentative="1">
      <w:start w:val="1"/>
      <w:numFmt w:val="lowerLetter"/>
      <w:lvlText w:val="%2."/>
      <w:lvlJc w:val="left"/>
      <w:pPr>
        <w:ind w:left="1114" w:hanging="360"/>
      </w:pPr>
    </w:lvl>
    <w:lvl w:ilvl="2" w:tplc="0C0C001B" w:tentative="1">
      <w:start w:val="1"/>
      <w:numFmt w:val="lowerRoman"/>
      <w:lvlText w:val="%3."/>
      <w:lvlJc w:val="right"/>
      <w:pPr>
        <w:ind w:left="1834" w:hanging="180"/>
      </w:pPr>
    </w:lvl>
    <w:lvl w:ilvl="3" w:tplc="0C0C000F" w:tentative="1">
      <w:start w:val="1"/>
      <w:numFmt w:val="decimal"/>
      <w:lvlText w:val="%4."/>
      <w:lvlJc w:val="left"/>
      <w:pPr>
        <w:ind w:left="2554" w:hanging="360"/>
      </w:pPr>
    </w:lvl>
    <w:lvl w:ilvl="4" w:tplc="0C0C0019" w:tentative="1">
      <w:start w:val="1"/>
      <w:numFmt w:val="lowerLetter"/>
      <w:lvlText w:val="%5."/>
      <w:lvlJc w:val="left"/>
      <w:pPr>
        <w:ind w:left="3274" w:hanging="360"/>
      </w:pPr>
    </w:lvl>
    <w:lvl w:ilvl="5" w:tplc="0C0C001B" w:tentative="1">
      <w:start w:val="1"/>
      <w:numFmt w:val="lowerRoman"/>
      <w:lvlText w:val="%6."/>
      <w:lvlJc w:val="right"/>
      <w:pPr>
        <w:ind w:left="3994" w:hanging="180"/>
      </w:pPr>
    </w:lvl>
    <w:lvl w:ilvl="6" w:tplc="0C0C000F" w:tentative="1">
      <w:start w:val="1"/>
      <w:numFmt w:val="decimal"/>
      <w:lvlText w:val="%7."/>
      <w:lvlJc w:val="left"/>
      <w:pPr>
        <w:ind w:left="4714" w:hanging="360"/>
      </w:pPr>
    </w:lvl>
    <w:lvl w:ilvl="7" w:tplc="0C0C0019" w:tentative="1">
      <w:start w:val="1"/>
      <w:numFmt w:val="lowerLetter"/>
      <w:lvlText w:val="%8."/>
      <w:lvlJc w:val="left"/>
      <w:pPr>
        <w:ind w:left="5434" w:hanging="360"/>
      </w:pPr>
    </w:lvl>
    <w:lvl w:ilvl="8" w:tplc="0C0C001B" w:tentative="1">
      <w:start w:val="1"/>
      <w:numFmt w:val="lowerRoman"/>
      <w:lvlText w:val="%9."/>
      <w:lvlJc w:val="right"/>
      <w:pPr>
        <w:ind w:left="6154" w:hanging="180"/>
      </w:pPr>
    </w:lvl>
  </w:abstractNum>
  <w:abstractNum w:abstractNumId="5" w15:restartNumberingAfterBreak="0">
    <w:nsid w:val="2E1D4F2C"/>
    <w:multiLevelType w:val="hybridMultilevel"/>
    <w:tmpl w:val="061E286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64736A"/>
    <w:multiLevelType w:val="hybridMultilevel"/>
    <w:tmpl w:val="47005F2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5EF546B"/>
    <w:multiLevelType w:val="hybridMultilevel"/>
    <w:tmpl w:val="67104D34"/>
    <w:lvl w:ilvl="0" w:tplc="732035B2">
      <w:start w:val="12"/>
      <w:numFmt w:val="bullet"/>
      <w:lvlText w:val=""/>
      <w:lvlJc w:val="left"/>
      <w:pPr>
        <w:ind w:left="673" w:hanging="360"/>
      </w:pPr>
      <w:rPr>
        <w:rFonts w:ascii="Symbol" w:eastAsia="Times New Roman" w:hAnsi="Symbol" w:cs="Times New Roman" w:hint="default"/>
        <w:b/>
        <w:sz w:val="26"/>
      </w:rPr>
    </w:lvl>
    <w:lvl w:ilvl="1" w:tplc="0C0C0003" w:tentative="1">
      <w:start w:val="1"/>
      <w:numFmt w:val="bullet"/>
      <w:lvlText w:val="o"/>
      <w:lvlJc w:val="left"/>
      <w:pPr>
        <w:ind w:left="1393" w:hanging="360"/>
      </w:pPr>
      <w:rPr>
        <w:rFonts w:ascii="Courier New" w:hAnsi="Courier New" w:cs="Courier New" w:hint="default"/>
      </w:rPr>
    </w:lvl>
    <w:lvl w:ilvl="2" w:tplc="0C0C0005" w:tentative="1">
      <w:start w:val="1"/>
      <w:numFmt w:val="bullet"/>
      <w:lvlText w:val=""/>
      <w:lvlJc w:val="left"/>
      <w:pPr>
        <w:ind w:left="2113" w:hanging="360"/>
      </w:pPr>
      <w:rPr>
        <w:rFonts w:ascii="Wingdings" w:hAnsi="Wingdings" w:hint="default"/>
      </w:rPr>
    </w:lvl>
    <w:lvl w:ilvl="3" w:tplc="0C0C0001" w:tentative="1">
      <w:start w:val="1"/>
      <w:numFmt w:val="bullet"/>
      <w:lvlText w:val=""/>
      <w:lvlJc w:val="left"/>
      <w:pPr>
        <w:ind w:left="2833" w:hanging="360"/>
      </w:pPr>
      <w:rPr>
        <w:rFonts w:ascii="Symbol" w:hAnsi="Symbol" w:hint="default"/>
      </w:rPr>
    </w:lvl>
    <w:lvl w:ilvl="4" w:tplc="0C0C0003" w:tentative="1">
      <w:start w:val="1"/>
      <w:numFmt w:val="bullet"/>
      <w:lvlText w:val="o"/>
      <w:lvlJc w:val="left"/>
      <w:pPr>
        <w:ind w:left="3553" w:hanging="360"/>
      </w:pPr>
      <w:rPr>
        <w:rFonts w:ascii="Courier New" w:hAnsi="Courier New" w:cs="Courier New" w:hint="default"/>
      </w:rPr>
    </w:lvl>
    <w:lvl w:ilvl="5" w:tplc="0C0C0005" w:tentative="1">
      <w:start w:val="1"/>
      <w:numFmt w:val="bullet"/>
      <w:lvlText w:val=""/>
      <w:lvlJc w:val="left"/>
      <w:pPr>
        <w:ind w:left="4273" w:hanging="360"/>
      </w:pPr>
      <w:rPr>
        <w:rFonts w:ascii="Wingdings" w:hAnsi="Wingdings" w:hint="default"/>
      </w:rPr>
    </w:lvl>
    <w:lvl w:ilvl="6" w:tplc="0C0C0001" w:tentative="1">
      <w:start w:val="1"/>
      <w:numFmt w:val="bullet"/>
      <w:lvlText w:val=""/>
      <w:lvlJc w:val="left"/>
      <w:pPr>
        <w:ind w:left="4993" w:hanging="360"/>
      </w:pPr>
      <w:rPr>
        <w:rFonts w:ascii="Symbol" w:hAnsi="Symbol" w:hint="default"/>
      </w:rPr>
    </w:lvl>
    <w:lvl w:ilvl="7" w:tplc="0C0C0003" w:tentative="1">
      <w:start w:val="1"/>
      <w:numFmt w:val="bullet"/>
      <w:lvlText w:val="o"/>
      <w:lvlJc w:val="left"/>
      <w:pPr>
        <w:ind w:left="5713" w:hanging="360"/>
      </w:pPr>
      <w:rPr>
        <w:rFonts w:ascii="Courier New" w:hAnsi="Courier New" w:cs="Courier New" w:hint="default"/>
      </w:rPr>
    </w:lvl>
    <w:lvl w:ilvl="8" w:tplc="0C0C0005" w:tentative="1">
      <w:start w:val="1"/>
      <w:numFmt w:val="bullet"/>
      <w:lvlText w:val=""/>
      <w:lvlJc w:val="left"/>
      <w:pPr>
        <w:ind w:left="6433" w:hanging="360"/>
      </w:pPr>
      <w:rPr>
        <w:rFonts w:ascii="Wingdings" w:hAnsi="Wingdings" w:hint="default"/>
      </w:rPr>
    </w:lvl>
  </w:abstractNum>
  <w:abstractNum w:abstractNumId="8" w15:restartNumberingAfterBreak="0">
    <w:nsid w:val="3E370ABD"/>
    <w:multiLevelType w:val="hybridMultilevel"/>
    <w:tmpl w:val="6FB010FA"/>
    <w:lvl w:ilvl="0" w:tplc="ECFC1436">
      <w:numFmt w:val="bullet"/>
      <w:lvlText w:val="-"/>
      <w:lvlJc w:val="left"/>
      <w:pPr>
        <w:tabs>
          <w:tab w:val="num" w:pos="720"/>
        </w:tabs>
        <w:ind w:left="720" w:hanging="360"/>
      </w:pPr>
      <w:rPr>
        <w:rFonts w:ascii="Times New Roman" w:eastAsia="Times New Roman" w:hAnsi="Times New Roman" w:cs="Times New Roman"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E6DE6"/>
    <w:multiLevelType w:val="hybridMultilevel"/>
    <w:tmpl w:val="D65AF55C"/>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7194610"/>
    <w:multiLevelType w:val="hybridMultilevel"/>
    <w:tmpl w:val="214499B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B55D46"/>
    <w:multiLevelType w:val="hybridMultilevel"/>
    <w:tmpl w:val="26784932"/>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5293BA1"/>
    <w:multiLevelType w:val="hybridMultilevel"/>
    <w:tmpl w:val="82BE276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82840E4"/>
    <w:multiLevelType w:val="hybridMultilevel"/>
    <w:tmpl w:val="5B8449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606FD0"/>
    <w:multiLevelType w:val="hybridMultilevel"/>
    <w:tmpl w:val="9AB82E8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B23578"/>
    <w:multiLevelType w:val="hybridMultilevel"/>
    <w:tmpl w:val="D96815E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F440AC0"/>
    <w:multiLevelType w:val="hybridMultilevel"/>
    <w:tmpl w:val="4C7EE072"/>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23D101B"/>
    <w:multiLevelType w:val="hybridMultilevel"/>
    <w:tmpl w:val="134E0F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0886753"/>
    <w:multiLevelType w:val="hybridMultilevel"/>
    <w:tmpl w:val="241EE390"/>
    <w:lvl w:ilvl="0" w:tplc="7D7803E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7DA16545"/>
    <w:multiLevelType w:val="hybridMultilevel"/>
    <w:tmpl w:val="B8B21674"/>
    <w:lvl w:ilvl="0" w:tplc="E3F4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5"/>
  </w:num>
  <w:num w:numId="5">
    <w:abstractNumId w:val="14"/>
  </w:num>
  <w:num w:numId="6">
    <w:abstractNumId w:val="13"/>
  </w:num>
  <w:num w:numId="7">
    <w:abstractNumId w:val="18"/>
  </w:num>
  <w:num w:numId="8">
    <w:abstractNumId w:val="8"/>
  </w:num>
  <w:num w:numId="9">
    <w:abstractNumId w:val="5"/>
  </w:num>
  <w:num w:numId="10">
    <w:abstractNumId w:val="12"/>
  </w:num>
  <w:num w:numId="11">
    <w:abstractNumId w:val="6"/>
  </w:num>
  <w:num w:numId="12">
    <w:abstractNumId w:val="0"/>
  </w:num>
  <w:num w:numId="13">
    <w:abstractNumId w:val="11"/>
  </w:num>
  <w:num w:numId="14">
    <w:abstractNumId w:val="9"/>
  </w:num>
  <w:num w:numId="15">
    <w:abstractNumId w:val="1"/>
  </w:num>
  <w:num w:numId="16">
    <w:abstractNumId w:val="16"/>
  </w:num>
  <w:num w:numId="17">
    <w:abstractNumId w:val="19"/>
  </w:num>
  <w:num w:numId="18">
    <w:abstractNumId w:val="1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fr-CA"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52"/>
    <w:rsid w:val="00006D2D"/>
    <w:rsid w:val="00057C8B"/>
    <w:rsid w:val="000B7FD0"/>
    <w:rsid w:val="000D28EC"/>
    <w:rsid w:val="001351E2"/>
    <w:rsid w:val="001503B9"/>
    <w:rsid w:val="00194473"/>
    <w:rsid w:val="001961FB"/>
    <w:rsid w:val="001B2F20"/>
    <w:rsid w:val="001B6FF1"/>
    <w:rsid w:val="001D6B26"/>
    <w:rsid w:val="001D74B9"/>
    <w:rsid w:val="001E1CD4"/>
    <w:rsid w:val="00201AB7"/>
    <w:rsid w:val="00203C86"/>
    <w:rsid w:val="0020659B"/>
    <w:rsid w:val="00212229"/>
    <w:rsid w:val="00235B94"/>
    <w:rsid w:val="002B0C9A"/>
    <w:rsid w:val="002B2118"/>
    <w:rsid w:val="002E54F4"/>
    <w:rsid w:val="00305978"/>
    <w:rsid w:val="003230DF"/>
    <w:rsid w:val="003307B3"/>
    <w:rsid w:val="003363DE"/>
    <w:rsid w:val="003D575B"/>
    <w:rsid w:val="003E183E"/>
    <w:rsid w:val="004363A3"/>
    <w:rsid w:val="004372F0"/>
    <w:rsid w:val="00453834"/>
    <w:rsid w:val="004D6D32"/>
    <w:rsid w:val="004F32BF"/>
    <w:rsid w:val="0050591A"/>
    <w:rsid w:val="005272A2"/>
    <w:rsid w:val="0057002F"/>
    <w:rsid w:val="005D0552"/>
    <w:rsid w:val="005F1E35"/>
    <w:rsid w:val="006013C1"/>
    <w:rsid w:val="006744BF"/>
    <w:rsid w:val="006F1405"/>
    <w:rsid w:val="006F3609"/>
    <w:rsid w:val="0076160A"/>
    <w:rsid w:val="0078053E"/>
    <w:rsid w:val="007828CA"/>
    <w:rsid w:val="00790EEA"/>
    <w:rsid w:val="007B33BF"/>
    <w:rsid w:val="007C3159"/>
    <w:rsid w:val="007D5002"/>
    <w:rsid w:val="00833A45"/>
    <w:rsid w:val="00837F55"/>
    <w:rsid w:val="00840D49"/>
    <w:rsid w:val="008666E6"/>
    <w:rsid w:val="0089423C"/>
    <w:rsid w:val="00897ABD"/>
    <w:rsid w:val="008A4BDC"/>
    <w:rsid w:val="008B5AF7"/>
    <w:rsid w:val="0091372D"/>
    <w:rsid w:val="009176C0"/>
    <w:rsid w:val="00963791"/>
    <w:rsid w:val="009736F1"/>
    <w:rsid w:val="009B2BDE"/>
    <w:rsid w:val="009B4136"/>
    <w:rsid w:val="009C6CAD"/>
    <w:rsid w:val="009F6B94"/>
    <w:rsid w:val="00A12720"/>
    <w:rsid w:val="00A13B48"/>
    <w:rsid w:val="00A13DF0"/>
    <w:rsid w:val="00A31193"/>
    <w:rsid w:val="00A63C4B"/>
    <w:rsid w:val="00A716C7"/>
    <w:rsid w:val="00AB50EF"/>
    <w:rsid w:val="00AC662D"/>
    <w:rsid w:val="00AD5BE5"/>
    <w:rsid w:val="00B00635"/>
    <w:rsid w:val="00BB7DA7"/>
    <w:rsid w:val="00C17569"/>
    <w:rsid w:val="00C415C6"/>
    <w:rsid w:val="00CA5173"/>
    <w:rsid w:val="00D00D79"/>
    <w:rsid w:val="00D10174"/>
    <w:rsid w:val="00D2388B"/>
    <w:rsid w:val="00D36631"/>
    <w:rsid w:val="00D72F9C"/>
    <w:rsid w:val="00D81F6A"/>
    <w:rsid w:val="00D92E5D"/>
    <w:rsid w:val="00DA2910"/>
    <w:rsid w:val="00DA6722"/>
    <w:rsid w:val="00DC779B"/>
    <w:rsid w:val="00DC7F9A"/>
    <w:rsid w:val="00E36F8B"/>
    <w:rsid w:val="00E40003"/>
    <w:rsid w:val="00E801AC"/>
    <w:rsid w:val="00EC448D"/>
    <w:rsid w:val="00F0501C"/>
    <w:rsid w:val="00F21BA4"/>
    <w:rsid w:val="00F318AD"/>
    <w:rsid w:val="00F3676A"/>
    <w:rsid w:val="00F6654D"/>
    <w:rsid w:val="00F764ED"/>
    <w:rsid w:val="00F8221B"/>
    <w:rsid w:val="00FC0A05"/>
    <w:rsid w:val="00FF1EC3"/>
    <w:rsid w:val="00FF2FF2"/>
    <w:rsid w:val="00FF37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98BC"/>
  <w15:chartTrackingRefBased/>
  <w15:docId w15:val="{184F1C13-88E5-4A4F-A203-5F3342A2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rsid w:val="005D055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5D0552"/>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12720"/>
    <w:rPr>
      <w:color w:val="0563C1" w:themeColor="hyperlink"/>
      <w:u w:val="single"/>
    </w:rPr>
  </w:style>
  <w:style w:type="paragraph" w:styleId="En-tte">
    <w:name w:val="header"/>
    <w:basedOn w:val="Normal"/>
    <w:link w:val="En-tteCar"/>
    <w:uiPriority w:val="99"/>
    <w:unhideWhenUsed/>
    <w:rsid w:val="00F318AD"/>
    <w:pPr>
      <w:tabs>
        <w:tab w:val="center" w:pos="4320"/>
        <w:tab w:val="right" w:pos="8640"/>
      </w:tabs>
      <w:spacing w:after="0" w:line="240" w:lineRule="auto"/>
    </w:pPr>
  </w:style>
  <w:style w:type="character" w:customStyle="1" w:styleId="En-tteCar">
    <w:name w:val="En-tête Car"/>
    <w:basedOn w:val="Policepardfaut"/>
    <w:link w:val="En-tte"/>
    <w:uiPriority w:val="99"/>
    <w:rsid w:val="00F318AD"/>
  </w:style>
  <w:style w:type="paragraph" w:styleId="Pieddepage">
    <w:name w:val="footer"/>
    <w:basedOn w:val="Normal"/>
    <w:link w:val="PieddepageCar"/>
    <w:uiPriority w:val="99"/>
    <w:unhideWhenUsed/>
    <w:rsid w:val="00F318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18AD"/>
  </w:style>
  <w:style w:type="paragraph" w:styleId="Paragraphedeliste">
    <w:name w:val="List Paragraph"/>
    <w:basedOn w:val="Normal"/>
    <w:uiPriority w:val="34"/>
    <w:qFormat/>
    <w:rsid w:val="00B00635"/>
    <w:pPr>
      <w:ind w:left="720"/>
      <w:contextualSpacing/>
    </w:pPr>
  </w:style>
  <w:style w:type="paragraph" w:styleId="Textedebulles">
    <w:name w:val="Balloon Text"/>
    <w:basedOn w:val="Normal"/>
    <w:link w:val="TextedebullesCar"/>
    <w:uiPriority w:val="99"/>
    <w:semiHidden/>
    <w:unhideWhenUsed/>
    <w:rsid w:val="00D72F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2F9C"/>
    <w:rPr>
      <w:rFonts w:ascii="Segoe UI" w:hAnsi="Segoe UI" w:cs="Segoe UI"/>
      <w:sz w:val="18"/>
      <w:szCs w:val="18"/>
    </w:rPr>
  </w:style>
  <w:style w:type="paragraph" w:styleId="Textebrut">
    <w:name w:val="Plain Text"/>
    <w:basedOn w:val="Normal"/>
    <w:link w:val="TextebrutCar"/>
    <w:uiPriority w:val="99"/>
    <w:unhideWhenUsed/>
    <w:rsid w:val="0089423C"/>
    <w:pPr>
      <w:spacing w:after="0" w:line="240" w:lineRule="auto"/>
    </w:pPr>
    <w:rPr>
      <w:rFonts w:ascii="Calibri" w:hAnsi="Calibri"/>
      <w:szCs w:val="21"/>
    </w:rPr>
  </w:style>
  <w:style w:type="character" w:customStyle="1" w:styleId="TextebrutCar">
    <w:name w:val="Texte brut Car"/>
    <w:basedOn w:val="Policepardfaut"/>
    <w:link w:val="Textebrut"/>
    <w:uiPriority w:val="99"/>
    <w:rsid w:val="0089423C"/>
    <w:rPr>
      <w:rFonts w:ascii="Calibri" w:hAnsi="Calibri"/>
      <w:szCs w:val="21"/>
    </w:rPr>
  </w:style>
  <w:style w:type="character" w:styleId="Lienhypertextesuivivisit">
    <w:name w:val="FollowedHyperlink"/>
    <w:basedOn w:val="Policepardfaut"/>
    <w:uiPriority w:val="99"/>
    <w:semiHidden/>
    <w:unhideWhenUsed/>
    <w:rsid w:val="007D5002"/>
    <w:rPr>
      <w:color w:val="954F72" w:themeColor="followedHyperlink"/>
      <w:u w:val="single"/>
    </w:rPr>
  </w:style>
  <w:style w:type="character" w:styleId="Marquedecommentaire">
    <w:name w:val="annotation reference"/>
    <w:basedOn w:val="Policepardfaut"/>
    <w:uiPriority w:val="99"/>
    <w:semiHidden/>
    <w:unhideWhenUsed/>
    <w:rsid w:val="007D5002"/>
    <w:rPr>
      <w:sz w:val="16"/>
      <w:szCs w:val="16"/>
    </w:rPr>
  </w:style>
  <w:style w:type="paragraph" w:styleId="Objetducommentaire">
    <w:name w:val="annotation subject"/>
    <w:basedOn w:val="Commentaire"/>
    <w:next w:val="Commentaire"/>
    <w:link w:val="ObjetducommentaireCar"/>
    <w:uiPriority w:val="99"/>
    <w:semiHidden/>
    <w:unhideWhenUsed/>
    <w:rsid w:val="007D500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D5002"/>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453834"/>
    <w:pPr>
      <w:spacing w:after="0" w:line="240" w:lineRule="auto"/>
    </w:pPr>
    <w:rPr>
      <w:rFonts w:ascii="Times New Roman" w:hAnsi="Times New Roman" w:cs="Times New Roman"/>
      <w:sz w:val="24"/>
      <w:szCs w:val="24"/>
      <w:lang w:eastAsia="fr-CA"/>
    </w:rPr>
  </w:style>
  <w:style w:type="table" w:customStyle="1" w:styleId="Grilledutableau1">
    <w:name w:val="Grille du tableau1"/>
    <w:basedOn w:val="TableauNormal"/>
    <w:next w:val="Grilledutableau"/>
    <w:uiPriority w:val="39"/>
    <w:rsid w:val="00A3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724">
      <w:bodyDiv w:val="1"/>
      <w:marLeft w:val="0"/>
      <w:marRight w:val="0"/>
      <w:marTop w:val="0"/>
      <w:marBottom w:val="0"/>
      <w:divBdr>
        <w:top w:val="none" w:sz="0" w:space="0" w:color="auto"/>
        <w:left w:val="none" w:sz="0" w:space="0" w:color="auto"/>
        <w:bottom w:val="none" w:sz="0" w:space="0" w:color="auto"/>
        <w:right w:val="none" w:sz="0" w:space="0" w:color="auto"/>
      </w:divBdr>
    </w:div>
    <w:div w:id="171603011">
      <w:bodyDiv w:val="1"/>
      <w:marLeft w:val="0"/>
      <w:marRight w:val="0"/>
      <w:marTop w:val="0"/>
      <w:marBottom w:val="0"/>
      <w:divBdr>
        <w:top w:val="none" w:sz="0" w:space="0" w:color="auto"/>
        <w:left w:val="none" w:sz="0" w:space="0" w:color="auto"/>
        <w:bottom w:val="none" w:sz="0" w:space="0" w:color="auto"/>
        <w:right w:val="none" w:sz="0" w:space="0" w:color="auto"/>
      </w:divBdr>
    </w:div>
    <w:div w:id="328145638">
      <w:bodyDiv w:val="1"/>
      <w:marLeft w:val="0"/>
      <w:marRight w:val="0"/>
      <w:marTop w:val="0"/>
      <w:marBottom w:val="0"/>
      <w:divBdr>
        <w:top w:val="none" w:sz="0" w:space="0" w:color="auto"/>
        <w:left w:val="none" w:sz="0" w:space="0" w:color="auto"/>
        <w:bottom w:val="none" w:sz="0" w:space="0" w:color="auto"/>
        <w:right w:val="none" w:sz="0" w:space="0" w:color="auto"/>
      </w:divBdr>
    </w:div>
    <w:div w:id="604852496">
      <w:bodyDiv w:val="1"/>
      <w:marLeft w:val="0"/>
      <w:marRight w:val="0"/>
      <w:marTop w:val="0"/>
      <w:marBottom w:val="0"/>
      <w:divBdr>
        <w:top w:val="none" w:sz="0" w:space="0" w:color="auto"/>
        <w:left w:val="none" w:sz="0" w:space="0" w:color="auto"/>
        <w:bottom w:val="none" w:sz="0" w:space="0" w:color="auto"/>
        <w:right w:val="none" w:sz="0" w:space="0" w:color="auto"/>
      </w:divBdr>
    </w:div>
    <w:div w:id="1096483727">
      <w:bodyDiv w:val="1"/>
      <w:marLeft w:val="0"/>
      <w:marRight w:val="0"/>
      <w:marTop w:val="0"/>
      <w:marBottom w:val="0"/>
      <w:divBdr>
        <w:top w:val="none" w:sz="0" w:space="0" w:color="auto"/>
        <w:left w:val="none" w:sz="0" w:space="0" w:color="auto"/>
        <w:bottom w:val="none" w:sz="0" w:space="0" w:color="auto"/>
        <w:right w:val="none" w:sz="0" w:space="0" w:color="auto"/>
      </w:divBdr>
    </w:div>
    <w:div w:id="15811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qo.ca/integrite" TargetMode="External"/><Relationship Id="rId18" Type="http://schemas.openxmlformats.org/officeDocument/2006/relationships/hyperlink" Target="http://uqo.ca/sites/default/files/fichiers-uqo/premier-cyc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youtube.com/watch?v=aS6d49FEwPs" TargetMode="External"/><Relationship Id="rId17" Type="http://schemas.openxmlformats.org/officeDocument/2006/relationships/hyperlink" Target="http://uqo.ca/secretariat-general/fraude-et-plagiat" TargetMode="External"/><Relationship Id="rId2" Type="http://schemas.openxmlformats.org/officeDocument/2006/relationships/styles" Target="styles.xml"/><Relationship Id="rId16" Type="http://schemas.openxmlformats.org/officeDocument/2006/relationships/hyperlink" Target="http://uqo.ca/docs/1022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qo.ca/docs/9303" TargetMode="External"/><Relationship Id="rId5" Type="http://schemas.openxmlformats.org/officeDocument/2006/relationships/footnotes" Target="footnotes.xml"/><Relationship Id="rId15" Type="http://schemas.openxmlformats.org/officeDocument/2006/relationships/hyperlink" Target="http://uqo.ca/etudiants-situation-dhandicap/politique-luqo" TargetMode="External"/><Relationship Id="rId10" Type="http://schemas.openxmlformats.org/officeDocument/2006/relationships/hyperlink" Target="http://etudier.uqo.ca/cours" TargetMode="External"/><Relationship Id="rId19" Type="http://schemas.openxmlformats.org/officeDocument/2006/relationships/hyperlink" Target="https://uqo.ca/docs/9303" TargetMode="External"/><Relationship Id="rId4" Type="http://schemas.openxmlformats.org/officeDocument/2006/relationships/webSettings" Target="webSettings.xml"/><Relationship Id="rId9" Type="http://schemas.openxmlformats.org/officeDocument/2006/relationships/hyperlink" Target="http://bdl.oqlf.gouv.qc.ca/bdl/gabarit_bdl.asp?id=4015" TargetMode="External"/><Relationship Id="rId14" Type="http://schemas.openxmlformats.org/officeDocument/2006/relationships/hyperlink" Target="http://uqo.ca/handica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5652</TotalTime>
  <Pages>6</Pages>
  <Words>2146</Words>
  <Characters>11806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Département des sciences de l'éducation</dc:creator>
  <cp:keywords/>
  <dc:description/>
  <cp:lastModifiedBy>Simard, Josée</cp:lastModifiedBy>
  <cp:revision>22</cp:revision>
  <cp:lastPrinted>2017-08-14T13:12:00Z</cp:lastPrinted>
  <dcterms:created xsi:type="dcterms:W3CDTF">2019-06-21T14:38:00Z</dcterms:created>
  <dcterms:modified xsi:type="dcterms:W3CDTF">2022-11-14T16:15:00Z</dcterms:modified>
</cp:coreProperties>
</file>